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3B" w:rsidRDefault="00B72AF2">
      <w:pPr>
        <w:contextualSpacing/>
        <w:jc w:val="center"/>
        <w:rPr>
          <w:b/>
          <w:sz w:val="28"/>
          <w:szCs w:val="28"/>
          <w:lang w:eastAsia="en-US" w:bidi="ar-SA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A97F3B" w:rsidRDefault="00B72AF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ДОНЕЦЬКИЙ НАЦІОНАЛЬНИЙ УНІВЕРСИТЕТ</w:t>
      </w:r>
    </w:p>
    <w:p w:rsidR="00A97F3B" w:rsidRDefault="00B72AF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ІМЕНІ ВАСИЛЯ СТУСА</w:t>
      </w:r>
    </w:p>
    <w:p w:rsidR="00A97F3B" w:rsidRDefault="00A97F3B">
      <w:pPr>
        <w:rPr>
          <w:b/>
          <w:sz w:val="28"/>
          <w:szCs w:val="28"/>
        </w:rPr>
      </w:pPr>
    </w:p>
    <w:p w:rsidR="00A97F3B" w:rsidRDefault="00A97F3B">
      <w:pPr>
        <w:rPr>
          <w:b/>
          <w:sz w:val="28"/>
          <w:szCs w:val="28"/>
        </w:rPr>
      </w:pPr>
    </w:p>
    <w:tbl>
      <w:tblPr>
        <w:tblW w:w="9629" w:type="dxa"/>
        <w:tblLayout w:type="fixed"/>
        <w:tblLook w:val="0000" w:firstRow="0" w:lastRow="0" w:firstColumn="0" w:lastColumn="0" w:noHBand="0" w:noVBand="0"/>
      </w:tblPr>
      <w:tblGrid>
        <w:gridCol w:w="4962"/>
        <w:gridCol w:w="4667"/>
      </w:tblGrid>
      <w:tr w:rsidR="00A97F3B">
        <w:tc>
          <w:tcPr>
            <w:tcW w:w="4962" w:type="dxa"/>
          </w:tcPr>
          <w:p w:rsidR="00A97F3B" w:rsidRDefault="00B72AF2">
            <w:pPr>
              <w:widowControl/>
              <w:autoSpaceDE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ЗАТВЕРДЖЕНО</w:t>
            </w:r>
          </w:p>
          <w:p w:rsidR="00A97F3B" w:rsidRDefault="00B72AF2">
            <w:pPr>
              <w:widowControl/>
              <w:autoSpaceDE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Вченою радою ДонНУ </w:t>
            </w:r>
          </w:p>
          <w:p w:rsidR="00A97F3B" w:rsidRDefault="00B72AF2">
            <w:pPr>
              <w:widowControl/>
              <w:autoSpaceDE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імені Василя Стуса</w:t>
            </w:r>
          </w:p>
          <w:p w:rsidR="00A97F3B" w:rsidRDefault="00B72AF2">
            <w:pPr>
              <w:widowControl/>
              <w:autoSpaceDE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Протокол №_</w:t>
            </w:r>
            <w:r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</w:rPr>
              <w:t>_</w:t>
            </w:r>
          </w:p>
          <w:p w:rsidR="00A97F3B" w:rsidRDefault="00B72AF2">
            <w:pPr>
              <w:widowControl/>
              <w:autoSpaceDE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____ червня 2026 р.</w:t>
            </w:r>
          </w:p>
          <w:p w:rsidR="00A97F3B" w:rsidRDefault="00A97F3B">
            <w:pPr>
              <w:widowControl/>
              <w:autoSpaceDE/>
              <w:contextualSpacing/>
              <w:rPr>
                <w:sz w:val="28"/>
                <w:szCs w:val="28"/>
                <w:lang w:val="uk-UA"/>
              </w:rPr>
            </w:pPr>
          </w:p>
          <w:p w:rsidR="00A97F3B" w:rsidRDefault="00A97F3B">
            <w:pPr>
              <w:widowControl/>
              <w:autoSpaceDE/>
              <w:contextualSpacing/>
              <w:rPr>
                <w:sz w:val="28"/>
                <w:szCs w:val="28"/>
              </w:rPr>
            </w:pPr>
          </w:p>
        </w:tc>
        <w:tc>
          <w:tcPr>
            <w:tcW w:w="4667" w:type="dxa"/>
          </w:tcPr>
          <w:p w:rsidR="00A97F3B" w:rsidRDefault="00B72AF2">
            <w:pPr>
              <w:widowControl/>
              <w:autoSpaceDE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ВВЕДЕНО В ДІЮ</w:t>
            </w:r>
          </w:p>
          <w:p w:rsidR="00A97F3B" w:rsidRDefault="00B72AF2">
            <w:pPr>
              <w:widowControl/>
              <w:autoSpaceDE/>
              <w:contextualSpacing/>
            </w:pPr>
            <w:r>
              <w:rPr>
                <w:sz w:val="28"/>
                <w:szCs w:val="28"/>
              </w:rPr>
              <w:t>Наказ № ___</w:t>
            </w:r>
            <w:r>
              <w:rPr>
                <w:sz w:val="28"/>
                <w:szCs w:val="28"/>
                <w:lang w:val="uk-UA"/>
              </w:rPr>
              <w:t>_______</w:t>
            </w:r>
            <w:r>
              <w:rPr>
                <w:sz w:val="28"/>
                <w:szCs w:val="28"/>
              </w:rPr>
              <w:t>__</w:t>
            </w:r>
          </w:p>
          <w:p w:rsidR="00A97F3B" w:rsidRDefault="00B72AF2">
            <w:pPr>
              <w:widowControl/>
              <w:autoSpaceDE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від «___» червня 202</w:t>
            </w:r>
            <w:r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</w:rPr>
              <w:t xml:space="preserve"> р.</w:t>
            </w:r>
          </w:p>
          <w:p w:rsidR="00A97F3B" w:rsidRDefault="00B72AF2">
            <w:pPr>
              <w:widowControl/>
              <w:autoSpaceDE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 </w:t>
            </w:r>
          </w:p>
          <w:p w:rsidR="00A97F3B" w:rsidRDefault="00B72AF2">
            <w:pPr>
              <w:widowControl/>
              <w:autoSpaceDE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  <w:lang w:val="uk-UA"/>
              </w:rPr>
              <w:t>Ілля ХАДЖИНОВ</w:t>
            </w:r>
          </w:p>
        </w:tc>
      </w:tr>
    </w:tbl>
    <w:p w:rsidR="00A97F3B" w:rsidRDefault="00A97F3B">
      <w:pPr>
        <w:spacing w:line="276" w:lineRule="auto"/>
        <w:rPr>
          <w:rFonts w:eastAsia="Calibri"/>
          <w:sz w:val="28"/>
          <w:szCs w:val="28"/>
          <w:lang w:val="uk-UA" w:eastAsia="uk-UA"/>
        </w:rPr>
      </w:pPr>
    </w:p>
    <w:p w:rsidR="00A97F3B" w:rsidRDefault="00A97F3B">
      <w:pPr>
        <w:spacing w:line="276" w:lineRule="auto"/>
        <w:rPr>
          <w:rFonts w:eastAsia="Calibri"/>
          <w:sz w:val="28"/>
          <w:szCs w:val="28"/>
          <w:lang w:val="uk-UA" w:eastAsia="uk-UA"/>
        </w:rPr>
      </w:pPr>
    </w:p>
    <w:p w:rsidR="00A97F3B" w:rsidRDefault="00A97F3B">
      <w:pPr>
        <w:spacing w:line="276" w:lineRule="auto"/>
        <w:rPr>
          <w:sz w:val="28"/>
          <w:szCs w:val="28"/>
        </w:rPr>
      </w:pPr>
    </w:p>
    <w:p w:rsidR="00A97F3B" w:rsidRDefault="00A97F3B">
      <w:pPr>
        <w:spacing w:line="276" w:lineRule="auto"/>
        <w:rPr>
          <w:sz w:val="28"/>
          <w:szCs w:val="28"/>
        </w:rPr>
      </w:pPr>
    </w:p>
    <w:p w:rsidR="00A97F3B" w:rsidRDefault="00A97F3B">
      <w:pPr>
        <w:spacing w:line="276" w:lineRule="auto"/>
        <w:rPr>
          <w:sz w:val="28"/>
          <w:szCs w:val="28"/>
        </w:rPr>
      </w:pPr>
    </w:p>
    <w:p w:rsidR="00A97F3B" w:rsidRDefault="00B72AF2">
      <w:pPr>
        <w:spacing w:line="276" w:lineRule="auto"/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ОСВІТНЬО-ПРОФЕСІЙНА ПРОГРАМА</w:t>
      </w:r>
    </w:p>
    <w:p w:rsidR="00A97F3B" w:rsidRDefault="00B72AF2">
      <w:pPr>
        <w:jc w:val="center"/>
        <w:rPr>
          <w:rFonts w:cs="Arial"/>
          <w:b/>
          <w:sz w:val="24"/>
          <w:szCs w:val="24"/>
          <w:lang w:val="uk-UA" w:eastAsia="uk-UA"/>
        </w:rPr>
      </w:pPr>
      <w:r>
        <w:rPr>
          <w:b/>
          <w:sz w:val="24"/>
          <w:szCs w:val="24"/>
        </w:rPr>
        <w:t>РЕА</w:t>
      </w:r>
      <w:r>
        <w:rPr>
          <w:b/>
          <w:sz w:val="24"/>
          <w:szCs w:val="24"/>
          <w:lang w:val="uk-UA"/>
        </w:rPr>
        <w:t>ДАПТ</w:t>
      </w:r>
      <w:r>
        <w:rPr>
          <w:b/>
          <w:sz w:val="24"/>
          <w:szCs w:val="24"/>
        </w:rPr>
        <w:t>АЦІЙНА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</w:rPr>
        <w:t>ПСИХОЛОГІЯ</w:t>
      </w:r>
      <w:r w:rsidRPr="00B72AF2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  <w:lang w:val="en-US"/>
        </w:rPr>
        <w:t>READAPTATION</w:t>
      </w:r>
      <w:r w:rsidRPr="00B72A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PSYCHOLOGY</w:t>
      </w:r>
    </w:p>
    <w:p w:rsidR="00A97F3B" w:rsidRDefault="00A97F3B">
      <w:pPr>
        <w:spacing w:line="276" w:lineRule="auto"/>
        <w:jc w:val="center"/>
        <w:rPr>
          <w:rFonts w:cs="Arial"/>
          <w:b/>
          <w:bCs/>
          <w:sz w:val="36"/>
          <w:szCs w:val="36"/>
          <w:lang w:val="uk-UA" w:eastAsia="uk-UA"/>
        </w:rPr>
      </w:pPr>
    </w:p>
    <w:p w:rsidR="00A97F3B" w:rsidRPr="00B72AF2" w:rsidRDefault="00A97F3B">
      <w:pPr>
        <w:spacing w:line="276" w:lineRule="auto"/>
        <w:jc w:val="center"/>
        <w:rPr>
          <w:b/>
          <w:bCs/>
          <w:sz w:val="28"/>
          <w:szCs w:val="28"/>
        </w:rPr>
      </w:pPr>
    </w:p>
    <w:p w:rsidR="00A97F3B" w:rsidRPr="00B72AF2" w:rsidRDefault="00A97F3B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395"/>
        <w:gridCol w:w="5528"/>
      </w:tblGrid>
      <w:tr w:rsidR="00A97F3B">
        <w:tc>
          <w:tcPr>
            <w:tcW w:w="4395" w:type="dxa"/>
          </w:tcPr>
          <w:p w:rsidR="00A97F3B" w:rsidRDefault="00B72AF2">
            <w:pPr>
              <w:widowControl/>
              <w:autoSpaceDE/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РІВЕНЬ ВИЩОЇ ОСВІТИ</w:t>
            </w:r>
          </w:p>
          <w:p w:rsidR="00A97F3B" w:rsidRDefault="00A97F3B">
            <w:pPr>
              <w:widowControl/>
              <w:autoSpaceDE/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A97F3B" w:rsidRDefault="00B72AF2">
            <w:pPr>
              <w:widowControl/>
              <w:shd w:val="clear" w:color="auto" w:fill="FFFFFF"/>
              <w:autoSpaceDE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Другий</w:t>
            </w:r>
          </w:p>
          <w:p w:rsidR="00A97F3B" w:rsidRDefault="00A97F3B">
            <w:pPr>
              <w:widowControl/>
              <w:shd w:val="clear" w:color="auto" w:fill="FFFFFF"/>
              <w:autoSpaceDE/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A97F3B">
        <w:tc>
          <w:tcPr>
            <w:tcW w:w="4395" w:type="dxa"/>
          </w:tcPr>
          <w:p w:rsidR="00A97F3B" w:rsidRDefault="00B72AF2">
            <w:pPr>
              <w:widowControl/>
              <w:autoSpaceDE/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СТУПІНЬ ВИЩОЇ ОСВІТИ</w:t>
            </w:r>
          </w:p>
          <w:p w:rsidR="00A97F3B" w:rsidRDefault="00A97F3B">
            <w:pPr>
              <w:widowControl/>
              <w:autoSpaceDE/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A97F3B" w:rsidRDefault="00B72AF2">
            <w:pPr>
              <w:widowControl/>
              <w:autoSpaceDE/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Магістр</w:t>
            </w:r>
          </w:p>
        </w:tc>
      </w:tr>
      <w:tr w:rsidR="00A97F3B">
        <w:tc>
          <w:tcPr>
            <w:tcW w:w="4395" w:type="dxa"/>
          </w:tcPr>
          <w:p w:rsidR="00A97F3B" w:rsidRDefault="00B72AF2">
            <w:pPr>
              <w:widowControl/>
              <w:autoSpaceDE/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ГАЛУЗЬ ЗНАНЬ</w:t>
            </w:r>
          </w:p>
          <w:p w:rsidR="00A97F3B" w:rsidRDefault="00A97F3B">
            <w:pPr>
              <w:widowControl/>
              <w:autoSpaceDE/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A97F3B" w:rsidRDefault="00B72AF2">
            <w:pPr>
              <w:widowControl/>
              <w:autoSpaceDE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>С Соціальні науки, журналістика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</w:rPr>
              <w:t xml:space="preserve">інформація </w:t>
            </w:r>
          </w:p>
        </w:tc>
      </w:tr>
      <w:tr w:rsidR="00A97F3B">
        <w:tc>
          <w:tcPr>
            <w:tcW w:w="4395" w:type="dxa"/>
          </w:tcPr>
          <w:p w:rsidR="00A97F3B" w:rsidRDefault="00B72AF2">
            <w:pPr>
              <w:widowControl/>
              <w:autoSpaceDE/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СПЕЦІАЛЬНІСТЬ</w:t>
            </w:r>
          </w:p>
        </w:tc>
        <w:tc>
          <w:tcPr>
            <w:tcW w:w="5528" w:type="dxa"/>
          </w:tcPr>
          <w:p w:rsidR="00A97F3B" w:rsidRDefault="00B72AF2">
            <w:pPr>
              <w:widowControl/>
              <w:autoSpaceDE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С4</w:t>
            </w:r>
            <w:r>
              <w:rPr>
                <w:sz w:val="28"/>
                <w:szCs w:val="28"/>
              </w:rPr>
              <w:t xml:space="preserve"> Психологія (Psychology)</w:t>
            </w:r>
          </w:p>
          <w:p w:rsidR="00A97F3B" w:rsidRDefault="00A97F3B">
            <w:pPr>
              <w:widowControl/>
              <w:autoSpaceDE/>
              <w:spacing w:line="276" w:lineRule="auto"/>
              <w:jc w:val="both"/>
              <w:rPr>
                <w:b/>
                <w:sz w:val="26"/>
                <w:szCs w:val="26"/>
                <w:lang w:eastAsia="uk-UA"/>
              </w:rPr>
            </w:pPr>
          </w:p>
        </w:tc>
      </w:tr>
      <w:tr w:rsidR="00A97F3B">
        <w:tc>
          <w:tcPr>
            <w:tcW w:w="4395" w:type="dxa"/>
          </w:tcPr>
          <w:p w:rsidR="00A97F3B" w:rsidRDefault="00A97F3B">
            <w:pPr>
              <w:widowControl/>
              <w:autoSpaceDE/>
              <w:snapToGrid w:val="0"/>
              <w:spacing w:line="276" w:lineRule="auto"/>
              <w:jc w:val="both"/>
              <w:rPr>
                <w:b/>
                <w:sz w:val="26"/>
                <w:szCs w:val="26"/>
                <w:lang w:eastAsia="uk-UA"/>
              </w:rPr>
            </w:pPr>
          </w:p>
        </w:tc>
        <w:tc>
          <w:tcPr>
            <w:tcW w:w="5528" w:type="dxa"/>
          </w:tcPr>
          <w:p w:rsidR="00A97F3B" w:rsidRDefault="00A97F3B">
            <w:pPr>
              <w:widowControl/>
              <w:autoSpaceDE/>
              <w:snapToGrid w:val="0"/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A97F3B" w:rsidRDefault="00A97F3B">
      <w:pPr>
        <w:spacing w:line="276" w:lineRule="auto"/>
        <w:jc w:val="center"/>
        <w:rPr>
          <w:rFonts w:eastAsia="Calibri"/>
          <w:b/>
          <w:bCs/>
          <w:sz w:val="28"/>
          <w:szCs w:val="28"/>
          <w:lang w:val="uk-UA" w:eastAsia="uk-UA"/>
        </w:rPr>
      </w:pPr>
    </w:p>
    <w:p w:rsidR="00A97F3B" w:rsidRDefault="00A97F3B">
      <w:pPr>
        <w:spacing w:line="276" w:lineRule="auto"/>
        <w:jc w:val="center"/>
        <w:rPr>
          <w:rFonts w:eastAsia="Calibri"/>
          <w:b/>
          <w:bCs/>
          <w:sz w:val="28"/>
          <w:szCs w:val="28"/>
          <w:lang w:val="uk-UA" w:eastAsia="uk-UA"/>
        </w:rPr>
      </w:pPr>
    </w:p>
    <w:p w:rsidR="00A97F3B" w:rsidRDefault="00A97F3B">
      <w:pPr>
        <w:spacing w:line="276" w:lineRule="auto"/>
        <w:jc w:val="center"/>
        <w:rPr>
          <w:b/>
          <w:bCs/>
          <w:sz w:val="28"/>
          <w:szCs w:val="28"/>
        </w:rPr>
      </w:pPr>
    </w:p>
    <w:p w:rsidR="00A97F3B" w:rsidRDefault="00A97F3B">
      <w:pPr>
        <w:spacing w:line="276" w:lineRule="auto"/>
        <w:jc w:val="center"/>
        <w:rPr>
          <w:b/>
          <w:bCs/>
          <w:sz w:val="28"/>
          <w:szCs w:val="28"/>
        </w:rPr>
      </w:pPr>
    </w:p>
    <w:p w:rsidR="00A97F3B" w:rsidRDefault="00A97F3B">
      <w:pPr>
        <w:spacing w:line="276" w:lineRule="auto"/>
        <w:jc w:val="center"/>
        <w:rPr>
          <w:sz w:val="28"/>
          <w:szCs w:val="28"/>
        </w:rPr>
      </w:pPr>
    </w:p>
    <w:p w:rsidR="00A97F3B" w:rsidRDefault="00A97F3B">
      <w:pPr>
        <w:spacing w:line="276" w:lineRule="auto"/>
        <w:jc w:val="center"/>
        <w:rPr>
          <w:sz w:val="28"/>
          <w:szCs w:val="28"/>
        </w:rPr>
      </w:pPr>
    </w:p>
    <w:p w:rsidR="00A97F3B" w:rsidRDefault="00A97F3B">
      <w:pPr>
        <w:spacing w:line="276" w:lineRule="auto"/>
        <w:jc w:val="center"/>
        <w:rPr>
          <w:sz w:val="28"/>
          <w:szCs w:val="28"/>
        </w:rPr>
      </w:pPr>
    </w:p>
    <w:p w:rsidR="00A97F3B" w:rsidRDefault="00A97F3B">
      <w:pPr>
        <w:spacing w:line="276" w:lineRule="auto"/>
        <w:jc w:val="center"/>
        <w:rPr>
          <w:sz w:val="28"/>
          <w:szCs w:val="28"/>
        </w:rPr>
      </w:pPr>
    </w:p>
    <w:p w:rsidR="00A97F3B" w:rsidRDefault="00B72AF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Вінниця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br w:type="page"/>
      </w:r>
    </w:p>
    <w:p w:rsidR="00A97F3B" w:rsidRDefault="00A97F3B">
      <w:pPr>
        <w:spacing w:line="276" w:lineRule="auto"/>
        <w:jc w:val="center"/>
        <w:rPr>
          <w:sz w:val="28"/>
          <w:szCs w:val="28"/>
        </w:rPr>
      </w:pPr>
    </w:p>
    <w:p w:rsidR="00A97F3B" w:rsidRDefault="00B72AF2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ЛИСТ ПОГОДЖЕННЯ</w:t>
      </w:r>
    </w:p>
    <w:p w:rsidR="00A97F3B" w:rsidRDefault="00B72AF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ОСВІТНЬО-ПРОФЕСІЙНОЇ ПРОГРАМИ</w:t>
      </w:r>
    </w:p>
    <w:p w:rsidR="00A97F3B" w:rsidRDefault="00B72AF2">
      <w:pPr>
        <w:pStyle w:val="TableParagraph"/>
        <w:jc w:val="center"/>
      </w:pPr>
      <w:r>
        <w:rPr>
          <w:b/>
          <w:sz w:val="28"/>
          <w:szCs w:val="28"/>
        </w:rPr>
        <w:t>Реа</w:t>
      </w:r>
      <w:r>
        <w:rPr>
          <w:b/>
          <w:sz w:val="28"/>
          <w:szCs w:val="28"/>
          <w:lang w:val="uk-UA"/>
        </w:rPr>
        <w:t>даптаційна</w:t>
      </w:r>
      <w:r>
        <w:rPr>
          <w:b/>
          <w:sz w:val="28"/>
          <w:szCs w:val="28"/>
        </w:rPr>
        <w:t xml:space="preserve"> психологія (</w:t>
      </w:r>
      <w:r>
        <w:rPr>
          <w:b/>
          <w:sz w:val="28"/>
          <w:szCs w:val="28"/>
          <w:lang w:val="en-US"/>
        </w:rPr>
        <w:t>Readaptation Psychology</w:t>
      </w:r>
      <w:r>
        <w:rPr>
          <w:b/>
          <w:sz w:val="28"/>
          <w:szCs w:val="28"/>
        </w:rPr>
        <w:t>)</w:t>
      </w:r>
    </w:p>
    <w:p w:rsidR="00A97F3B" w:rsidRDefault="00A97F3B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153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40"/>
        <w:gridCol w:w="5113"/>
        <w:gridCol w:w="2850"/>
        <w:gridCol w:w="2139"/>
      </w:tblGrid>
      <w:tr w:rsidR="00A97F3B">
        <w:tc>
          <w:tcPr>
            <w:tcW w:w="5240" w:type="dxa"/>
          </w:tcPr>
          <w:p w:rsidR="00A97F3B" w:rsidRDefault="00B72AF2">
            <w:pPr>
              <w:widowControl/>
              <w:autoSpaceDE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РЕКОМЕНДОВАНО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Радою з якості вищої освіти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ДонНУ імені Василя Стуса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 від __________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Заступник голови Ради з якості,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з наукової роботи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Сергій РАДІО</w:t>
            </w: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</w:tcPr>
          <w:p w:rsidR="00A97F3B" w:rsidRDefault="00B72AF2">
            <w:pPr>
              <w:widowControl/>
              <w:autoSpaceDE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РЕКОМЕНДОВАНО</w:t>
            </w:r>
          </w:p>
          <w:p w:rsidR="00A97F3B" w:rsidRDefault="00B72AF2">
            <w:pPr>
              <w:widowControl/>
              <w:autoSpaceDE/>
              <w:jc w:val="both"/>
            </w:pPr>
            <w:r>
              <w:rPr>
                <w:sz w:val="28"/>
                <w:szCs w:val="28"/>
              </w:rPr>
              <w:t>Вчено</w:t>
            </w:r>
            <w:r>
              <w:rPr>
                <w:sz w:val="28"/>
                <w:szCs w:val="28"/>
                <w:lang w:val="uk-UA"/>
              </w:rPr>
              <w:t>ю</w:t>
            </w:r>
            <w:r>
              <w:rPr>
                <w:sz w:val="28"/>
                <w:szCs w:val="28"/>
              </w:rPr>
              <w:t xml:space="preserve"> радою навчально-наукового інституту психології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 від __________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вченої ради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Вікторія ОВЕРЧУК</w:t>
            </w:r>
          </w:p>
        </w:tc>
        <w:tc>
          <w:tcPr>
            <w:tcW w:w="4989" w:type="dxa"/>
            <w:gridSpan w:val="2"/>
            <w:tcMar>
              <w:left w:w="0" w:type="dxa"/>
              <w:right w:w="0" w:type="dxa"/>
            </w:tcMar>
          </w:tcPr>
          <w:p w:rsidR="00A97F3B" w:rsidRDefault="00A97F3B">
            <w:pPr>
              <w:snapToGrid w:val="0"/>
              <w:rPr>
                <w:sz w:val="28"/>
                <w:szCs w:val="28"/>
              </w:rPr>
            </w:pPr>
          </w:p>
        </w:tc>
      </w:tr>
      <w:tr w:rsidR="00A97F3B">
        <w:tc>
          <w:tcPr>
            <w:tcW w:w="5240" w:type="dxa"/>
          </w:tcPr>
          <w:p w:rsidR="00A97F3B" w:rsidRDefault="00A97F3B">
            <w:pPr>
              <w:widowControl/>
              <w:autoSpaceDE/>
              <w:snapToGrid w:val="0"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</w:tcPr>
          <w:p w:rsidR="00A97F3B" w:rsidRDefault="00A97F3B">
            <w:pPr>
              <w:widowControl/>
              <w:autoSpaceDE/>
              <w:snapToGrid w:val="0"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</w:tc>
        <w:tc>
          <w:tcPr>
            <w:tcW w:w="4989" w:type="dxa"/>
            <w:gridSpan w:val="2"/>
            <w:tcMar>
              <w:left w:w="0" w:type="dxa"/>
              <w:right w:w="0" w:type="dxa"/>
            </w:tcMar>
          </w:tcPr>
          <w:p w:rsidR="00A97F3B" w:rsidRDefault="00A97F3B">
            <w:pPr>
              <w:snapToGrid w:val="0"/>
              <w:rPr>
                <w:sz w:val="28"/>
                <w:szCs w:val="28"/>
              </w:rPr>
            </w:pPr>
          </w:p>
        </w:tc>
      </w:tr>
      <w:tr w:rsidR="00A97F3B">
        <w:tc>
          <w:tcPr>
            <w:tcW w:w="5240" w:type="dxa"/>
          </w:tcPr>
          <w:p w:rsidR="00A97F3B" w:rsidRDefault="00B72AF2">
            <w:pPr>
              <w:widowControl/>
              <w:autoSpaceDE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Експерт з </w:t>
            </w:r>
            <w:r>
              <w:rPr>
                <w:b/>
                <w:bCs/>
                <w:sz w:val="28"/>
                <w:szCs w:val="28"/>
              </w:rPr>
              <w:t>якості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С4 Психологія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Вікторія ОВЕРЧУК</w:t>
            </w: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</w:tcPr>
          <w:p w:rsidR="00A97F3B" w:rsidRDefault="00A97F3B">
            <w:pPr>
              <w:widowControl/>
              <w:autoSpaceDE/>
              <w:snapToGrid w:val="0"/>
              <w:jc w:val="both"/>
              <w:rPr>
                <w:sz w:val="28"/>
                <w:szCs w:val="28"/>
              </w:rPr>
            </w:pPr>
          </w:p>
          <w:p w:rsidR="00A97F3B" w:rsidRDefault="00B72AF2">
            <w:pPr>
              <w:widowControl/>
              <w:autoSpaceDE/>
              <w:jc w:val="both"/>
            </w:pP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</w:rPr>
              <w:t>иректор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навчально-наукового інституту психології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Вікторія ОВЕРЧУК</w:t>
            </w:r>
          </w:p>
        </w:tc>
        <w:tc>
          <w:tcPr>
            <w:tcW w:w="4989" w:type="dxa"/>
            <w:gridSpan w:val="2"/>
            <w:tcMar>
              <w:left w:w="0" w:type="dxa"/>
              <w:right w:w="0" w:type="dxa"/>
            </w:tcMar>
          </w:tcPr>
          <w:p w:rsidR="00A97F3B" w:rsidRDefault="00A97F3B">
            <w:pPr>
              <w:snapToGrid w:val="0"/>
              <w:rPr>
                <w:sz w:val="28"/>
                <w:szCs w:val="28"/>
              </w:rPr>
            </w:pPr>
          </w:p>
        </w:tc>
      </w:tr>
      <w:tr w:rsidR="00A97F3B">
        <w:tc>
          <w:tcPr>
            <w:tcW w:w="5240" w:type="dxa"/>
          </w:tcPr>
          <w:p w:rsidR="00A97F3B" w:rsidRDefault="00A97F3B">
            <w:pPr>
              <w:widowControl/>
              <w:autoSpaceDE/>
              <w:snapToGrid w:val="0"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</w:tc>
        <w:tc>
          <w:tcPr>
            <w:tcW w:w="5113" w:type="dxa"/>
          </w:tcPr>
          <w:p w:rsidR="00A97F3B" w:rsidRDefault="00A97F3B">
            <w:pPr>
              <w:widowControl/>
              <w:autoSpaceDE/>
              <w:snapToGrid w:val="0"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</w:tc>
        <w:tc>
          <w:tcPr>
            <w:tcW w:w="4989" w:type="dxa"/>
            <w:gridSpan w:val="2"/>
            <w:tcMar>
              <w:left w:w="0" w:type="dxa"/>
              <w:right w:w="0" w:type="dxa"/>
            </w:tcMar>
          </w:tcPr>
          <w:p w:rsidR="00A97F3B" w:rsidRDefault="00A97F3B">
            <w:pPr>
              <w:snapToGrid w:val="0"/>
              <w:rPr>
                <w:sz w:val="28"/>
                <w:szCs w:val="28"/>
              </w:rPr>
            </w:pPr>
          </w:p>
        </w:tc>
      </w:tr>
      <w:tr w:rsidR="00A97F3B">
        <w:tc>
          <w:tcPr>
            <w:tcW w:w="5240" w:type="dxa"/>
          </w:tcPr>
          <w:p w:rsidR="00A97F3B" w:rsidRDefault="00B72AF2">
            <w:pPr>
              <w:widowControl/>
              <w:autoSpaceDE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ІНІЦІЙОВАНО: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Кафедрою кризової та клінічної психології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Протокол № 10 від </w:t>
            </w:r>
            <w:r>
              <w:rPr>
                <w:sz w:val="28"/>
                <w:szCs w:val="28"/>
                <w:lang w:val="uk-UA"/>
              </w:rPr>
              <w:t xml:space="preserve">16.03.2026 р. 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завідувача </w:t>
            </w:r>
            <w:r>
              <w:rPr>
                <w:sz w:val="28"/>
                <w:szCs w:val="28"/>
              </w:rPr>
              <w:t>кафедри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_______ </w:t>
            </w:r>
            <w:r>
              <w:rPr>
                <w:sz w:val="28"/>
                <w:szCs w:val="28"/>
                <w:lang w:val="uk-UA"/>
              </w:rPr>
              <w:t>Катерина ВАСЮК</w:t>
            </w:r>
          </w:p>
        </w:tc>
        <w:tc>
          <w:tcPr>
            <w:tcW w:w="5113" w:type="dxa"/>
          </w:tcPr>
          <w:p w:rsidR="00A97F3B" w:rsidRDefault="00B72AF2">
            <w:pPr>
              <w:widowControl/>
              <w:autoSpaceDE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ПРОЄКТНА ГРУПА</w:t>
            </w:r>
          </w:p>
          <w:p w:rsidR="00A97F3B" w:rsidRDefault="00B72AF2">
            <w:pPr>
              <w:widowControl/>
              <w:autoSpaceDE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Гарант:</w:t>
            </w:r>
          </w:p>
          <w:p w:rsidR="00A97F3B" w:rsidRDefault="00B72AF2">
            <w:pPr>
              <w:widowControl/>
              <w:autoSpaceDE/>
              <w:spacing w:line="276" w:lineRule="auto"/>
            </w:pPr>
            <w:r>
              <w:rPr>
                <w:sz w:val="28"/>
                <w:szCs w:val="28"/>
                <w:lang w:val="uk-UA"/>
              </w:rPr>
              <w:t xml:space="preserve">_______ </w:t>
            </w:r>
            <w:r>
              <w:rPr>
                <w:sz w:val="28"/>
                <w:szCs w:val="28"/>
              </w:rPr>
              <w:t xml:space="preserve">Катерина </w:t>
            </w:r>
            <w:r>
              <w:rPr>
                <w:sz w:val="28"/>
                <w:szCs w:val="28"/>
                <w:lang w:val="uk-UA"/>
              </w:rPr>
              <w:t>ВАСЮК</w:t>
            </w:r>
          </w:p>
          <w:p w:rsidR="00A97F3B" w:rsidRDefault="00B72AF2">
            <w:pPr>
              <w:widowControl/>
              <w:autoSpaceDE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Члени групи: </w:t>
            </w:r>
          </w:p>
          <w:p w:rsidR="00A97F3B" w:rsidRDefault="00B72AF2">
            <w:pPr>
              <w:widowControl/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Вікторія ОВЕРЧУК</w:t>
            </w:r>
          </w:p>
          <w:p w:rsidR="00A97F3B" w:rsidRDefault="00B72AF2">
            <w:pPr>
              <w:widowControl/>
              <w:autoSpaceDE/>
              <w:jc w:val="both"/>
            </w:pPr>
            <w:r>
              <w:rPr>
                <w:sz w:val="28"/>
                <w:szCs w:val="28"/>
              </w:rPr>
              <w:t xml:space="preserve">__________ </w:t>
            </w:r>
            <w:r>
              <w:rPr>
                <w:sz w:val="28"/>
                <w:szCs w:val="28"/>
                <w:lang w:val="uk-UA"/>
              </w:rPr>
              <w:t>Людмила МАТОХНЮК</w:t>
            </w: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  <w:lang w:val="uk-UA"/>
              </w:rPr>
            </w:pPr>
          </w:p>
          <w:p w:rsidR="00A97F3B" w:rsidRDefault="00A97F3B">
            <w:pPr>
              <w:widowControl/>
              <w:autoSpaceDE/>
              <w:jc w:val="both"/>
              <w:rPr>
                <w:sz w:val="28"/>
                <w:szCs w:val="28"/>
              </w:rPr>
            </w:pPr>
          </w:p>
        </w:tc>
        <w:tc>
          <w:tcPr>
            <w:tcW w:w="4989" w:type="dxa"/>
            <w:gridSpan w:val="2"/>
            <w:tcMar>
              <w:left w:w="0" w:type="dxa"/>
              <w:right w:w="0" w:type="dxa"/>
            </w:tcMar>
          </w:tcPr>
          <w:p w:rsidR="00A97F3B" w:rsidRDefault="00A97F3B">
            <w:pPr>
              <w:snapToGrid w:val="0"/>
              <w:rPr>
                <w:sz w:val="28"/>
                <w:szCs w:val="28"/>
              </w:rPr>
            </w:pPr>
          </w:p>
        </w:tc>
      </w:tr>
      <w:tr w:rsidR="00A97F3B">
        <w:tc>
          <w:tcPr>
            <w:tcW w:w="13203" w:type="dxa"/>
            <w:gridSpan w:val="3"/>
          </w:tcPr>
          <w:tbl>
            <w:tblPr>
              <w:tblW w:w="12269" w:type="dxa"/>
              <w:tblLayout w:type="fixed"/>
              <w:tblLook w:val="0000" w:firstRow="0" w:lastRow="0" w:firstColumn="0" w:lastColumn="0" w:noHBand="0" w:noVBand="0"/>
            </w:tblPr>
            <w:tblGrid>
              <w:gridCol w:w="5103"/>
              <w:gridCol w:w="7166"/>
            </w:tblGrid>
            <w:tr w:rsidR="00A97F3B">
              <w:tc>
                <w:tcPr>
                  <w:tcW w:w="5103" w:type="dxa"/>
                </w:tcPr>
                <w:p w:rsidR="00A97F3B" w:rsidRDefault="00A97F3B">
                  <w:pPr>
                    <w:widowControl/>
                    <w:autoSpaceDE/>
                    <w:snapToGrid w:val="0"/>
                    <w:contextualSpacing/>
                    <w:jc w:val="both"/>
                    <w:rPr>
                      <w:b/>
                      <w:sz w:val="28"/>
                      <w:szCs w:val="28"/>
                      <w:lang w:eastAsia="en-US" w:bidi="ar-SA"/>
                    </w:rPr>
                  </w:pPr>
                </w:p>
              </w:tc>
              <w:tc>
                <w:tcPr>
                  <w:tcW w:w="7166" w:type="dxa"/>
                </w:tcPr>
                <w:p w:rsidR="00A97F3B" w:rsidRDefault="00A97F3B">
                  <w:pPr>
                    <w:widowControl/>
                    <w:autoSpaceDE/>
                    <w:snapToGrid w:val="0"/>
                    <w:spacing w:line="276" w:lineRule="auto"/>
                    <w:contextualSpacing/>
                    <w:jc w:val="both"/>
                    <w:rPr>
                      <w:b/>
                      <w:sz w:val="28"/>
                      <w:szCs w:val="28"/>
                      <w:lang w:eastAsia="en-US" w:bidi="ar-SA"/>
                    </w:rPr>
                  </w:pPr>
                </w:p>
                <w:p w:rsidR="00A97F3B" w:rsidRDefault="00A97F3B">
                  <w:pPr>
                    <w:widowControl/>
                    <w:autoSpaceDE/>
                    <w:contextualSpacing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A97F3B" w:rsidRDefault="00A97F3B">
            <w:pPr>
              <w:widowControl/>
              <w:autoSpaceDE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39" w:type="dxa"/>
          </w:tcPr>
          <w:p w:rsidR="00A97F3B" w:rsidRDefault="00A97F3B">
            <w:pPr>
              <w:widowControl/>
              <w:autoSpaceDE/>
              <w:snapToGrid w:val="0"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A97F3B" w:rsidRDefault="00A97F3B">
            <w:pPr>
              <w:widowControl/>
              <w:autoSpaceDE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A97F3B">
        <w:tc>
          <w:tcPr>
            <w:tcW w:w="13203" w:type="dxa"/>
            <w:gridSpan w:val="3"/>
          </w:tcPr>
          <w:p w:rsidR="00A97F3B" w:rsidRDefault="00A97F3B">
            <w:pPr>
              <w:widowControl/>
              <w:autoSpaceDE/>
              <w:snapToGrid w:val="0"/>
              <w:spacing w:line="27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39" w:type="dxa"/>
          </w:tcPr>
          <w:p w:rsidR="00A97F3B" w:rsidRDefault="00A97F3B">
            <w:pPr>
              <w:widowControl/>
              <w:autoSpaceDE/>
              <w:snapToGrid w:val="0"/>
              <w:spacing w:line="276" w:lineRule="auto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A97F3B" w:rsidRDefault="00A97F3B">
      <w:pPr>
        <w:tabs>
          <w:tab w:val="left" w:pos="5245"/>
          <w:tab w:val="left" w:pos="5812"/>
        </w:tabs>
        <w:ind w:right="-185"/>
        <w:rPr>
          <w:rFonts w:ascii="Calibri" w:eastAsia="Calibri" w:hAnsi="Calibri" w:cs="Arial"/>
          <w:sz w:val="20"/>
          <w:szCs w:val="20"/>
          <w:lang w:val="uk-UA" w:eastAsia="uk-UA"/>
        </w:rPr>
        <w:sectPr w:rsidR="00A97F3B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</w:p>
    <w:p w:rsidR="00A97F3B" w:rsidRDefault="00B72AF2">
      <w:pPr>
        <w:pStyle w:val="aa"/>
        <w:jc w:val="center"/>
      </w:pPr>
      <w:r>
        <w:lastRenderedPageBreak/>
        <w:t>РЕЦЕНЗЕНТИ ОСВІТНЬО</w:t>
      </w:r>
      <w:r>
        <w:rPr>
          <w:lang w:val="uk-UA"/>
        </w:rPr>
        <w:t xml:space="preserve">-ПРОФЕСІЙНОЇ </w:t>
      </w:r>
      <w:r>
        <w:t xml:space="preserve"> ПРОГРАМИ</w:t>
      </w:r>
    </w:p>
    <w:p w:rsidR="00A97F3B" w:rsidRDefault="00A97F3B">
      <w:pPr>
        <w:pStyle w:val="aa"/>
        <w:spacing w:line="276" w:lineRule="auto"/>
        <w:jc w:val="both"/>
        <w:rPr>
          <w:b w:val="0"/>
        </w:rPr>
      </w:pPr>
    </w:p>
    <w:p w:rsidR="00A97F3B" w:rsidRDefault="00A97F3B">
      <w:pPr>
        <w:ind w:right="-108" w:firstLine="426"/>
        <w:contextualSpacing/>
        <w:jc w:val="both"/>
        <w:rPr>
          <w:b/>
          <w:sz w:val="26"/>
          <w:szCs w:val="26"/>
          <w:lang w:val="uk-UA" w:bidi="ar-SA"/>
        </w:rPr>
      </w:pPr>
    </w:p>
    <w:p w:rsidR="00A97F3B" w:rsidRDefault="00A97F3B">
      <w:pPr>
        <w:shd w:val="clear" w:color="auto" w:fill="FFFFFF"/>
        <w:spacing w:line="276" w:lineRule="auto"/>
        <w:ind w:left="426"/>
        <w:jc w:val="both"/>
        <w:rPr>
          <w:color w:val="050505"/>
          <w:sz w:val="28"/>
          <w:szCs w:val="28"/>
          <w:shd w:val="clear" w:color="auto" w:fill="FFFFFF"/>
          <w:lang w:val="uk-UA" w:bidi="ar-SA"/>
        </w:rPr>
      </w:pPr>
    </w:p>
    <w:p w:rsidR="00A97F3B" w:rsidRDefault="00A97F3B">
      <w:pPr>
        <w:shd w:val="clear" w:color="auto" w:fill="FFFFFF"/>
        <w:spacing w:line="276" w:lineRule="auto"/>
        <w:ind w:left="490" w:hanging="64"/>
        <w:jc w:val="both"/>
        <w:rPr>
          <w:color w:val="050505"/>
          <w:sz w:val="28"/>
          <w:szCs w:val="28"/>
          <w:shd w:val="clear" w:color="auto" w:fill="FFFFFF"/>
          <w:lang w:val="uk-UA" w:bidi="ar-SA"/>
        </w:rPr>
      </w:pPr>
    </w:p>
    <w:p w:rsidR="00A97F3B" w:rsidRDefault="00A97F3B">
      <w:pPr>
        <w:pStyle w:val="aa"/>
        <w:ind w:left="426" w:right="235"/>
        <w:jc w:val="both"/>
        <w:rPr>
          <w:b w:val="0"/>
          <w:lang w:val="uk-UA" w:bidi="ar-SA"/>
        </w:rPr>
      </w:pPr>
    </w:p>
    <w:p w:rsidR="00A97F3B" w:rsidRDefault="00A97F3B">
      <w:pPr>
        <w:ind w:left="313"/>
        <w:rPr>
          <w:b/>
          <w:sz w:val="28"/>
          <w:lang w:val="uk-UA"/>
        </w:rPr>
        <w:sectPr w:rsidR="00A97F3B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</w:p>
    <w:p w:rsidR="00A97F3B" w:rsidRDefault="00B72AF2">
      <w:pPr>
        <w:pStyle w:val="aa"/>
        <w:ind w:left="2397"/>
      </w:pPr>
      <w:r>
        <w:lastRenderedPageBreak/>
        <w:t xml:space="preserve">І. ПРОФІЛЬ </w:t>
      </w:r>
      <w:r>
        <w:t>ОСВІТНЬО-ПРОФЕСІЙНОЇ ПРОГРАМИ</w:t>
      </w:r>
    </w:p>
    <w:p w:rsidR="00A97F3B" w:rsidRDefault="00A97F3B">
      <w:pPr>
        <w:rPr>
          <w:b/>
          <w:sz w:val="14"/>
        </w:rPr>
      </w:pPr>
    </w:p>
    <w:tbl>
      <w:tblPr>
        <w:tblW w:w="9217" w:type="dxa"/>
        <w:tblInd w:w="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704"/>
        <w:gridCol w:w="741"/>
        <w:gridCol w:w="344"/>
        <w:gridCol w:w="5689"/>
        <w:gridCol w:w="317"/>
      </w:tblGrid>
      <w:tr w:rsidR="00A97F3B">
        <w:trPr>
          <w:trHeight w:val="883"/>
        </w:trPr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2" w:lineRule="auto"/>
              <w:ind w:left="105" w:firstLine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диплому та обсяг освітньої програми</w:t>
            </w:r>
          </w:p>
          <w:p w:rsidR="00A97F3B" w:rsidRDefault="00B72AF2">
            <w:pPr>
              <w:pStyle w:val="TableParagraph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(в кредитах ЄКТС)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2" w:lineRule="auto"/>
              <w:ind w:left="220" w:right="176"/>
              <w:jc w:val="both"/>
              <w:rPr>
                <w:sz w:val="24"/>
              </w:rPr>
            </w:pPr>
            <w:r>
              <w:rPr>
                <w:sz w:val="24"/>
              </w:rPr>
              <w:t>Диплом магістра, одиничний, тривалість програми – 90 кредитів ЄКТС, термін навчання 1 р. 4 міс.</w:t>
            </w:r>
          </w:p>
        </w:tc>
      </w:tr>
      <w:tr w:rsidR="00A97F3B" w:rsidRPr="00B72AF2">
        <w:trPr>
          <w:trHeight w:val="882"/>
        </w:trPr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Заклад вищої освіти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2" w:lineRule="auto"/>
              <w:ind w:left="220" w:righ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Донецький національний університет імені Василя </w:t>
            </w:r>
            <w:r>
              <w:rPr>
                <w:sz w:val="24"/>
              </w:rPr>
              <w:t>Стуса, Україна</w:t>
            </w:r>
          </w:p>
          <w:p w:rsidR="00A97F3B" w:rsidRDefault="00B72AF2">
            <w:pPr>
              <w:pStyle w:val="TableParagraph"/>
              <w:ind w:left="220" w:right="176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Vasyl’ Stus Donetsk National University, Ukraine</w:t>
            </w:r>
          </w:p>
        </w:tc>
      </w:tr>
      <w:tr w:rsidR="00A97F3B">
        <w:trPr>
          <w:trHeight w:val="590"/>
        </w:trPr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Акредитаційна</w:t>
            </w:r>
          </w:p>
          <w:p w:rsidR="00A97F3B" w:rsidRDefault="00B72AF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Організація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>Національне агентство із забезпечення якості вищої освіти</w:t>
            </w:r>
          </w:p>
        </w:tc>
      </w:tr>
      <w:tr w:rsidR="00A97F3B">
        <w:trPr>
          <w:trHeight w:val="854"/>
        </w:trPr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Період акредитації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47" w:lineRule="auto"/>
              <w:ind w:left="220" w:right="176"/>
              <w:jc w:val="both"/>
              <w:rPr>
                <w:sz w:val="23"/>
              </w:rPr>
            </w:pPr>
            <w:r>
              <w:rPr>
                <w:sz w:val="24"/>
              </w:rPr>
              <w:t xml:space="preserve">Програма впроваджена у 2022 р., </w:t>
            </w:r>
            <w:r>
              <w:rPr>
                <w:sz w:val="24"/>
                <w:lang w:val="uk-UA"/>
              </w:rPr>
              <w:t>с</w:t>
            </w:r>
            <w:r>
              <w:rPr>
                <w:sz w:val="23"/>
              </w:rPr>
              <w:t>ертифікат про акредитацію: НД № 0289355 від 21.08.2017</w:t>
            </w:r>
            <w:r>
              <w:rPr>
                <w:sz w:val="23"/>
              </w:rPr>
              <w:t xml:space="preserve"> р.; термін дії</w:t>
            </w:r>
          </w:p>
          <w:p w:rsidR="00A97F3B" w:rsidRDefault="00B72AF2">
            <w:pPr>
              <w:pStyle w:val="TableParagraph"/>
              <w:ind w:left="220" w:right="176"/>
              <w:jc w:val="both"/>
              <w:rPr>
                <w:sz w:val="23"/>
              </w:rPr>
            </w:pPr>
            <w:r>
              <w:rPr>
                <w:sz w:val="23"/>
              </w:rPr>
              <w:t>сертифіката до 01 липня 202</w:t>
            </w:r>
            <w:r>
              <w:rPr>
                <w:sz w:val="23"/>
                <w:lang w:val="uk-UA"/>
              </w:rPr>
              <w:t>6</w:t>
            </w:r>
            <w:r>
              <w:rPr>
                <w:sz w:val="23"/>
              </w:rPr>
              <w:t xml:space="preserve"> р.</w:t>
            </w:r>
          </w:p>
        </w:tc>
      </w:tr>
      <w:tr w:rsidR="00A97F3B">
        <w:trPr>
          <w:trHeight w:val="1732"/>
        </w:trPr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Рівень програми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tabs>
                <w:tab w:val="left" w:pos="1769"/>
                <w:tab w:val="left" w:pos="2584"/>
                <w:tab w:val="left" w:pos="4080"/>
                <w:tab w:val="left" w:pos="5116"/>
                <w:tab w:val="left" w:pos="5538"/>
              </w:tabs>
              <w:spacing w:line="252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pacing w:val="-4"/>
                <w:sz w:val="24"/>
              </w:rPr>
              <w:t>України</w:t>
            </w:r>
            <w:r>
              <w:rPr>
                <w:spacing w:val="-4"/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pacing w:val="-4"/>
                <w:sz w:val="24"/>
              </w:rPr>
              <w:t xml:space="preserve">рівень, </w:t>
            </w:r>
            <w:r>
              <w:rPr>
                <w:sz w:val="24"/>
              </w:rPr>
              <w:t>магістерський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рівень),</w:t>
            </w:r>
          </w:p>
          <w:p w:rsidR="00A97F3B" w:rsidRDefault="00B72AF2">
            <w:pPr>
              <w:pStyle w:val="TableParagraph"/>
              <w:spacing w:line="257" w:lineRule="auto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Рамка кваліфікацій </w:t>
            </w:r>
            <w:r>
              <w:rPr>
                <w:spacing w:val="-3"/>
                <w:sz w:val="24"/>
              </w:rPr>
              <w:t xml:space="preserve">Європейського </w:t>
            </w:r>
            <w:r>
              <w:rPr>
                <w:sz w:val="24"/>
              </w:rPr>
              <w:t>простору вищої освіти QFEHEA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(Second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cycle),</w:t>
            </w:r>
          </w:p>
          <w:p w:rsidR="00A97F3B" w:rsidRDefault="00B72AF2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Європейська рамка кваліфікацій для </w:t>
            </w:r>
            <w:r>
              <w:rPr>
                <w:sz w:val="24"/>
              </w:rPr>
              <w:t>навчання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pacing w:val="-3"/>
                <w:sz w:val="24"/>
              </w:rPr>
              <w:t xml:space="preserve">впродовж </w:t>
            </w:r>
            <w:r>
              <w:rPr>
                <w:sz w:val="24"/>
              </w:rPr>
              <w:t>життя EQFLLL (level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7)</w:t>
            </w:r>
          </w:p>
        </w:tc>
      </w:tr>
      <w:tr w:rsidR="00A97F3B">
        <w:trPr>
          <w:trHeight w:val="590"/>
        </w:trPr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Обмеження щодо</w:t>
            </w:r>
          </w:p>
          <w:p w:rsidR="00A97F3B" w:rsidRDefault="00B72AF2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 навчання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   </w:t>
            </w:r>
            <w:r>
              <w:rPr>
                <w:sz w:val="24"/>
              </w:rPr>
              <w:t>Немає</w:t>
            </w:r>
          </w:p>
        </w:tc>
      </w:tr>
      <w:tr w:rsidR="00A97F3B">
        <w:trPr>
          <w:trHeight w:val="292"/>
        </w:trPr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Освітня кваліфікація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Магістр психології</w:t>
            </w:r>
          </w:p>
        </w:tc>
      </w:tr>
      <w:tr w:rsidR="00A97F3B">
        <w:trPr>
          <w:trHeight w:val="2102"/>
        </w:trPr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Кваліфікація в дипломі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Ступінь вищої освіти – магістр</w:t>
            </w:r>
            <w:r>
              <w:br/>
              <w:t>Спеціальність С4 Психологія</w:t>
            </w:r>
            <w:r>
              <w:br/>
              <w:t>Освітня програма: Реадаптаційна психологія</w:t>
            </w:r>
            <w:r>
              <w:br/>
              <w:t>Degree of</w:t>
            </w:r>
            <w:r>
              <w:t xml:space="preserve"> higher education: master</w:t>
            </w:r>
            <w:r>
              <w:br/>
              <w:t>Speciality: C4 Psychology</w:t>
            </w:r>
            <w:r>
              <w:br/>
              <w:t>Educational program: Readaptation Psychology</w:t>
            </w:r>
          </w:p>
        </w:tc>
      </w:tr>
      <w:tr w:rsidR="00A97F3B">
        <w:trPr>
          <w:trHeight w:val="5794"/>
        </w:trPr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Опис предметної області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 xml:space="preserve">Об’єкт вивчення: психічні явища, психофізіологічні процеси та механізми, які лежать в основі різних форм психічної активності; </w:t>
            </w:r>
            <w:r>
              <w:t>поведінка, діяльність, вчинки особистості; військові та цивільні психотравмувальні ситуації, психологічна допомога, психологічна підтримка, психологічна реабілітація, психічне здоров’я, психологічне благополуччя.</w:t>
            </w:r>
            <w:r>
              <w:br/>
            </w:r>
            <w:r>
              <w:br/>
              <w:t>Цілі навчання: формування наукових уявлень</w:t>
            </w:r>
            <w:r>
              <w:t xml:space="preserve"> про природу психіки, психологічні складові відновлення, компенсації, реадаптації чи адаптації людини в кризових та/або травматичних умовах; розвиток здатності до застосування психологічних знань в умовах професійної діяльності.</w:t>
            </w:r>
            <w:r>
              <w:br/>
              <w:t>Теоретичний зміст предметно</w:t>
            </w:r>
            <w:r>
              <w:t>ї області: система психологічних знань, базових категорій і понять, закономірностей, механізмів, методологічних підходів, пояснювальних принципів, науково-прикладних завдань.</w:t>
            </w:r>
            <w:r>
              <w:br/>
              <w:t>Методи, методики та технології: методи теоретичного та емпіричного дослідження, в</w:t>
            </w:r>
            <w:r>
              <w:t>алідні, стандартизовані психодіагностичні методики, методи аналізу даних, технології психологічної допомоги.</w:t>
            </w:r>
            <w:r>
              <w:br/>
              <w:t>Інструменти та обладнання: комп’ютерна техніка, сучасні інформаційні та комунікаційні технології.</w:t>
            </w:r>
          </w:p>
        </w:tc>
      </w:tr>
      <w:tr w:rsidR="00A97F3B">
        <w:trPr>
          <w:trHeight w:val="830"/>
        </w:trPr>
        <w:tc>
          <w:tcPr>
            <w:tcW w:w="2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7" w:lineRule="auto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Академічні права випускників</w:t>
            </w:r>
          </w:p>
        </w:tc>
        <w:tc>
          <w:tcPr>
            <w:tcW w:w="6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Можливість навчання</w:t>
            </w:r>
            <w:r>
              <w:rPr>
                <w:sz w:val="24"/>
              </w:rPr>
              <w:t xml:space="preserve"> за програмою третього (освітньо-</w:t>
            </w:r>
          </w:p>
          <w:p w:rsidR="00A97F3B" w:rsidRDefault="00B72AF2">
            <w:pPr>
              <w:pStyle w:val="TableParagraph"/>
              <w:tabs>
                <w:tab w:val="left" w:pos="1464"/>
                <w:tab w:val="left" w:pos="2221"/>
                <w:tab w:val="left" w:pos="3060"/>
                <w:tab w:val="left" w:pos="3990"/>
                <w:tab w:val="left" w:pos="5059"/>
              </w:tabs>
              <w:spacing w:line="274" w:lineRule="exact"/>
              <w:ind w:left="110" w:right="95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наукового)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освіти.</w:t>
            </w:r>
            <w:r>
              <w:rPr>
                <w:sz w:val="24"/>
                <w:lang w:val="uk-UA"/>
              </w:rPr>
              <w:t xml:space="preserve"> Набуття д</w:t>
            </w:r>
            <w:r>
              <w:rPr>
                <w:spacing w:val="-2"/>
                <w:sz w:val="24"/>
                <w:lang w:val="uk-UA"/>
              </w:rPr>
              <w:t xml:space="preserve">одаткових </w:t>
            </w:r>
            <w:r>
              <w:rPr>
                <w:sz w:val="24"/>
                <w:lang w:val="uk-UA"/>
              </w:rPr>
              <w:t>кваліфікацій в системі післядипломної освіти.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  <w:lang w:val="uk-UA"/>
              </w:rPr>
            </w:pPr>
          </w:p>
        </w:tc>
      </w:tr>
      <w:tr w:rsidR="00A97F3B">
        <w:trPr>
          <w:trHeight w:val="278"/>
        </w:trPr>
        <w:tc>
          <w:tcPr>
            <w:tcW w:w="8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9" w:lineRule="exact"/>
              <w:ind w:left="3490" w:right="3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lastRenderedPageBreak/>
              <w:t>П</w:t>
            </w:r>
            <w:r>
              <w:rPr>
                <w:b/>
                <w:sz w:val="24"/>
              </w:rPr>
              <w:t>РОГРАМИ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b/>
                <w:sz w:val="24"/>
              </w:rPr>
            </w:pPr>
          </w:p>
        </w:tc>
      </w:tr>
      <w:tr w:rsidR="00A97F3B">
        <w:trPr>
          <w:trHeight w:val="1535"/>
        </w:trPr>
        <w:tc>
          <w:tcPr>
            <w:tcW w:w="8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lastRenderedPageBreak/>
              <w:t xml:space="preserve">Підготовка висококваліфікованих, конкурентоспроможних і соціально відповідальних фахівців у сфері </w:t>
            </w:r>
            <w:r>
              <w:t>психології, здатних розв’язувати складні професійні завдання у галузі психологічної реадаптації, кризової допомоги та психологічної реабілітації, надавати кваліфіковану психологічну підтримку особам і спільнотам, які пережили психотравмувальні події, втрат</w:t>
            </w:r>
            <w:r>
              <w:t>и, дезадаптацію та інші кризові стани, із застосуванням сучасних науково обґрунтованих, доказових і практико-орієнтованих підходів, професійної етики, міждисциплінарної взаємодії та цінностей, спрямованих на відновлення людського потенціалу України і створ</w:t>
            </w:r>
            <w:r>
              <w:t>ення суспільного блага.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  <w:tr w:rsidR="00A97F3B">
        <w:trPr>
          <w:trHeight w:val="34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1218" w:right="1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ПРОГРАМИ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b/>
                <w:sz w:val="24"/>
              </w:rPr>
            </w:pPr>
          </w:p>
        </w:tc>
      </w:tr>
      <w:tr w:rsidR="00A97F3B">
        <w:trPr>
          <w:trHeight w:val="55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Фокус програми:</w:t>
            </w:r>
          </w:p>
          <w:p w:rsidR="00A97F3B" w:rsidRDefault="00B72AF2">
            <w:pPr>
              <w:pStyle w:val="TableParagraph"/>
              <w:spacing w:line="26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загальна/спеціальна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Спеціальна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  <w:tr w:rsidR="00A97F3B">
        <w:trPr>
          <w:trHeight w:val="193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Особливості / унікальність програми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 xml:space="preserve">Освітньо-професійна програма має виражену практичну спрямованість і орієнтована на підготовку фахівців до роботи </w:t>
            </w:r>
            <w:r>
              <w:t xml:space="preserve">в умовах кризових, психотравмувальних, дезадаптаційних та екстремальних ситуацій воєнного, повоєнного і мирного часу. Особливістю програми є поєднання фундаментальної психологічної підготовки з прикладними компонентами психологічної реадаптації, кризового </w:t>
            </w:r>
            <w:r>
              <w:t>консультування, психологічної реабілітації, розвитку психологічної стійкості особистості та громад, а також формування практичних навичок психологічної допомоги різним категоріям населення. Унікальність програми полягає у фокусі на психологічній реадаптаці</w:t>
            </w:r>
            <w:r>
              <w:t>ї та відновленні психологічного функціонування особистості в умовах сучасних суспільних викликів, зокрема наслідків війни, травматичного досвіду, вимушених життєвих змін, дезадаптації та втрати психологічної рівноваги.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  <w:tr w:rsidR="00A97F3B">
        <w:trPr>
          <w:trHeight w:val="27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1220" w:right="1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ПРАЦЕВЛАШТУВАННЯ ТА ПРОДОВЖЕННЯ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b/>
                <w:sz w:val="24"/>
              </w:rPr>
            </w:pPr>
          </w:p>
        </w:tc>
      </w:tr>
      <w:tr w:rsidR="00A97F3B" w:rsidRPr="00B72AF2">
        <w:trPr>
          <w:trHeight w:val="339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Працевлаштування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tabs>
                <w:tab w:val="left" w:pos="427"/>
                <w:tab w:val="left" w:pos="1089"/>
                <w:tab w:val="left" w:pos="1209"/>
                <w:tab w:val="left" w:pos="1281"/>
                <w:tab w:val="left" w:pos="1393"/>
                <w:tab w:val="left" w:pos="1732"/>
                <w:tab w:val="left" w:pos="1796"/>
                <w:tab w:val="left" w:pos="2034"/>
                <w:tab w:val="left" w:pos="2168"/>
                <w:tab w:val="left" w:pos="2479"/>
                <w:tab w:val="left" w:pos="2734"/>
                <w:tab w:val="left" w:pos="3213"/>
                <w:tab w:val="left" w:pos="3462"/>
                <w:tab w:val="left" w:pos="3506"/>
                <w:tab w:val="left" w:pos="3640"/>
                <w:tab w:val="left" w:pos="3822"/>
                <w:tab w:val="left" w:pos="3865"/>
                <w:tab w:val="left" w:pos="3895"/>
                <w:tab w:val="left" w:pos="4270"/>
                <w:tab w:val="left" w:pos="4695"/>
                <w:tab w:val="left" w:pos="4780"/>
                <w:tab w:val="left" w:pos="4810"/>
                <w:tab w:val="left" w:pos="5119"/>
                <w:tab w:val="left" w:pos="5769"/>
              </w:tabs>
              <w:spacing w:line="254" w:lineRule="auto"/>
              <w:ind w:left="106" w:right="92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Магістр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здатен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роботу: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психолог інклюзивно-ресурсних центрів; психолог і викладач психології; науковий співробітник та ассистент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лабораторіях,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консультант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pacing w:val="-5"/>
                <w:sz w:val="24"/>
              </w:rPr>
              <w:t>із</w:t>
            </w:r>
            <w:r>
              <w:rPr>
                <w:spacing w:val="-5"/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колективної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конфліктів; психолог в установах </w:t>
            </w:r>
            <w:r>
              <w:rPr>
                <w:spacing w:val="-3"/>
                <w:sz w:val="24"/>
              </w:rPr>
              <w:t xml:space="preserve">із </w:t>
            </w:r>
            <w:r>
              <w:rPr>
                <w:sz w:val="24"/>
              </w:rPr>
              <w:t>питань виконання покарань; завідувач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лабораторії;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A97F3B" w:rsidRDefault="00B72AF2">
            <w:pPr>
              <w:pStyle w:val="TableParagraph"/>
              <w:tabs>
                <w:tab w:val="left" w:pos="427"/>
                <w:tab w:val="left" w:pos="1089"/>
                <w:tab w:val="left" w:pos="1209"/>
                <w:tab w:val="left" w:pos="1281"/>
                <w:tab w:val="left" w:pos="1393"/>
                <w:tab w:val="left" w:pos="1732"/>
                <w:tab w:val="left" w:pos="1796"/>
                <w:tab w:val="left" w:pos="2034"/>
                <w:tab w:val="left" w:pos="2168"/>
                <w:tab w:val="left" w:pos="2479"/>
                <w:tab w:val="left" w:pos="2734"/>
                <w:tab w:val="left" w:pos="3213"/>
                <w:tab w:val="left" w:pos="3462"/>
                <w:tab w:val="left" w:pos="3506"/>
                <w:tab w:val="left" w:pos="3640"/>
                <w:tab w:val="left" w:pos="3822"/>
                <w:tab w:val="left" w:pos="3865"/>
                <w:tab w:val="left" w:pos="3895"/>
                <w:tab w:val="left" w:pos="4270"/>
                <w:tab w:val="left" w:pos="4695"/>
                <w:tab w:val="left" w:pos="4780"/>
                <w:tab w:val="left" w:pos="4810"/>
                <w:tab w:val="left" w:pos="5119"/>
                <w:tab w:val="left" w:pos="5769"/>
              </w:tabs>
              <w:spacing w:line="254" w:lineRule="auto"/>
              <w:ind w:left="106" w:right="92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Центру соціальної служби для молоді; вихователь соціальний по роботі з дітьми з інвалідністю; методист з професійної реабілітації, психолог геріатрични</w:t>
            </w:r>
            <w:r>
              <w:rPr>
                <w:sz w:val="24"/>
                <w:lang w:val="uk-UA"/>
              </w:rPr>
              <w:t xml:space="preserve">х центрів. Психолог у психо-терапевтичних, психологічних, консультативних службах; у соціальних організаціях (центри соціальних служб для сім’ї, дітей та молоді, дитячі центри творчості і дозвілля, дитячі будинки, притулки), в установах з підбору й добору </w:t>
            </w:r>
            <w:r>
              <w:rPr>
                <w:sz w:val="24"/>
                <w:lang w:val="uk-UA"/>
              </w:rPr>
              <w:t>персоналу; у службі довіри; у Міністерстві надзвичайних ситуацій (митниці,служби порятунку, військові організації).</w:t>
            </w:r>
          </w:p>
          <w:p w:rsidR="00A97F3B" w:rsidRDefault="00A97F3B">
            <w:pPr>
              <w:pStyle w:val="TableParagraph"/>
              <w:spacing w:line="261" w:lineRule="exact"/>
              <w:ind w:left="106"/>
              <w:jc w:val="both"/>
              <w:rPr>
                <w:sz w:val="24"/>
                <w:lang w:val="uk-UA"/>
              </w:rPr>
            </w:pPr>
          </w:p>
          <w:p w:rsidR="00A97F3B" w:rsidRPr="00B72AF2" w:rsidRDefault="00B72AF2">
            <w:pPr>
              <w:pStyle w:val="TableParagraph"/>
              <w:spacing w:line="261" w:lineRule="exact"/>
              <w:ind w:left="106"/>
              <w:jc w:val="both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The master is able to perform professional work: psychologist of inclusive resource centers; psychologist and teacher of psychology; </w:t>
            </w:r>
            <w:r>
              <w:rPr>
                <w:sz w:val="24"/>
                <w:lang w:val="en-US"/>
              </w:rPr>
              <w:t xml:space="preserve">researcher and assistant in laboratories, consultant on the organization of collective activities, conflict resolution; psychologist in penitentiary institutions; head of the laboratory; director of the center </w:t>
            </w:r>
            <w:r>
              <w:rPr>
                <w:sz w:val="24"/>
                <w:lang w:val="en-US"/>
              </w:rPr>
              <w:lastRenderedPageBreak/>
              <w:t>of social service for youth; social educator t</w:t>
            </w:r>
            <w:r>
              <w:rPr>
                <w:sz w:val="24"/>
                <w:lang w:val="en-US"/>
              </w:rPr>
              <w:t>o work with children with disabilities; methodologist for vocational rehabilitation. Psychologist in psychotherapeutic, psychological, counseling services; in social organizations (centers of social services for families, children and youth, children's cen</w:t>
            </w:r>
            <w:r>
              <w:rPr>
                <w:sz w:val="24"/>
                <w:lang w:val="en-US"/>
              </w:rPr>
              <w:t xml:space="preserve">ters of creativity and leisure, orphanages, shelters, nursing homes, the disabled); in institutions for the selection and selection of personnel (staffing agencies, employment centers, career guidance centers); in companies, small enterprises and business </w:t>
            </w:r>
            <w:r>
              <w:rPr>
                <w:sz w:val="24"/>
                <w:lang w:val="en-US"/>
              </w:rPr>
              <w:t>structures; in law enforcement agencies (juvenile justice institutions, colonies, distributors); in the service of trust; in the Ministry of Emergency Situations (customs, servicesrescue, military organizations).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  <w:lang w:val="en-US"/>
              </w:rPr>
            </w:pPr>
          </w:p>
        </w:tc>
      </w:tr>
      <w:tr w:rsidR="00A97F3B">
        <w:trPr>
          <w:trHeight w:val="27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lastRenderedPageBreak/>
              <w:t>D</w:t>
            </w:r>
          </w:p>
        </w:tc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220" w:right="1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СТИЛЬ ТА МЕТОДИКА НАВЧАННЯ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b/>
                <w:sz w:val="24"/>
              </w:rPr>
            </w:pPr>
          </w:p>
        </w:tc>
      </w:tr>
      <w:tr w:rsidR="00A97F3B">
        <w:trPr>
          <w:trHeight w:val="192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2" w:lineRule="auto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Підходи </w:t>
            </w:r>
            <w:r>
              <w:rPr>
                <w:b/>
                <w:i/>
                <w:sz w:val="24"/>
              </w:rPr>
              <w:t>до викладання та навчання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Основні стратегії </w:t>
            </w:r>
            <w:r>
              <w:rPr>
                <w:spacing w:val="2"/>
                <w:sz w:val="24"/>
              </w:rPr>
              <w:t xml:space="preserve">та </w:t>
            </w:r>
            <w:r>
              <w:rPr>
                <w:sz w:val="24"/>
              </w:rPr>
              <w:t>методи навчання: студентоцентроване, інтерактивне, проблемно- орієнтоване, проектне навчання,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самонавчання.</w:t>
            </w:r>
          </w:p>
          <w:p w:rsidR="00A97F3B" w:rsidRDefault="00B72AF2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Викладання проводиться у вигляді: лекцій, мультимедійних лекцій, інтерактивних лекцій, семінарів, </w:t>
            </w:r>
            <w:r>
              <w:rPr>
                <w:sz w:val="24"/>
              </w:rPr>
              <w:t>практичних занять, лабораторних робіт,</w:t>
            </w:r>
          </w:p>
          <w:p w:rsidR="00A97F3B" w:rsidRDefault="00B72AF2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самостійного навчання.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  <w:tr w:rsidR="00A97F3B">
        <w:trPr>
          <w:trHeight w:val="235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Система оцінювання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4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Визначена «Порядком оцінювання знань здобувачів вищої освіти у Донецькому національному університеті імені Василя Стуса». Методи оцінювання: усні та письмові екзамени, зал</w:t>
            </w:r>
            <w:r>
              <w:rPr>
                <w:sz w:val="24"/>
              </w:rPr>
              <w:t>іки, захист звітів з практи</w:t>
            </w:r>
            <w:r>
              <w:rPr>
                <w:sz w:val="24"/>
                <w:lang w:val="uk-UA"/>
              </w:rPr>
              <w:t>чної підготовки</w:t>
            </w:r>
            <w:r>
              <w:rPr>
                <w:sz w:val="24"/>
              </w:rPr>
              <w:t>, тематичні дослідження, есе, презентації, усне опитування, тестування, виконання індивідуального творчого завдання, захист магістерськ</w:t>
            </w:r>
            <w:r>
              <w:rPr>
                <w:sz w:val="24"/>
                <w:lang w:val="uk-UA"/>
              </w:rPr>
              <w:t>ої</w:t>
            </w:r>
            <w:r>
              <w:rPr>
                <w:sz w:val="24"/>
              </w:rPr>
              <w:t xml:space="preserve"> роб</w:t>
            </w:r>
            <w:r>
              <w:rPr>
                <w:sz w:val="24"/>
                <w:lang w:val="uk-UA"/>
              </w:rPr>
              <w:t>оти</w:t>
            </w:r>
            <w:r>
              <w:rPr>
                <w:sz w:val="24"/>
              </w:rPr>
              <w:t>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письмовий контроль (в тому числі </w:t>
            </w:r>
            <w:r>
              <w:rPr>
                <w:sz w:val="24"/>
                <w:lang w:val="uk-UA"/>
              </w:rPr>
              <w:t>із залученням електронних засобів</w:t>
            </w:r>
            <w:r>
              <w:rPr>
                <w:sz w:val="24"/>
              </w:rPr>
              <w:t>).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  <w:tr w:rsidR="00A97F3B">
        <w:trPr>
          <w:trHeight w:val="27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219" w:right="1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 КОМПЕТЕНТНОСТЕЙ ВИПУСНИКА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b/>
                <w:sz w:val="24"/>
              </w:rPr>
            </w:pPr>
          </w:p>
        </w:tc>
      </w:tr>
      <w:tr w:rsidR="00A97F3B">
        <w:trPr>
          <w:trHeight w:val="137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35" w:lineRule="auto"/>
              <w:ind w:left="110" w:righ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Інтегральна компетентність (ІК)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Здатність вирішувати складні завдання і проблеми у процесі навчання та професійної діяльності у галузі психології, що передбачає проведення досліджень та/або здійснення інновацій і </w:t>
            </w:r>
            <w:r>
              <w:rPr>
                <w:sz w:val="24"/>
              </w:rPr>
              <w:t>характеризується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комплексністю та невизначеністю умов і вимог.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  <w:tr w:rsidR="00A97F3B">
        <w:trPr>
          <w:trHeight w:val="552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10" w:right="2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Загальні компетентності (ЗК)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ind w:left="106"/>
              <w:jc w:val="both"/>
              <w:rPr>
                <w:b/>
                <w:i/>
                <w:sz w:val="24"/>
                <w:lang w:val="uk-UA"/>
              </w:rPr>
            </w:pPr>
          </w:p>
          <w:p w:rsidR="00A97F3B" w:rsidRDefault="00B72AF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ЗК1. Здатність застосовувати знання у практичних ситуаціях.</w:t>
            </w:r>
          </w:p>
          <w:p w:rsidR="00A97F3B" w:rsidRDefault="00B72AF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ЗК2. Здатність проведення досліджень на відповідному рівні.</w:t>
            </w:r>
          </w:p>
          <w:p w:rsidR="00A97F3B" w:rsidRDefault="00B72AF2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ЗК3. Здатність генерувати нові ідеї </w:t>
            </w:r>
            <w:r>
              <w:rPr>
                <w:sz w:val="24"/>
              </w:rPr>
              <w:t>(креативність).</w:t>
            </w:r>
          </w:p>
          <w:p w:rsidR="00A97F3B" w:rsidRDefault="00B72AF2">
            <w:pPr>
              <w:pStyle w:val="TableParagraph"/>
              <w:tabs>
                <w:tab w:val="left" w:pos="845"/>
                <w:tab w:val="left" w:pos="1876"/>
                <w:tab w:val="left" w:pos="3146"/>
                <w:tab w:val="left" w:pos="4216"/>
                <w:tab w:val="left" w:pos="4705"/>
              </w:tabs>
              <w:spacing w:line="235" w:lineRule="auto"/>
              <w:ind w:left="106" w:right="106"/>
              <w:jc w:val="both"/>
              <w:rPr>
                <w:sz w:val="24"/>
              </w:rPr>
            </w:pPr>
            <w:r>
              <w:rPr>
                <w:sz w:val="24"/>
              </w:rPr>
              <w:t>ЗК4.Уміння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pacing w:val="-4"/>
                <w:sz w:val="24"/>
              </w:rPr>
              <w:t xml:space="preserve">вирішувати </w:t>
            </w:r>
            <w:r>
              <w:rPr>
                <w:sz w:val="24"/>
              </w:rPr>
              <w:t>проблеми.</w:t>
            </w:r>
          </w:p>
          <w:p w:rsidR="00A97F3B" w:rsidRDefault="00B72AF2">
            <w:pPr>
              <w:pStyle w:val="TableParagraph"/>
              <w:tabs>
                <w:tab w:val="left" w:pos="874"/>
                <w:tab w:val="left" w:pos="2255"/>
                <w:tab w:val="left" w:pos="2772"/>
                <w:tab w:val="left" w:pos="3760"/>
                <w:tab w:val="left" w:pos="5668"/>
              </w:tabs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ЗК5.Цінування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z w:val="24"/>
                <w:lang w:val="uk-UA"/>
              </w:rPr>
              <w:t xml:space="preserve"> та мультикультурності</w:t>
            </w:r>
            <w:r>
              <w:rPr>
                <w:sz w:val="24"/>
              </w:rPr>
              <w:t>.</w:t>
            </w:r>
          </w:p>
          <w:p w:rsidR="00A97F3B" w:rsidRDefault="00B72AF2">
            <w:pPr>
              <w:pStyle w:val="TableParagraph"/>
              <w:spacing w:line="235" w:lineRule="auto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ЗК6. Здатність діяти на основі етичних міркувань (мотивів).</w:t>
            </w:r>
          </w:p>
          <w:p w:rsidR="00A97F3B" w:rsidRDefault="00B72AF2">
            <w:pPr>
              <w:pStyle w:val="TableParagraph"/>
              <w:tabs>
                <w:tab w:val="left" w:pos="802"/>
                <w:tab w:val="left" w:pos="2000"/>
                <w:tab w:val="left" w:pos="2767"/>
                <w:tab w:val="left" w:pos="4009"/>
                <w:tab w:val="left" w:pos="5678"/>
              </w:tabs>
              <w:spacing w:line="235" w:lineRule="auto"/>
              <w:ind w:left="106" w:right="99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ЗК7.Здатність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pacing w:val="-9"/>
                <w:sz w:val="24"/>
              </w:rPr>
              <w:t xml:space="preserve">та </w:t>
            </w:r>
            <w:r>
              <w:rPr>
                <w:sz w:val="24"/>
              </w:rPr>
              <w:t>свідомо.</w:t>
            </w:r>
          </w:p>
          <w:p w:rsidR="00A97F3B" w:rsidRDefault="00B72AF2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ЗК8. Зда</w:t>
            </w:r>
            <w:r>
              <w:rPr>
                <w:sz w:val="24"/>
              </w:rPr>
              <w:t>тність розробляти та управляти проектами.</w:t>
            </w:r>
          </w:p>
          <w:p w:rsidR="00A97F3B" w:rsidRDefault="00B72AF2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ЗК9. Здатність мотивувати людей та рухатися до спільної мети.</w:t>
            </w:r>
          </w:p>
          <w:p w:rsidR="00A97F3B" w:rsidRDefault="00B72AF2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ЗК10. Здатність спілкуватися іноземною мовою</w:t>
            </w:r>
          </w:p>
          <w:p w:rsidR="00A97F3B" w:rsidRDefault="00B72AF2">
            <w:pPr>
              <w:pStyle w:val="TableParagraph"/>
              <w:spacing w:line="235" w:lineRule="auto"/>
              <w:ind w:left="106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Встановлені університетом</w:t>
            </w:r>
          </w:p>
          <w:p w:rsidR="00A97F3B" w:rsidRDefault="00B72AF2">
            <w:pPr>
              <w:pStyle w:val="TableParagraph"/>
              <w:spacing w:line="235" w:lineRule="auto"/>
              <w:ind w:left="106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ЗК11.Здатність встановлювати, підтримувати ділові та міжособистісні комунікації у</w:t>
            </w:r>
            <w:r>
              <w:rPr>
                <w:sz w:val="24"/>
              </w:rPr>
              <w:t xml:space="preserve"> галузі психології та інших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сферах життя.</w:t>
            </w:r>
          </w:p>
          <w:p w:rsidR="00A97F3B" w:rsidRDefault="00A97F3B">
            <w:pPr>
              <w:pStyle w:val="TableParagraph"/>
              <w:spacing w:line="235" w:lineRule="auto"/>
              <w:ind w:left="106"/>
              <w:rPr>
                <w:sz w:val="24"/>
                <w:lang w:val="uk-UA"/>
              </w:rPr>
            </w:pP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  <w:lang w:val="uk-UA"/>
              </w:rPr>
            </w:pPr>
          </w:p>
        </w:tc>
      </w:tr>
      <w:tr w:rsidR="00A97F3B">
        <w:trPr>
          <w:trHeight w:val="49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10" w:right="2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Спеціальні (фахові) компетентності (СК)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СК1. Здатність здійснювати теоретичний, методологічний та емпіричний аналіз актуальних проблем психологічної науки та/або практики.</w:t>
            </w:r>
          </w:p>
          <w:p w:rsidR="00A97F3B" w:rsidRDefault="00B72AF2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СК2. Здатність самостійно планувати, </w:t>
            </w:r>
            <w:r>
              <w:rPr>
                <w:sz w:val="24"/>
              </w:rPr>
              <w:t>організовувати та здійснювати психологічне дослідження з елементами наукової новизни та/або практичної значущості.</w:t>
            </w:r>
          </w:p>
          <w:p w:rsidR="00A97F3B" w:rsidRDefault="00B72AF2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СК3. Здатність обирати і застосувати валідні </w:t>
            </w:r>
            <w:r>
              <w:rPr>
                <w:spacing w:val="2"/>
                <w:sz w:val="24"/>
              </w:rPr>
              <w:t xml:space="preserve">та </w:t>
            </w:r>
            <w:r>
              <w:rPr>
                <w:sz w:val="24"/>
              </w:rPr>
              <w:t>надійні методи наукового дослідження та/або доказові методики і техніки практичної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z w:val="24"/>
              </w:rPr>
              <w:t>.</w:t>
            </w:r>
          </w:p>
          <w:p w:rsidR="00A97F3B" w:rsidRDefault="00B72AF2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СК4. Здатність здійснювати практичну діяльність (тренінгову, психотерапевтичну, консультаційну, психодіагностичну та іншу залежно від спеціалізації) з використанням науково верифікованих методів та технік.</w:t>
            </w:r>
          </w:p>
          <w:p w:rsidR="00A97F3B" w:rsidRDefault="00B72AF2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СК5. Здатність організовувати та реалізовувати </w:t>
            </w:r>
            <w:r>
              <w:rPr>
                <w:sz w:val="24"/>
              </w:rPr>
              <w:t>просвітницьку та освітню діяльність для різних категорій населення у сфері психології.</w:t>
            </w:r>
          </w:p>
          <w:p w:rsidR="00A97F3B" w:rsidRDefault="00B72AF2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СК6. Здатність ефективно взаємодіяти з колегами в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  <w:tr w:rsidR="00A97F3B">
        <w:trPr>
          <w:trHeight w:val="650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4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моно- та мультидисциплінарних командах.</w:t>
            </w:r>
          </w:p>
          <w:p w:rsidR="00A97F3B" w:rsidRDefault="00B72AF2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СК7. Здатність приймати фахові рішення у складних і непередбачуваних </w:t>
            </w:r>
            <w:r>
              <w:rPr>
                <w:sz w:val="24"/>
              </w:rPr>
              <w:t>умовах, адаптуватися до нових ситуацій професійної діяльності.</w:t>
            </w:r>
          </w:p>
          <w:p w:rsidR="00A97F3B" w:rsidRDefault="00B72AF2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СК8. Здатність оцінювати межі власної фахової компетентності та підвищувати професійну кваліфікацію.</w:t>
            </w:r>
          </w:p>
          <w:p w:rsidR="00A97F3B" w:rsidRDefault="00B72AF2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СК9. Здатність дотримуватися у фаховій діяльності норм професійної етики та керуватися загал</w:t>
            </w:r>
            <w:r>
              <w:rPr>
                <w:sz w:val="24"/>
              </w:rPr>
              <w:t>ьнолюдськими цінностями.</w:t>
            </w:r>
          </w:p>
          <w:p w:rsidR="00A97F3B" w:rsidRDefault="00B72AF2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СК1</w:t>
            </w:r>
            <w:r>
              <w:rPr>
                <w:sz w:val="24"/>
                <w:lang w:val="uk-UA"/>
              </w:rPr>
              <w:t>0</w:t>
            </w:r>
            <w:r>
              <w:rPr>
                <w:sz w:val="24"/>
              </w:rPr>
              <w:t>. Здатність розробляти та впроваджувати інноваційні методи психологічної допомоги клієнтам у складних життєвих ситуаціях.</w:t>
            </w:r>
          </w:p>
          <w:p w:rsidR="00A97F3B" w:rsidRDefault="00B72AF2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СК1</w:t>
            </w:r>
            <w:r>
              <w:rPr>
                <w:sz w:val="24"/>
                <w:lang w:val="uk-UA"/>
              </w:rPr>
              <w:t>1</w:t>
            </w:r>
            <w:r>
              <w:rPr>
                <w:sz w:val="24"/>
              </w:rPr>
              <w:t xml:space="preserve">. Здатність надавати оперативну психологічну допомогу та використовувати методи психологічного </w:t>
            </w:r>
            <w:r>
              <w:rPr>
                <w:sz w:val="24"/>
                <w:lang w:val="uk-UA"/>
              </w:rPr>
              <w:t>супроводу</w:t>
            </w:r>
            <w:r>
              <w:rPr>
                <w:sz w:val="24"/>
              </w:rPr>
              <w:t xml:space="preserve"> людини в кризових ситуаціях.</w:t>
            </w:r>
          </w:p>
          <w:p w:rsidR="00A97F3B" w:rsidRDefault="00B72AF2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СК1</w:t>
            </w:r>
            <w:r>
              <w:rPr>
                <w:sz w:val="24"/>
                <w:lang w:val="uk-UA"/>
              </w:rPr>
              <w:t>2</w:t>
            </w:r>
            <w:r>
              <w:rPr>
                <w:sz w:val="24"/>
              </w:rPr>
              <w:t>. Здатність розробляти та застосовувати превентивні та корекційні програми збереження психологічного здоров’я людини.</w:t>
            </w:r>
          </w:p>
          <w:p w:rsidR="00A97F3B" w:rsidRDefault="00B72AF2">
            <w:pPr>
              <w:pStyle w:val="TableParagraph"/>
              <w:spacing w:line="235" w:lineRule="auto"/>
              <w:ind w:left="106" w:right="102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СК1</w:t>
            </w:r>
            <w:r>
              <w:rPr>
                <w:sz w:val="24"/>
                <w:lang w:val="uk-UA"/>
              </w:rPr>
              <w:t>3</w:t>
            </w:r>
            <w:r>
              <w:rPr>
                <w:sz w:val="24"/>
              </w:rPr>
              <w:t>. Здатність активізувати психосоматичні ресурси особистості для її ефективного функціонуван</w:t>
            </w:r>
            <w:r>
              <w:rPr>
                <w:sz w:val="24"/>
              </w:rPr>
              <w:t>ня вкризових ситуаціях.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  <w:lang w:val="uk-UA"/>
              </w:rPr>
            </w:pPr>
          </w:p>
        </w:tc>
      </w:tr>
      <w:tr w:rsidR="00A97F3B">
        <w:trPr>
          <w:trHeight w:val="27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spacing w:line="258" w:lineRule="exact"/>
              <w:ind w:left="134"/>
              <w:rPr>
                <w:b/>
                <w:sz w:val="24"/>
                <w:lang w:val="uk-UA"/>
              </w:rPr>
            </w:pPr>
          </w:p>
          <w:p w:rsidR="00A97F3B" w:rsidRDefault="00B72AF2">
            <w:pPr>
              <w:pStyle w:val="TableParagraph"/>
              <w:spacing w:line="258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spacing w:line="258" w:lineRule="exact"/>
              <w:ind w:left="1219" w:right="1210"/>
              <w:jc w:val="center"/>
              <w:rPr>
                <w:b/>
                <w:sz w:val="24"/>
                <w:lang w:val="uk-UA"/>
              </w:rPr>
            </w:pPr>
          </w:p>
          <w:p w:rsidR="00A97F3B" w:rsidRDefault="00B72AF2">
            <w:pPr>
              <w:pStyle w:val="TableParagraph"/>
              <w:spacing w:line="258" w:lineRule="exact"/>
              <w:ind w:left="1219" w:right="121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>ПРОГРАМНІ РЕЗУЛЬТАТИ</w:t>
            </w:r>
          </w:p>
          <w:p w:rsidR="00A97F3B" w:rsidRDefault="00A97F3B">
            <w:pPr>
              <w:pStyle w:val="TableParagraph"/>
              <w:spacing w:line="258" w:lineRule="exact"/>
              <w:ind w:left="1219" w:right="1210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b/>
                <w:sz w:val="24"/>
                <w:lang w:val="uk-UA"/>
              </w:rPr>
            </w:pPr>
          </w:p>
        </w:tc>
      </w:tr>
      <w:tr w:rsidR="00A97F3B">
        <w:trPr>
          <w:trHeight w:val="800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4"/>
              </w:rPr>
            </w:pPr>
          </w:p>
        </w:tc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>ПР1. Здійснювати пошук, опрацювання та аналіз професійно важливих знань із різних джерел із використанням сучасних інформаційно-комунікаційних технологій.</w:t>
            </w:r>
            <w:r>
              <w:br/>
              <w:t xml:space="preserve">ПР2. Вміти організовувати та проводити </w:t>
            </w:r>
            <w:r>
              <w:t>психологічне дослідження із застосуванням валідних і надійних методів.</w:t>
            </w:r>
            <w:r>
              <w:br/>
              <w:t>ПР3. Узагальнювати емпіричні дані та формулювати теоретичні висновки.</w:t>
            </w:r>
            <w:r>
              <w:br/>
              <w:t>ПР4. Робити психологічний прогноз щодо розвитку особистості, груп, організацій.</w:t>
            </w:r>
            <w:r>
              <w:br/>
              <w:t>ПР5. Розробляти програми психологіч</w:t>
            </w:r>
            <w:r>
              <w:t>них інтервенцій (тренінг, психотерапія, консультування тощо), провадити їх в індивідуальній та груповій роботі, оцінювати якість.</w:t>
            </w:r>
            <w:r>
              <w:br/>
              <w:t>ПР6. Розробляти просвітницькі матеріали та освітні програми, впроваджувати їх, отримувати зворотний зв’язок, оцінювати якість.</w:t>
            </w:r>
            <w:r>
              <w:br/>
              <w:t>ПР7. Доступно і аргументовано представляти результати досліджень у письмовій та усній формах, брати участь у фахових дискусіях.</w:t>
            </w:r>
            <w:r>
              <w:br/>
              <w:t>ПР8. Оцінювати ступінь складності завдань діяльності та приймати рішення про звернення за допомогою або підвищення кваліфікації</w:t>
            </w:r>
            <w:r>
              <w:t>.</w:t>
            </w:r>
            <w:r>
              <w:br/>
              <w:t>ПР9. Вирішувати етичні дилеми з опорою на норми закону, етичні принципи та загальнолюдські цінності.</w:t>
            </w:r>
            <w:r>
              <w:br/>
              <w:t>ПР12. Здійснювати аналітичний пошук відповідної до сформульованої проблеми наукової інформації та оцінювати її за критеріями адекватності.</w:t>
            </w:r>
            <w:r>
              <w:br/>
              <w:t>ПР13. Здійснюв</w:t>
            </w:r>
            <w:r>
              <w:t>ати адаптацію та модифікацію існуючих наукових підходів і методів до конкретних ситуацій професійної діяльності.</w:t>
            </w:r>
            <w:r>
              <w:br/>
              <w:t>ПР14. Диференціювати типи кризових та екстремальних ситуацій і форми поведінки людей у цих ситуаціях, прогнозувати можливі наслідки впливу криз</w:t>
            </w:r>
            <w:r>
              <w:t>ових, травмувальних та стресогенних чинників на людину.</w:t>
            </w:r>
            <w:r>
              <w:br/>
              <w:t>ПР15. Надавати кваліфіковану психологічну допомогу особистості у кризовому стані з метою активізації ресурсів життєстійкості, відновлення психологічного функціонування та підтримки процесу реадаптації</w:t>
            </w:r>
            <w:r>
              <w:t>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  <w:tr w:rsidR="00A97F3B">
        <w:trPr>
          <w:trHeight w:val="27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</w:t>
            </w:r>
          </w:p>
        </w:tc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220" w:right="1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РЕСУРСНЕ ЗАБЕЗПЕЧЕННЯ РЕАЛІЗАЦІЇ ПРОГРАМИ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b/>
                <w:sz w:val="24"/>
              </w:rPr>
            </w:pPr>
          </w:p>
        </w:tc>
      </w:tr>
      <w:tr w:rsidR="00A97F3B">
        <w:trPr>
          <w:trHeight w:val="441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86" w:righ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10" w:right="284"/>
              <w:rPr>
                <w:b/>
                <w:i/>
              </w:rPr>
            </w:pPr>
            <w:r>
              <w:rPr>
                <w:b/>
                <w:i/>
              </w:rPr>
              <w:t>Кадрове забезпечення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6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Кадрове забезпечення освітньо-професійної програми включає науково-педагогічних працівників кафедри </w:t>
            </w:r>
            <w:r>
              <w:rPr>
                <w:sz w:val="24"/>
                <w:lang w:val="uk-UA"/>
              </w:rPr>
              <w:t xml:space="preserve">кризової та клінічної </w:t>
            </w:r>
            <w:r>
              <w:rPr>
                <w:sz w:val="24"/>
              </w:rPr>
              <w:t>психології, а також інших кафедр Університету, які володіють</w:t>
            </w:r>
            <w:r>
              <w:rPr>
                <w:sz w:val="24"/>
              </w:rPr>
              <w:t xml:space="preserve"> досвідом і компетентностями, що дозволяють формувати програмні результати навчання за освітніми компонентами ОП. Гарант, члени проєктної групи та групи забезпечення відповідають вимогам, що зазначені Ліцензійними умовами провадження освітньої діяльності. </w:t>
            </w:r>
            <w:r>
              <w:rPr>
                <w:sz w:val="24"/>
              </w:rPr>
              <w:t>До викладання професійних дисциплін залучаються штатні працівники університету та провідні наукові співробітники академічних наукових установ, які мають наукові ступені доктора наук та кандидата наук, а також вчені звання професора і доцента, що відповідає</w:t>
            </w:r>
            <w:r>
              <w:rPr>
                <w:sz w:val="24"/>
              </w:rPr>
              <w:t xml:space="preserve"> Ліцензійним умовам. Усі науково-педагогічні працівники, задіяні у викладанні, мають підтверджений рівень наукової і професійної активності, більшість з яких є штатними співробітниками університету,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наукові ступені та вчені звання.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  <w:tr w:rsidR="00A97F3B" w:rsidRPr="00B72AF2">
        <w:trPr>
          <w:trHeight w:val="386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86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10" w:right="189"/>
              <w:rPr>
                <w:b/>
                <w:i/>
              </w:rPr>
            </w:pPr>
            <w:r>
              <w:rPr>
                <w:b/>
                <w:i/>
              </w:rPr>
              <w:t xml:space="preserve">Матеріально- </w:t>
            </w:r>
            <w:r>
              <w:rPr>
                <w:b/>
                <w:i/>
              </w:rPr>
              <w:t>технічне забезпечення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6" w:right="97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Матеріально-технічне забезпечення Університету відповідає Ліцензійним умовам провадження освітньої діяльності та дозволяє повністю забезпечити освітній процес за освітньо-професійною програмою. Стан приміщень відповідає санітарно-гігі</w:t>
            </w:r>
            <w:r>
              <w:rPr>
                <w:sz w:val="24"/>
              </w:rPr>
              <w:t>єнічним нормам. Матеріально-технічне забезпечення ДонНУ імені Василя Стуса включає: 4   навчальних корпуси; Хмельницьку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філію</w:t>
            </w:r>
            <w:r>
              <w:rPr>
                <w:sz w:val="24"/>
                <w:lang w:val="uk-UA"/>
              </w:rPr>
              <w:t xml:space="preserve"> «Бізнес-інноваційний центр «ДонНУ – Поділля»; бібліотеку; сучасні навчальні аудиторії, комп’ютерні класи, навчальні лабораторії; н</w:t>
            </w:r>
            <w:r>
              <w:rPr>
                <w:sz w:val="24"/>
                <w:lang w:val="uk-UA"/>
              </w:rPr>
              <w:t xml:space="preserve">авчально-оздоровчий табір «Наука» (с. Мелекіно, Донецька область), навчально-оздоровчу базу «Сокол» (с. Дронівка Донецька область). </w:t>
            </w:r>
            <w:r w:rsidRPr="00B72AF2">
              <w:rPr>
                <w:sz w:val="24"/>
                <w:lang w:val="uk-UA"/>
              </w:rPr>
              <w:t xml:space="preserve">При викладанні дисциплін професійної підготовки використовуєтьсяматеріально-технічна база ДонНУ імені Василя Стуса (навчальна лабораторія </w:t>
            </w:r>
            <w:r>
              <w:rPr>
                <w:sz w:val="24"/>
                <w:lang w:val="uk-UA"/>
              </w:rPr>
              <w:t>навчально-наукового інституту</w:t>
            </w:r>
            <w:r w:rsidRPr="00B72AF2">
              <w:rPr>
                <w:sz w:val="24"/>
                <w:lang w:val="uk-UA"/>
              </w:rPr>
              <w:t xml:space="preserve"> психології</w:t>
            </w:r>
            <w:r>
              <w:rPr>
                <w:sz w:val="24"/>
                <w:lang w:val="uk-UA"/>
              </w:rPr>
              <w:t xml:space="preserve"> «Центр соціально психологічної адаптації особистості»</w:t>
            </w:r>
            <w:r w:rsidRPr="00B72AF2">
              <w:rPr>
                <w:sz w:val="24"/>
                <w:lang w:val="uk-UA"/>
              </w:rPr>
              <w:t>, ресурси наукової біблі</w:t>
            </w:r>
            <w:r w:rsidRPr="00B72AF2">
              <w:rPr>
                <w:sz w:val="24"/>
                <w:lang w:val="uk-UA"/>
              </w:rPr>
              <w:t>отеки).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  <w:lang w:val="uk-UA"/>
              </w:rPr>
            </w:pPr>
          </w:p>
        </w:tc>
      </w:tr>
      <w:tr w:rsidR="00A97F3B">
        <w:trPr>
          <w:trHeight w:val="509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86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44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Інформаційне</w:t>
            </w:r>
            <w:r>
              <w:rPr>
                <w:b/>
                <w:i/>
                <w:lang w:val="uk-UA"/>
              </w:rPr>
              <w:t xml:space="preserve"> </w:t>
            </w:r>
            <w:r>
              <w:rPr>
                <w:b/>
                <w:i/>
              </w:rPr>
              <w:t>та</w:t>
            </w:r>
          </w:p>
          <w:p w:rsidR="00A97F3B" w:rsidRDefault="00B72AF2">
            <w:pPr>
              <w:pStyle w:val="TableParagraph"/>
              <w:ind w:left="110" w:right="284"/>
              <w:rPr>
                <w:b/>
                <w:i/>
              </w:rPr>
            </w:pPr>
            <w:r>
              <w:rPr>
                <w:b/>
                <w:i/>
              </w:rPr>
              <w:t>навчально- методичне забезпечення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Інформаційний пакет спеціальності.</w:t>
            </w:r>
          </w:p>
          <w:p w:rsidR="00A97F3B" w:rsidRDefault="00B72AF2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Навчальні ресурси: доступ до онлайн-бібліотеки університету; доступ до електронних бази наукових журналів; доступ до бази електронних бібліотечних ресурсів </w:t>
            </w:r>
            <w:r>
              <w:rPr>
                <w:sz w:val="24"/>
              </w:rPr>
              <w:t>світу.</w:t>
            </w:r>
          </w:p>
          <w:p w:rsidR="00A97F3B" w:rsidRDefault="00B72AF2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Навчально-методичне забезпечення включає: силабуси навчальних дисциплін та практичної підготовки; посібники (навчальні, навчально-методичні), конспекти лекцій; методичні вказівки до написання та захисту магістерських робіт, до лабораторних практикум</w:t>
            </w:r>
            <w:r>
              <w:rPr>
                <w:sz w:val="24"/>
              </w:rPr>
              <w:t>ів та практичних занять, щодо організації самостійної роботи здобувачів освіти; методичні матеріали для проведення атестації здобувачів вищої освіти; інші навчально-методичні матеріали.</w:t>
            </w:r>
          </w:p>
          <w:p w:rsidR="00A97F3B" w:rsidRDefault="00B72AF2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Навчально-методичні матеріали розміщено на </w:t>
            </w:r>
            <w:r>
              <w:rPr>
                <w:sz w:val="24"/>
                <w:lang w:val="uk-UA"/>
              </w:rPr>
              <w:t xml:space="preserve">сайті навчально-наукового </w:t>
            </w:r>
            <w:r>
              <w:rPr>
                <w:sz w:val="24"/>
                <w:lang w:val="uk-UA"/>
              </w:rPr>
              <w:t>інституту психології</w:t>
            </w:r>
            <w:r>
              <w:rPr>
                <w:sz w:val="24"/>
              </w:rPr>
              <w:t>, дистанційній платформі Moodle та на OneDrive (з наданням доступу здобувачам освіти).</w:t>
            </w:r>
          </w:p>
          <w:p w:rsidR="00A97F3B" w:rsidRDefault="00B72AF2">
            <w:pPr>
              <w:pStyle w:val="TableParagraph"/>
              <w:ind w:left="106" w:right="98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Академічна підтримка – консультації з вибору програми, окремих вибіркових дисциплін, проєктування індивідуальних навчальних траєкторій.</w:t>
            </w:r>
          </w:p>
          <w:p w:rsidR="00A97F3B" w:rsidRDefault="00A97F3B">
            <w:pPr>
              <w:pStyle w:val="TableParagraph"/>
              <w:ind w:left="106" w:right="98"/>
              <w:jc w:val="both"/>
              <w:rPr>
                <w:sz w:val="24"/>
                <w:lang w:val="uk-UA"/>
              </w:rPr>
            </w:pP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  <w:lang w:val="uk-UA"/>
              </w:rPr>
            </w:pPr>
          </w:p>
        </w:tc>
      </w:tr>
      <w:tr w:rsidR="00A97F3B">
        <w:trPr>
          <w:trHeight w:val="29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</w:t>
            </w:r>
          </w:p>
        </w:tc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219" w:right="1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АКАДЕМІЧ</w:t>
            </w:r>
            <w:r>
              <w:rPr>
                <w:b/>
                <w:sz w:val="24"/>
              </w:rPr>
              <w:t>НА МОБІЛЬНІСТЬ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b/>
                <w:sz w:val="24"/>
              </w:rPr>
            </w:pPr>
          </w:p>
        </w:tc>
      </w:tr>
      <w:tr w:rsidR="00A97F3B">
        <w:trPr>
          <w:trHeight w:val="496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86" w:righ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10" w:right="1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Національна кредитна мобільність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Реалізується в ДонНУ імені Василя Стуса відповідно до вимог чинного законодавства та регулюється внутрішніми локальними документами: Положенням про реалізацію права на академічну мобільність в ДонНУ імені Василя Стуса, Положенням про організацію освітньої </w:t>
            </w:r>
            <w:r>
              <w:rPr>
                <w:sz w:val="24"/>
              </w:rPr>
              <w:t>діяльності в ДонНУ імені Василя Стуса. Перезарахування отриманих кредитів на основі Європейської кредитно-трансферної системи (ЄКТС), отриманих під час участі здобувача вищої освіти у програмах національної академічної мобільності відбувається шляхом порів</w:t>
            </w:r>
            <w:r>
              <w:rPr>
                <w:sz w:val="24"/>
              </w:rPr>
              <w:t xml:space="preserve">няння змісту навчальних програм та з урахуванням програмних результатів навчання здобутих </w:t>
            </w:r>
            <w:r>
              <w:rPr>
                <w:sz w:val="24"/>
                <w:lang w:val="uk-UA"/>
              </w:rPr>
              <w:t>здобувачем освіти</w:t>
            </w:r>
            <w:r>
              <w:rPr>
                <w:sz w:val="24"/>
              </w:rPr>
              <w:t>.</w:t>
            </w:r>
          </w:p>
          <w:p w:rsidR="00A97F3B" w:rsidRDefault="00B72AF2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Здобувачі вищої освіти освітньо-професійної програми в межах співпраці Університету з провідними закладами вищої освіти України, науковими установа</w:t>
            </w:r>
            <w:r>
              <w:rPr>
                <w:sz w:val="24"/>
              </w:rPr>
              <w:t>ми НАН України мають право впродовж окремих семестрів навчатися в інших ЗВО, проходити фахові стажування та фахові тренінги в інших закладах вищої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освіти та фахових професійних установах, брати участь в університетських наукових конференціях, семінарах тощ</w:t>
            </w:r>
            <w:r>
              <w:rPr>
                <w:sz w:val="24"/>
              </w:rPr>
              <w:t>о.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  <w:tr w:rsidR="00A97F3B">
        <w:trPr>
          <w:trHeight w:val="303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86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10" w:right="1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Міжнародна кредитна мобільність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Міжнародна кредитна мобільність здійснюється згідно з вимогами чинного законодавства та регулюється внутрішніми локальними документами: Положенням про реалізацію права на академічну мобільність в ДонНУ імені Василя </w:t>
            </w:r>
            <w:r>
              <w:rPr>
                <w:sz w:val="24"/>
              </w:rPr>
              <w:t>Стуса, Положенням про організацію освітньої діяльності в ДонНУ імені Василя Стуса, а також відповідно до укладених договорів про співробітництво Університету з іноземними закладами вищої освіти – партнерами. Перезарахування отриманих кредитів на основі Євр</w:t>
            </w:r>
            <w:r>
              <w:rPr>
                <w:sz w:val="24"/>
              </w:rPr>
              <w:t>опейської кредитно-трансферної системи шляхом порівняння змісту навчальних програм та з урахуванням програмних результатівнавчання здобутих здобувачем вищої освіти.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  <w:tr w:rsidR="00A97F3B">
        <w:trPr>
          <w:trHeight w:val="110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86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10" w:right="49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Навчання іноземних здобувачів</w:t>
            </w:r>
          </w:p>
          <w:p w:rsidR="00A97F3B" w:rsidRDefault="00B72AF2">
            <w:pPr>
              <w:pStyle w:val="TableParagraph"/>
              <w:spacing w:line="262" w:lineRule="exact"/>
              <w:ind w:left="11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вищої освіти</w:t>
            </w:r>
          </w:p>
        </w:tc>
        <w:tc>
          <w:tcPr>
            <w:tcW w:w="6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 передбачено</w:t>
            </w:r>
          </w:p>
        </w:tc>
        <w:tc>
          <w:tcPr>
            <w:tcW w:w="317" w:type="dxa"/>
          </w:tcPr>
          <w:p w:rsidR="00A97F3B" w:rsidRDefault="00A97F3B">
            <w:pPr>
              <w:snapToGrid w:val="0"/>
              <w:rPr>
                <w:sz w:val="24"/>
              </w:rPr>
            </w:pPr>
          </w:p>
        </w:tc>
      </w:tr>
    </w:tbl>
    <w:p w:rsidR="00A97F3B" w:rsidRDefault="00A97F3B">
      <w:pPr>
        <w:sectPr w:rsidR="00A97F3B">
          <w:pgSz w:w="11906" w:h="16838"/>
          <w:pgMar w:top="1120" w:right="360" w:bottom="280" w:left="820" w:header="0" w:footer="0" w:gutter="0"/>
          <w:cols w:space="720"/>
          <w:formProt w:val="0"/>
          <w:docGrid w:linePitch="360"/>
        </w:sectPr>
      </w:pPr>
    </w:p>
    <w:p w:rsidR="00A97F3B" w:rsidRDefault="00B72AF2">
      <w:pPr>
        <w:pStyle w:val="aa"/>
        <w:ind w:left="3612" w:right="886" w:hanging="2075"/>
        <w:jc w:val="center"/>
      </w:pPr>
      <w:r>
        <w:lastRenderedPageBreak/>
        <w:t xml:space="preserve">ІІ. </w:t>
      </w:r>
      <w:r>
        <w:t>КАТАЛОГ КОМПОНЕНТІВ ОСВІТНЬО</w:t>
      </w:r>
      <w:r>
        <w:rPr>
          <w:lang w:val="uk-UA"/>
        </w:rPr>
        <w:t>-</w:t>
      </w:r>
    </w:p>
    <w:p w:rsidR="00A97F3B" w:rsidRDefault="00B72AF2">
      <w:pPr>
        <w:pStyle w:val="aa"/>
        <w:ind w:left="3612" w:right="886" w:hanging="2075"/>
        <w:jc w:val="center"/>
        <w:rPr>
          <w:lang w:val="uk-UA"/>
        </w:rPr>
      </w:pPr>
      <w:r>
        <w:rPr>
          <w:lang w:val="uk-UA"/>
        </w:rPr>
        <w:t>ПРОФЕСІЙНОЇ</w:t>
      </w:r>
      <w:r>
        <w:t xml:space="preserve">ПРОГРАМИ ТА ЇХ ЛОГІКО-СТРУКТУРНА </w:t>
      </w:r>
    </w:p>
    <w:p w:rsidR="00A97F3B" w:rsidRDefault="00B72AF2">
      <w:pPr>
        <w:pStyle w:val="aa"/>
        <w:ind w:left="3612" w:right="886" w:hanging="2075"/>
        <w:jc w:val="center"/>
      </w:pPr>
      <w:r>
        <w:t>СХЕМА</w:t>
      </w:r>
    </w:p>
    <w:p w:rsidR="00A97F3B" w:rsidRDefault="00A97F3B">
      <w:pPr>
        <w:rPr>
          <w:b/>
          <w:sz w:val="14"/>
        </w:rPr>
      </w:pPr>
    </w:p>
    <w:tbl>
      <w:tblPr>
        <w:tblW w:w="10178" w:type="dxa"/>
        <w:tblInd w:w="2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6381"/>
        <w:gridCol w:w="1100"/>
        <w:gridCol w:w="1876"/>
      </w:tblGrid>
      <w:tr w:rsidR="00A97F3B">
        <w:trPr>
          <w:trHeight w:val="75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tabs>
                <w:tab w:val="left" w:pos="1712"/>
                <w:tab w:val="left" w:pos="2997"/>
                <w:tab w:val="left" w:pos="4335"/>
              </w:tabs>
              <w:jc w:val="center"/>
              <w:rPr>
                <w:lang w:val="uk-UA"/>
              </w:rPr>
            </w:pPr>
            <w:r>
              <w:t>Компонентиосвітньоїпрограми</w:t>
            </w:r>
          </w:p>
          <w:p w:rsidR="00A97F3B" w:rsidRDefault="00B72AF2">
            <w:pPr>
              <w:pStyle w:val="TableParagraph"/>
              <w:tabs>
                <w:tab w:val="left" w:pos="1712"/>
                <w:tab w:val="left" w:pos="2997"/>
                <w:tab w:val="left" w:pos="4335"/>
              </w:tabs>
              <w:jc w:val="center"/>
            </w:pPr>
            <w:r>
              <w:rPr>
                <w:spacing w:val="-3"/>
              </w:rPr>
              <w:t xml:space="preserve">(навчальні </w:t>
            </w:r>
            <w:r>
              <w:t>дисципліни, практика, кваліфікаційнаробота)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Кількість кредитів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44" w:lineRule="exact"/>
              <w:jc w:val="center"/>
            </w:pPr>
            <w:r>
              <w:t>Форма</w:t>
            </w:r>
          </w:p>
          <w:p w:rsidR="00A97F3B" w:rsidRDefault="00B72AF2">
            <w:pPr>
              <w:pStyle w:val="TableParagraph"/>
              <w:spacing w:line="250" w:lineRule="exact"/>
              <w:jc w:val="center"/>
            </w:pPr>
            <w:r>
              <w:t>підсумкового контролю</w:t>
            </w:r>
          </w:p>
        </w:tc>
      </w:tr>
      <w:tr w:rsidR="00A97F3B">
        <w:trPr>
          <w:trHeight w:val="277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2241" w:right="2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Дисципліна професійної та практичної </w:t>
            </w:r>
            <w:r>
              <w:rPr>
                <w:b/>
                <w:sz w:val="24"/>
              </w:rPr>
              <w:t>підготовки</w:t>
            </w:r>
          </w:p>
        </w:tc>
      </w:tr>
      <w:tr w:rsidR="00A97F3B">
        <w:trPr>
          <w:trHeight w:val="27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Academic Writing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right="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3,5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11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</w:tr>
      <w:tr w:rsidR="00A97F3B">
        <w:trPr>
          <w:trHeight w:val="27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ОК2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Професійна іноземна мова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right="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11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</w:tr>
      <w:tr w:rsidR="00A97F3B">
        <w:trPr>
          <w:trHeight w:val="5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  <w:lang w:val="uk-UA"/>
              </w:rPr>
              <w:t>Методологія і організація наукових психологічних досліджень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right="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</w:tr>
      <w:tr w:rsidR="00A97F3B">
        <w:trPr>
          <w:trHeight w:val="27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ОК4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6" w:lineRule="exact"/>
              <w:ind w:left="105"/>
              <w:rPr>
                <w:sz w:val="24"/>
                <w:lang w:val="uk-UA"/>
              </w:rPr>
            </w:pPr>
            <w:r>
              <w:rPr>
                <w:sz w:val="24"/>
              </w:rPr>
              <w:t>Психологія здоров'я з основами психосоматики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6" w:lineRule="exact"/>
              <w:ind w:right="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6" w:lineRule="exact"/>
              <w:ind w:left="11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</w:tr>
      <w:tr w:rsidR="00A97F3B">
        <w:trPr>
          <w:trHeight w:val="270"/>
        </w:trPr>
        <w:tc>
          <w:tcPr>
            <w:tcW w:w="8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ОК5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Психологічна реабілітація в ситуаціях життєвих криз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1" w:lineRule="exact"/>
              <w:ind w:right="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1" w:lineRule="exact"/>
              <w:ind w:left="11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</w:tr>
      <w:tr w:rsidR="00A97F3B">
        <w:trPr>
          <w:trHeight w:val="27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ОК6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1" w:lineRule="exact"/>
              <w:ind w:left="10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Психологія травми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right="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</w:tr>
      <w:tr w:rsidR="00A97F3B">
        <w:trPr>
          <w:trHeight w:val="5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ОК7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Тренінги розвитку психологічної стійкості особистості та громад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right="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</w:tr>
      <w:tr w:rsidR="00A97F3B">
        <w:trPr>
          <w:trHeight w:val="2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 8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Кризове консультування в реабілітаційному процесі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right="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</w:tr>
      <w:tr w:rsidR="00A97F3B">
        <w:trPr>
          <w:trHeight w:val="2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 9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Методи </w:t>
            </w:r>
            <w:r>
              <w:rPr>
                <w:sz w:val="24"/>
              </w:rPr>
              <w:t>психотерапії у реабілітаційній психології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right="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</w:tr>
      <w:tr w:rsidR="00A97F3B">
        <w:trPr>
          <w:trHeight w:val="25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 10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3B" w:rsidRDefault="00B72AF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Прикладні методики та основи інтервізії/супервізії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right="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3,5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</w:tr>
      <w:tr w:rsidR="00A97F3B">
        <w:trPr>
          <w:trHeight w:val="40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110"/>
            </w:pPr>
            <w:r>
              <w:rPr>
                <w:sz w:val="24"/>
              </w:rPr>
              <w:t>ОК</w:t>
            </w:r>
            <w:r>
              <w:rPr>
                <w:sz w:val="24"/>
                <w:lang w:val="uk-UA"/>
              </w:rPr>
              <w:t xml:space="preserve"> 11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F3B" w:rsidRDefault="00B72AF2">
            <w:pPr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Психологічна підтримка та консультування дітей та підлітків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right="2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</w:tr>
      <w:tr w:rsidR="00A97F3B">
        <w:trPr>
          <w:trHeight w:val="55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</w:pPr>
            <w:r>
              <w:rPr>
                <w:sz w:val="24"/>
              </w:rPr>
              <w:t>ОК</w:t>
            </w:r>
            <w:r>
              <w:rPr>
                <w:sz w:val="24"/>
                <w:lang w:val="uk-UA"/>
              </w:rPr>
              <w:t xml:space="preserve"> 12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Виробнича практична підготовка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4" w:lineRule="exact"/>
              <w:ind w:left="111" w:right="272"/>
              <w:jc w:val="both"/>
            </w:pPr>
            <w:r>
              <w:rPr>
                <w:sz w:val="24"/>
              </w:rPr>
              <w:t>Диф</w:t>
            </w:r>
            <w:r>
              <w:rPr>
                <w:sz w:val="24"/>
                <w:lang w:val="uk-UA"/>
              </w:rPr>
              <w:t xml:space="preserve">еренційований </w:t>
            </w:r>
            <w:r>
              <w:rPr>
                <w:sz w:val="24"/>
              </w:rPr>
              <w:t>залік</w:t>
            </w:r>
          </w:p>
        </w:tc>
      </w:tr>
      <w:tr w:rsidR="00A97F3B">
        <w:trPr>
          <w:trHeight w:val="55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Pr="00B72AF2" w:rsidRDefault="00B72AF2">
            <w:pPr>
              <w:pStyle w:val="TableParagraph"/>
              <w:spacing w:line="268" w:lineRule="exact"/>
              <w:ind w:left="105"/>
              <w:rPr>
                <w:lang w:val="uk-UA"/>
              </w:rPr>
            </w:pPr>
            <w:r>
              <w:rPr>
                <w:sz w:val="24"/>
                <w:lang w:val="uk-UA"/>
              </w:rPr>
              <w:t>Підготовка і захист кваліфікаційної роботи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right="6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  <w:p w:rsidR="00A97F3B" w:rsidRDefault="00B72AF2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</w:tr>
      <w:tr w:rsidR="00A97F3B">
        <w:trPr>
          <w:trHeight w:val="83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ОК14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0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Атестаційний екзамен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right="6"/>
              <w:jc w:val="center"/>
            </w:pPr>
            <w:r>
              <w:rPr>
                <w:sz w:val="24"/>
                <w:lang w:val="uk-UA"/>
              </w:rPr>
              <w:t>1,5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tabs>
                <w:tab w:val="left" w:pos="528"/>
              </w:tabs>
              <w:ind w:left="111" w:right="235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Атестаційний екзамен</w:t>
            </w:r>
          </w:p>
        </w:tc>
      </w:tr>
      <w:tr w:rsidR="00A97F3B">
        <w:trPr>
          <w:trHeight w:val="551"/>
        </w:trPr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Загальний обсяг дисциплін професійної та практичної</w:t>
            </w:r>
          </w:p>
          <w:p w:rsidR="00A97F3B" w:rsidRDefault="00B72AF2">
            <w:pPr>
              <w:pStyle w:val="TableParagraph"/>
              <w:spacing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Підготовки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408"/>
              <w:jc w:val="center"/>
              <w:rPr>
                <w:sz w:val="24"/>
              </w:rPr>
            </w:pPr>
            <w:r>
              <w:rPr>
                <w:sz w:val="24"/>
              </w:rPr>
              <w:t>67,5</w:t>
            </w:r>
          </w:p>
        </w:tc>
      </w:tr>
      <w:tr w:rsidR="00A97F3B">
        <w:trPr>
          <w:trHeight w:val="278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2241" w:right="2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Дисципліна за вибором здобувача вищої освіти</w:t>
            </w:r>
          </w:p>
        </w:tc>
      </w:tr>
      <w:tr w:rsidR="00A97F3B">
        <w:trPr>
          <w:trHeight w:val="27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b/>
                <w:sz w:val="20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spacing w:line="254" w:lineRule="exact"/>
              <w:ind w:left="105"/>
              <w:rPr>
                <w:sz w:val="24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spacing w:line="254" w:lineRule="exact"/>
              <w:ind w:left="106"/>
              <w:rPr>
                <w:sz w:val="24"/>
                <w:lang w:val="uk-U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spacing w:line="254" w:lineRule="exact"/>
              <w:ind w:left="111"/>
              <w:rPr>
                <w:sz w:val="24"/>
                <w:lang w:val="uk-UA"/>
              </w:rPr>
            </w:pPr>
          </w:p>
        </w:tc>
      </w:tr>
      <w:tr w:rsidR="00A97F3B">
        <w:trPr>
          <w:trHeight w:val="2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0"/>
                <w:lang w:val="uk-UA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z w:val="24"/>
              </w:rPr>
              <w:t xml:space="preserve"> за вибором з переліку 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11"/>
              <w:rPr>
                <w:sz w:val="24"/>
                <w:lang w:val="uk-UA"/>
              </w:rPr>
            </w:pPr>
            <w:r>
              <w:rPr>
                <w:sz w:val="24"/>
              </w:rPr>
              <w:t>Залік</w:t>
            </w:r>
          </w:p>
        </w:tc>
      </w:tr>
      <w:tr w:rsidR="00A97F3B">
        <w:trPr>
          <w:trHeight w:val="27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0"/>
                <w:lang w:val="uk-UA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Дисципліна за вибором з переліку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11"/>
              <w:rPr>
                <w:sz w:val="24"/>
                <w:lang w:val="uk-UA"/>
              </w:rPr>
            </w:pPr>
            <w:r>
              <w:rPr>
                <w:sz w:val="24"/>
              </w:rPr>
              <w:t>Залік</w:t>
            </w:r>
          </w:p>
        </w:tc>
      </w:tr>
      <w:tr w:rsidR="00A97F3B">
        <w:trPr>
          <w:trHeight w:val="27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0"/>
                <w:lang w:val="uk-UA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Дисципліна за вибором з переліку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106"/>
              <w:jc w:val="center"/>
            </w:pPr>
            <w:r>
              <w:rPr>
                <w:sz w:val="24"/>
                <w:lang w:val="uk-UA"/>
              </w:rPr>
              <w:t>5</w:t>
            </w:r>
            <w:r>
              <w:rPr>
                <w:sz w:val="24"/>
              </w:rPr>
              <w:t>,5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111"/>
              <w:rPr>
                <w:sz w:val="24"/>
                <w:lang w:val="uk-UA"/>
              </w:rPr>
            </w:pPr>
            <w:r>
              <w:rPr>
                <w:sz w:val="24"/>
              </w:rPr>
              <w:t>Залік</w:t>
            </w:r>
          </w:p>
        </w:tc>
      </w:tr>
      <w:tr w:rsidR="00A97F3B">
        <w:trPr>
          <w:trHeight w:val="2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0"/>
                <w:lang w:val="uk-UA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05"/>
            </w:pPr>
            <w:r>
              <w:rPr>
                <w:sz w:val="24"/>
                <w:lang w:val="uk-UA"/>
              </w:rPr>
              <w:t xml:space="preserve">Дисципліна за вибором з переліку </w:t>
            </w:r>
            <w:r>
              <w:rPr>
                <w:sz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5,5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11"/>
              <w:rPr>
                <w:sz w:val="24"/>
                <w:lang w:val="uk-UA"/>
              </w:rPr>
            </w:pPr>
            <w:r>
              <w:rPr>
                <w:sz w:val="24"/>
              </w:rPr>
              <w:t>Залік</w:t>
            </w:r>
          </w:p>
        </w:tc>
      </w:tr>
      <w:tr w:rsidR="00A97F3B">
        <w:trPr>
          <w:trHeight w:val="27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0"/>
                <w:lang w:val="uk-UA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05"/>
            </w:pPr>
            <w:r>
              <w:rPr>
                <w:sz w:val="24"/>
                <w:lang w:val="uk-UA"/>
              </w:rPr>
              <w:t xml:space="preserve">Дисципліна за вибором з переліку </w:t>
            </w:r>
            <w:r>
              <w:rPr>
                <w:sz w:val="24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5,5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8" w:lineRule="exact"/>
              <w:ind w:left="111"/>
              <w:rPr>
                <w:sz w:val="24"/>
                <w:lang w:val="uk-UA"/>
              </w:rPr>
            </w:pPr>
            <w:r>
              <w:rPr>
                <w:sz w:val="24"/>
              </w:rPr>
              <w:t>Залік</w:t>
            </w:r>
          </w:p>
        </w:tc>
      </w:tr>
      <w:tr w:rsidR="00A97F3B">
        <w:trPr>
          <w:trHeight w:val="552"/>
        </w:trPr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4" w:lineRule="exact"/>
              <w:ind w:left="110" w:right="5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Загальний обсяг дисциплін за вибором</w:t>
            </w:r>
            <w:r>
              <w:rPr>
                <w:b/>
                <w:i/>
                <w:sz w:val="24"/>
              </w:rPr>
              <w:t xml:space="preserve"> здобувача вищої освіти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807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</w:tr>
      <w:tr w:rsidR="00A97F3B">
        <w:trPr>
          <w:trHeight w:val="273"/>
        </w:trPr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ЗАГАЛЬНИЙ ОБСЯГ ОСВІТНЬОЇ ПРОГРАМИ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3" w:lineRule="exact"/>
              <w:ind w:left="89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A97F3B" w:rsidRDefault="00B72AF2">
      <w:pPr>
        <w:spacing w:line="253" w:lineRule="exact"/>
        <w:rPr>
          <w:sz w:val="24"/>
        </w:rPr>
      </w:pPr>
      <w:r>
        <w:br w:type="page"/>
      </w:r>
    </w:p>
    <w:p w:rsidR="00A97F3B" w:rsidRDefault="00B72AF2">
      <w:pPr>
        <w:jc w:val="center"/>
        <w:rPr>
          <w:b/>
          <w:sz w:val="28"/>
          <w:lang w:val="uk-UA"/>
        </w:rPr>
      </w:pPr>
      <w:r>
        <w:rPr>
          <w:b/>
          <w:sz w:val="28"/>
        </w:rPr>
        <w:lastRenderedPageBreak/>
        <w:t>ЛОГІКО-СТРУКТУРНА СХЕМА ПІДГОТОВКИ ФАХІВЦЯ</w:t>
      </w:r>
    </w:p>
    <w:p w:rsidR="00A97F3B" w:rsidRDefault="00A97F3B">
      <w:pPr>
        <w:jc w:val="center"/>
        <w:rPr>
          <w:b/>
          <w:sz w:val="28"/>
          <w:lang w:val="uk-UA"/>
        </w:rPr>
      </w:pP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ect id="Прямоугольник 1" o:spid="_x0000_s1065" style="position:absolute;left:0;text-align:left;margin-left:18.25pt;margin-top:.75pt;width:171pt;height:512.25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" fillcolor="#4f81bd" strokecolor="#0a121c" strokeweight=".71mm"/>
        </w:pict>
      </w:r>
      <w:r>
        <w:rPr>
          <w:noProof/>
        </w:rPr>
        <w:pict>
          <v:rect id="Прямоугольник 2" o:spid="_x0000_s1064" style="position:absolute;left:0;text-align:left;margin-left:216.25pt;margin-top:12pt;width:147.75pt;height:244.4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" fillcolor="#9bbb59" strokecolor="#171d0c" strokeweight=".71mm"/>
        </w:pict>
      </w:r>
      <w:r>
        <w:rPr>
          <w:noProof/>
        </w:rPr>
        <w:pict>
          <v:rect id="Прямоугольник 3" o:spid="_x0000_s1063" style="position:absolute;left:0;text-align:left;margin-left:379.75pt;margin-top:13.5pt;width:137.25pt;height:504.7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" fillcolor="#f79646" strokecolor="#2d1502" strokeweight=".71mm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3" o:spid="_x0000_s1062" type="#_x0000_t202" style="position:absolute;left:0;text-align:left;margin-left:63.5pt;margin-top:1pt;width:93.25pt;height:26.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" strokecolor="#17365d" strokeweight="2pt">
            <v:textbox>
              <w:txbxContent>
                <w:p w:rsidR="00A97F3B" w:rsidRDefault="00B72AF2">
                  <w:pPr>
                    <w:jc w:val="center"/>
                  </w:pPr>
                  <w:r>
                    <w:t>1 СЕМЕСТР</w:t>
                  </w:r>
                </w:p>
              </w:txbxContent>
            </v:textbox>
          </v:shape>
        </w:pict>
      </w:r>
      <w:r>
        <w:rPr>
          <w:noProof/>
        </w:rPr>
        <w:pict>
          <v:shape id="Frame2" o:spid="_x0000_s1061" type="#_x0000_t202" style="position:absolute;left:0;text-align:left;margin-left:245.75pt;margin-top:1.75pt;width:90.25pt;height:27.2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" strokecolor="#76923c" strokeweight="2pt">
            <v:textbox>
              <w:txbxContent>
                <w:p w:rsidR="00A97F3B" w:rsidRDefault="00B72AF2">
                  <w:pPr>
                    <w:jc w:val="center"/>
                  </w:pPr>
                  <w:r>
                    <w:t>2 СЕМЕСТР</w:t>
                  </w:r>
                </w:p>
              </w:txbxContent>
            </v:textbox>
          </v:shape>
        </w:pict>
      </w:r>
      <w:r>
        <w:rPr>
          <w:noProof/>
        </w:rPr>
        <w:pict>
          <v:shape id="Frame1" o:spid="_x0000_s1060" type="#_x0000_t202" style="position:absolute;left:0;text-align:left;margin-left:404.75pt;margin-top:2.5pt;width:90.25pt;height:29.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" strokecolor="#f79646" strokeweight="2pt">
            <v:textbox>
              <w:txbxContent>
                <w:p w:rsidR="00A97F3B" w:rsidRDefault="00B72AF2">
                  <w:pPr>
                    <w:jc w:val="center"/>
                  </w:pPr>
                  <w:r>
                    <w:t>3 СЕМЕСТР</w:t>
                  </w:r>
                </w:p>
              </w:txbxContent>
            </v:textbox>
          </v:shape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oundrect id="Прямоугольник: скругленные углы 10" o:spid="_x0000_s1059" style="position:absolute;left:0;text-align:left;margin-left:34.75pt;margin-top:18.95pt;width:149.25pt;height:30.6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" strokecolor="#f79646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</w:rPr>
                    <w:t>Професійна іноземна мова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Прямоугольник: скругленные углы 19" o:spid="_x0000_s1058" style="position:absolute;left:0;text-align:left;margin-left:388.75pt;margin-top:18.15pt;width:123.75pt;height:51.75pt;z-index: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" strokecolor="#9bbb59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</w:rPr>
                    <w:t>Психологічна підтримка та консультування дітей та підлітків</w:t>
                  </w:r>
                </w:p>
                <w:p w:rsidR="00A97F3B" w:rsidRDefault="00A97F3B">
                  <w:pPr>
                    <w:overflowPunct w:val="0"/>
                  </w:pPr>
                </w:p>
              </w:txbxContent>
            </v:textbox>
          </v:roundrect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oundrect id="Прямоугольник: скругленные углы 9" o:spid="_x0000_s1057" style="position:absolute;left:0;text-align:left;margin-left:221.5pt;margin-top:-.35pt;width:140.25pt;height:74.2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" strokecolor="yellow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  <w:sz w:val="24"/>
                      <w:lang w:val="uk-UA"/>
                    </w:rPr>
                    <w:t>Психологічна реабілітація в ситуаціях життєвих криз</w:t>
                  </w:r>
                </w:p>
                <w:p w:rsidR="00A97F3B" w:rsidRDefault="00A97F3B">
                  <w:pPr>
                    <w:overflowPunct w:val="0"/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56" style="position:absolute;left:0;text-align:left;margin-left:17.5pt;margin-top:6.4pt;width:30pt;height:72.75pt;z-index: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" path="m21600,at,,43200,18260,21600,,,9130l,11356at,2226,43200,20486,,11356,16200,20196l16200,21310r5400,-1937l16200,16856r,1114wa,,43200,18260,16200,17970,161,10243l161,10243wa,2226,43200,20486,161,10243,21600,2226l21600,xem21600,at,,43200,18260,21600,,,9130l,9130at,,43200,18260,,9130,161,10243l161,10243wa,2226,43200,20486,161,10243,21600,2226l21600,xe" fillcolor="#4f81bd" strokecolor="#0a121c" strokeweight=".71mm">
            <v:stroke joinstyle="miter"/>
            <v:path arrowok="t" o:connecttype="custom" o:connectlocs="0,727;35,599;388,342;35,513;388,684" o:connectangles="0,0,0,0,0" textboxrect="2880,4558,18720,15929"/>
          </v:shape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shape id="Стрелка: изогнутая вправо 37" o:spid="_x0000_s1055" style="position:absolute;left:0;text-align:left;margin-left:1.75pt;margin-top:8.95pt;width:30pt;height:72.75pt;z-index:2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" path="m21600,at,,43200,18260,21600,,,9130l,11356at,2226,43200,20486,,11356,16200,20196l16200,21310r5400,-1937l16200,16856r,1114wa,,43200,18260,16200,17970,161,10243l161,10243wa,2226,43200,20486,161,10243,21600,2226l21600,xem21600,at,,43200,18260,21600,,,9130l,9130at,,43200,18260,,9130,161,10243l161,10243wa,2226,43200,20486,161,10243,21600,2226l21600,xe" fillcolor="#4f81bd" strokecolor="#0a121c" strokeweight=".71mm">
            <v:stroke joinstyle="miter"/>
            <v:path arrowok="t" o:connecttype="custom" o:connectlocs="0,727;35,599;388,342;35,513;388,684" o:connectangles="0,0,0,0,0" textboxrect="2880,4558,18720,15929"/>
          </v:shape>
        </w:pict>
      </w:r>
      <w:r>
        <w:rPr>
          <w:noProof/>
        </w:rPr>
        <w:pict>
          <v:shape id="Полилиния 12" o:spid="_x0000_s1054" style="position:absolute;left:0;text-align:left;margin-left:186.25pt;margin-top:16.4pt;width:30pt;height:72.75pt;z-index: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" path="m21600,at,,43200,18260,21600,,,9130l,11356at,2226,43200,20486,,11356,16200,20196l16200,21310r5400,-1937l16200,16856r,1114wa,,43200,18260,16200,17970,161,10243l161,10243wa,2226,43200,20486,161,10243,21600,2226l21600,xem21600,at,,43200,18260,21600,,,9130l,9130at,,43200,18260,,9130,161,10243l161,10243wa,2226,43200,20486,161,10243,21600,2226l21600,xe" fillcolor="#4f81bd" strokecolor="#0a121c" strokeweight=".71mm">
            <v:stroke joinstyle="miter"/>
            <v:path arrowok="t" o:connecttype="custom" o:connectlocs="0,727;35,599;388,342;35,513;388,684" o:connectangles="0,0,0,0,0" textboxrect="2880,4558,18720,15929"/>
          </v:shape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Двойная стрелка влево/вправо 13" o:spid="_x0000_s1053" type="#_x0000_t69" style="position:absolute;left:0;text-align:left;margin-left:358.75pt;margin-top:8.95pt;width:28.5pt;height:6pt;z-index: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" adj="2274" fillcolor="#4f81bd" strokecolor="#0a121c" strokeweight=".71mm"/>
        </w:pict>
      </w:r>
      <w:r>
        <w:rPr>
          <w:noProof/>
        </w:rPr>
        <w:pict>
          <v:shape id="Полилиния 14" o:spid="_x0000_s1052" style="position:absolute;left:0;text-align:left;margin-left:514pt;margin-top:9.8pt;width:21.75pt;height:51.65pt;z-index:3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" path="m,wa-21600,,21600,19270,,,21600,9635l21600,11188wa-21600,1553,21600,20823,21600,11188,5400,20517l5400,21294,,20047,5400,18187r,777at-21600,,21600,19270,5400,18964,21530,10411l21530,10412at-21600,1553,21600,20823,21530,10412,,1553l,xem,wa-21600,,21600,19270,,,21600,9635l21600,11188at-21600,1553,21600,20823,21600,11188,21530,10412l21530,10412at-21600,1553,21600,20823,21530,10412,,1553l,xe" fillcolor="#4f81bd" strokecolor="#0a121c" strokeweight=".71mm">
            <v:stroke joinstyle="miter"/>
            <v:path arrowok="t" o:connecttype="custom" o:connectlocs="0,456;26,334;0,243;26,395;268,486" o:connectangles="0,0,0,0,0" textboxrect="2880,4809,18720,16017"/>
          </v:shape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uk-UA" w:eastAsia="en-US" w:bidi="ar-SA"/>
        </w:rPr>
      </w:pPr>
      <w:r>
        <w:rPr>
          <w:noProof/>
        </w:rPr>
        <w:pict>
          <v:roundrect id="Скругленный прямоугольник 15" o:spid="_x0000_s1051" style="position:absolute;left:0;text-align:left;margin-left:37pt;margin-top:6pt;width:139.7pt;height:29.25pt;z-index:3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" strokeweight=".26mm">
            <v:stroke joinstyle="miter"/>
            <v:textbox>
              <w:txbxContent>
                <w:p w:rsidR="00A97F3B" w:rsidRDefault="00B72AF2">
                  <w:pPr>
                    <w:overflowPunct w:val="0"/>
                  </w:pPr>
                  <w:r>
                    <w:rPr>
                      <w:kern w:val="2"/>
                    </w:rPr>
                    <w:t>Academic Writing</w:t>
                  </w:r>
                </w:p>
              </w:txbxContent>
            </v:textbox>
          </v:roundrect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oundrect id="Прямоугольник: скругленные углы 18" o:spid="_x0000_s1050" style="position:absolute;left:0;text-align:left;margin-left:389.5pt;margin-top:11.7pt;width:121.5pt;height:53.25pt;z-index:1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" strokecolor="#9bbb59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</w:rPr>
                    <w:t>Прикладні методики та основи інтервізії/супервізії</w:t>
                  </w:r>
                </w:p>
              </w:txbxContent>
            </v:textbox>
          </v:roundrect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oundrect id="Прямоугольник: скругленные углы 11" o:spid="_x0000_s1049" style="position:absolute;left:0;text-align:left;margin-left:221.5pt;margin-top:13.5pt;width:137.25pt;height:54.7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" strokecolor="yellow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  <w:lang w:val="uk-UA"/>
                    </w:rPr>
                    <w:t xml:space="preserve">Методи психотерапії </w:t>
                  </w:r>
                </w:p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  <w:lang w:val="uk-UA"/>
                    </w:rPr>
                    <w:t>у реабілітаційній психології</w:t>
                  </w:r>
                </w:p>
              </w:txbxContent>
            </v:textbox>
          </v:roundrect>
        </w:pict>
      </w:r>
      <w:r>
        <w:rPr>
          <w:noProof/>
        </w:rPr>
        <w:pict>
          <v:roundrect id="Прямоугольник: скругленные углы 13" o:spid="_x0000_s1048" style="position:absolute;left:0;text-align:left;margin-left:37pt;margin-top:5.9pt;width:143.25pt;height:40.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" strokecolor="#f79646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</w:rPr>
                    <w:t>Методологія і організація наукових досліджень</w:t>
                  </w:r>
                </w:p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</w:rPr>
                    <w:t>практиці</w:t>
                  </w:r>
                </w:p>
                <w:p w:rsidR="00A97F3B" w:rsidRDefault="00A97F3B">
                  <w:pPr>
                    <w:overflowPunct w:val="0"/>
                  </w:pPr>
                </w:p>
              </w:txbxContent>
            </v:textbox>
          </v:roundrect>
        </w:pict>
      </w:r>
      <w:r>
        <w:rPr>
          <w:noProof/>
        </w:rPr>
        <w:pict>
          <v:shape id="Полилиния 19" o:spid="_x0000_s1047" style="position:absolute;left:0;text-align:left;margin-left:507.25pt;margin-top:16.3pt;width:28.5pt;height:58.6pt;z-index:3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" path="m,wa-21600,,21600,19270,,,21600,9635l21600,11188wa-21600,1553,21600,20823,21600,11188,5400,20517l5400,21294,,20047,5400,18187r,777at-21600,,21600,19270,5400,18964,21530,10411l21530,10412at-21600,1553,21600,20823,21530,10412,,1553l,xem,wa-21600,,21600,19270,,,21600,9635l21600,11188at-21600,1553,21600,20823,21600,11188,21530,10412l21530,10412at-21600,1553,21600,20823,21530,10412,,1553l,xe" fillcolor="#4f81bd" strokecolor="#0a121c" strokeweight=".71mm">
            <v:stroke joinstyle="miter"/>
            <v:path arrowok="t" o:connecttype="custom" o:connectlocs="0,517;34,379;0,276;34,448;352,551" o:connectangles="0,0,0,0,0" textboxrect="2880,4810,18720,16016"/>
          </v:shape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shape id="Двойная стрелка влево/вправо 20" o:spid="_x0000_s1046" type="#_x0000_t69" style="position:absolute;left:0;text-align:left;margin-left:358.75pt;margin-top:7.65pt;width:28.5pt;height:6pt;z-index:2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" adj="2274" fillcolor="#4f81bd" strokecolor="#0a121c" strokeweight=".71mm"/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oundrect id="Прямоугольник: скругленные углы 16" o:spid="_x0000_s1045" style="position:absolute;left:0;text-align:left;margin-left:389.5pt;margin-top:16.3pt;width:114.75pt;height:62.0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" strokecolor="#9bbb59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spacing w:line="235" w:lineRule="auto"/>
                    <w:ind w:left="426"/>
                  </w:pPr>
                  <w:r>
                    <w:rPr>
                      <w:kern w:val="2"/>
                      <w:sz w:val="24"/>
                      <w:lang w:val="uk-UA"/>
                    </w:rPr>
                    <w:t xml:space="preserve">Виробнича </w:t>
                  </w:r>
                </w:p>
                <w:p w:rsidR="00A97F3B" w:rsidRDefault="00B72AF2">
                  <w:pPr>
                    <w:overflowPunct w:val="0"/>
                    <w:spacing w:line="235" w:lineRule="auto"/>
                    <w:ind w:left="426"/>
                  </w:pPr>
                  <w:r>
                    <w:rPr>
                      <w:kern w:val="2"/>
                      <w:sz w:val="24"/>
                      <w:lang w:val="uk-UA"/>
                    </w:rPr>
                    <w:t xml:space="preserve">практична </w:t>
                  </w:r>
                </w:p>
                <w:p w:rsidR="00A97F3B" w:rsidRDefault="00B72AF2">
                  <w:pPr>
                    <w:overflowPunct w:val="0"/>
                    <w:spacing w:line="235" w:lineRule="auto"/>
                    <w:ind w:left="426"/>
                  </w:pPr>
                  <w:r>
                    <w:rPr>
                      <w:kern w:val="2"/>
                      <w:sz w:val="24"/>
                      <w:lang w:val="uk-UA"/>
                    </w:rPr>
                    <w:t xml:space="preserve">підготовка </w:t>
                  </w:r>
                </w:p>
                <w:p w:rsidR="00A97F3B" w:rsidRDefault="00A97F3B">
                  <w:pPr>
                    <w:overflowPunct w:val="0"/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shape id="Двойная стрелка влево/вправо 22" o:spid="_x0000_s1044" type="#_x0000_t69" style="position:absolute;left:0;text-align:left;margin-left:149pt;margin-top:106.95pt;width:185pt;height:6.4pt;rotation:8255570fd;z-index:2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" adj="1234" fillcolor="#4f81bd" strokecolor="#0a121c" strokeweight=".71mm"/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oundrect id="Прямоугольник: скругленные углы 14" o:spid="_x0000_s1043" style="position:absolute;left:0;text-align:left;margin-left:35.5pt;margin-top:4.8pt;width:146.25pt;height:55.0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" strokecolor="#f79646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  <w:sz w:val="24"/>
                    </w:rPr>
                    <w:t>Психологія здоров'я з основами психосоматики</w:t>
                  </w:r>
                  <w:r>
                    <w:rPr>
                      <w:kern w:val="2"/>
                    </w:rPr>
                    <w:t xml:space="preserve"> психол.благополуччя</w:t>
                  </w:r>
                </w:p>
              </w:txbxContent>
            </v:textbox>
          </v:roundrect>
        </w:pict>
      </w:r>
      <w:r>
        <w:rPr>
          <w:noProof/>
        </w:rPr>
        <w:pict>
          <v:shape id="Двойная стрелка влево/вправо 24" o:spid="_x0000_s1042" type="#_x0000_t69" style="position:absolute;left:0;text-align:left;margin-left:176.65pt;margin-top:9.9pt;width:48.15pt;height:6.65pt;rotation:9468641fd;z-index:32;visibility:visible;mso-wrap-style:square;mso-wrap-distance-left:6.1pt;mso-wrap-distance-top:0;mso-wrap-distance-right:6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" adj="2274" fillcolor="#4f81bd" strokecolor="#0a121c" strokeweight=".71mm"/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shape id="Стрелка: изогнутая влево 35" o:spid="_x0000_s1041" style="position:absolute;left:0;text-align:left;margin-left:504.25pt;margin-top:10.4pt;width:30pt;height:59.25pt;z-index:2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" path="m,wa-21600,,21600,19270,,,21600,9635l21600,11188wa-21600,1553,21600,20823,21600,11188,5400,20517l5400,21294,,20047,5400,18187r,777at-21600,,21600,19270,5400,18964,21530,10411l21530,10412at-21600,1553,21600,20823,21530,10412,,1553l,xem,wa-21600,,21600,19270,,,21600,9635l21600,11188at-21600,1553,21600,20823,21600,11188,21530,10412l21530,10412at-21600,1553,21600,20823,21530,10412,,1553l,xe" fillcolor="#4f81bd" strokecolor="#0a121c" strokeweight=".71mm">
            <v:stroke joinstyle="miter"/>
            <v:path arrowok="t" o:connecttype="custom" o:connectlocs="0,523;35,383;0,279;35,453;370,557" o:connectangles="0,0,0,0,0" textboxrect="2880,4812,18720,16004"/>
          </v:shape>
        </w:pict>
      </w:r>
      <w:r>
        <w:rPr>
          <w:noProof/>
        </w:rPr>
        <w:pict>
          <v:shape id="Полилиния 26" o:spid="_x0000_s1040" style="position:absolute;left:0;text-align:left;margin-left:1.75pt;margin-top:10.4pt;width:30pt;height:72.75pt;z-index:2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" path="m21600,at,,43200,18260,21600,,,9130l,11356at,2226,43200,20486,,11356,16200,20196l16200,21310r5400,-1937l16200,16856r,1114wa,,43200,18260,16200,17970,161,10243l161,10243wa,2226,43200,20486,161,10243,21600,2226l21600,xem21600,at,,43200,18260,21600,,,9130l,9130at,,43200,18260,,9130,161,10243l161,10243wa,2226,43200,20486,161,10243,21600,2226l21600,xe" fillcolor="#4f81bd" strokecolor="#0a121c" strokeweight=".71mm">
            <v:stroke joinstyle="miter"/>
            <v:path arrowok="t" o:connecttype="custom" o:connectlocs="0,727;35,599;388,342;35,513;388,684" o:connectangles="0,0,0,0,0" textboxrect="2880,4558,18720,15929"/>
          </v:shape>
        </w:pict>
      </w: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oundrect id="Прямоугольник: скругленные углы 15" o:spid="_x0000_s1039" style="position:absolute;left:0;text-align:left;margin-left:34.75pt;margin-top:13.2pt;width:145.5pt;height:60.95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" strokecolor="#f79646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  <w:sz w:val="24"/>
                      <w:lang w:val="uk-UA"/>
                    </w:rPr>
                    <w:t>Психологічна реабілітація в ситуаціях життєвих криз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8" o:spid="_x0000_s1038" style="position:absolute;left:0;text-align:left;margin-left:392.5pt;margin-top:16.75pt;width:114.75pt;height:71.9pt;z-index:2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" strokecolor="#9bbb59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  <w:lang w:val="uk-UA"/>
                    </w:rPr>
                    <w:t>Підготовка кваліфікаційної магістерської роботи</w:t>
                  </w:r>
                </w:p>
              </w:txbxContent>
            </v:textbox>
          </v:roundrect>
        </w:pict>
      </w: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shape id="Стрелка: изогнутая влево 34" o:spid="_x0000_s1037" style="position:absolute;left:0;text-align:left;margin-left:512.5pt;margin-top:4.2pt;width:29.9pt;height:170.55pt;z-index:1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" path="m,wa-21600,,21600,19416,,,21600,9708l21600,11164wa-21600,1456,21600,20872,21600,11164,5400,20564l5400,21292,,20144,5400,18380r,728at-21600,,21600,19416,5400,19108,21539,10436l21539,10436at-21600,1456,21600,20872,21539,10436,,1456l,xem,wa-21600,,21600,19416,,,21600,9708l21600,11164at-21600,1456,21600,20872,21600,11164,21539,10436l21539,10436at-21600,1456,21600,20872,21539,10436,,1456l,xe" fillcolor="#4f81bd" strokecolor="#0a121c" strokeweight=".71mm">
            <v:stroke joinstyle="miter"/>
            <v:path arrowok="t" o:connecttype="custom" o:connectlocs="0,1504;35,1103;0,802;35,1304;369,1605" o:connectangles="0,0,0,0,0" textboxrect="2890,4851,18710,16021"/>
          </v:shape>
        </w:pict>
      </w:r>
      <w:r>
        <w:rPr>
          <w:noProof/>
        </w:rPr>
        <w:pict>
          <v:shape id="Полилиния 30" o:spid="_x0000_s1036" style="position:absolute;left:0;text-align:left;margin-left:189.25pt;margin-top:9.1pt;width:44.65pt;height:119.6pt;z-index:2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" path="m,wa-21600,,21600,19270,,,21600,9635l21600,11188wa-21600,1553,21600,20823,21600,11188,5400,20517l5400,21294,,20047,5400,18187r,777at-21600,,21600,19270,5400,18964,21530,10411l21530,10412at-21600,1553,21600,20823,21530,10412,,1553l,xem,wa-21600,,21600,19270,,,21600,9635l21600,11188at-21600,1553,21600,20823,21600,11188,21530,10412l21530,10412at-21600,1553,21600,20823,21530,10412,,1553l,xe" fillcolor="#4f81bd" strokecolor="#0a121c" strokeweight=".71mm">
            <v:stroke joinstyle="miter"/>
            <v:path arrowok="t" o:connecttype="custom" o:connectlocs="0,1055;53,773;0,563;53,914;551,1125" o:connectangles="0,0,0,0,0" textboxrect="2878,4813,18722,16010"/>
          </v:shape>
        </w:pict>
      </w:r>
      <w:r>
        <w:rPr>
          <w:noProof/>
        </w:rPr>
        <w:pict>
          <v:shape id="Полилиния 31" o:spid="_x0000_s1035" style="position:absolute;left:0;text-align:left;margin-left:361pt;margin-top:17.75pt;width:28.5pt;height:58.05pt;z-index:3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" path="m21600,at,,43200,18260,21600,,,9130l,11356at,2226,43200,20486,,11356,16200,20196l16200,21310r5400,-1937l16200,16856r,1114wa,,43200,18260,16200,17970,161,10243l161,10243wa,2226,43200,20486,161,10243,21600,2226l21600,xem21600,at,,43200,18260,21600,,,9130l,9130at,,43200,18260,,9130,161,10243l161,10243wa,2226,43200,20486,161,10243,21600,2226l21600,xe" fillcolor="#4f81bd" strokecolor="#0a121c" strokeweight=".71mm">
            <v:stroke joinstyle="miter"/>
            <v:path arrowok="t" o:connecttype="custom" o:connectlocs="0,580;34,478;369,273;34,410;369,546" o:connectangles="0,0,0,0,0" textboxrect="2880,4558,18720,15926"/>
          </v:shape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shape id="Полилиния 32" o:spid="_x0000_s1034" style="position:absolute;left:0;text-align:left;margin-left:1.75pt;margin-top:4.75pt;width:28.5pt;height:58.05pt;z-index:2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" path="m21600,at,,43200,18260,21600,,,9130l,11356at,2226,43200,20486,,11356,16200,20196l16200,21310r5400,-1937l16200,16856r,1114wa,,43200,18260,16200,17970,161,10243l161,10243wa,2226,43200,20486,161,10243,21600,2226l21600,xem21600,at,,43200,18260,21600,,,9130l,9130at,,43200,18260,,9130,161,10243l161,10243wa,2226,43200,20486,161,10243,21600,2226l21600,xe" fillcolor="#4f81bd" strokecolor="#0a121c" strokeweight=".71mm">
            <v:stroke joinstyle="miter"/>
            <v:path arrowok="t" o:connecttype="custom" o:connectlocs="0,580;34,478;369,273;34,410;369,546" o:connectangles="0,0,0,0,0" textboxrect="2880,4558,18720,15926"/>
          </v:shape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oundrect id="Прямоугольник: скругленные углы 17" o:spid="_x0000_s1033" style="position:absolute;left:0;text-align:left;margin-left:30.25pt;margin-top:11.1pt;width:153pt;height:40.45pt;z-index:1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" strokecolor="#f79646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  <w:lang w:val="uk-UA"/>
                    </w:rPr>
                    <w:t xml:space="preserve">Кризове консультування в </w:t>
                  </w:r>
                  <w:r>
                    <w:rPr>
                      <w:kern w:val="2"/>
                      <w:lang w:val="uk-UA"/>
                    </w:rPr>
                    <w:t>реабілітаційному процесі</w:t>
                  </w:r>
                </w:p>
                <w:p w:rsidR="00A97F3B" w:rsidRDefault="00A97F3B">
                  <w:pPr>
                    <w:overflowPunct w:val="0"/>
                  </w:pPr>
                </w:p>
              </w:txbxContent>
            </v:textbox>
          </v:roundrect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oundrect id="Скругленный прямоугольник 34" o:spid="_x0000_s1032" style="position:absolute;left:0;text-align:left;margin-left:385.75pt;margin-top:8pt;width:128.25pt;height:41.9pt;z-index:3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" strokecolor="#9bbb59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  <w:lang w:val="uk-UA"/>
                    </w:rPr>
                    <w:t>Атестаційний екзамен</w:t>
                  </w:r>
                </w:p>
                <w:p w:rsidR="00A97F3B" w:rsidRDefault="00A97F3B">
                  <w:pPr>
                    <w:overflowPunct w:val="0"/>
                  </w:pPr>
                </w:p>
              </w:txbxContent>
            </v:textbox>
          </v:roundrect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shape id="Полилиния 35" o:spid="_x0000_s1031" style="position:absolute;left:0;text-align:left;margin-left:183.25pt;margin-top:1.75pt;width:38.25pt;height:134.7pt;z-index:3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" path="m,wa-21600,,21600,19270,,,21600,9635l21600,11188wa-21600,1553,21600,20823,21600,11188,5400,20517l5400,21294,,20047,5400,18187r,777at-21600,,21600,19270,5400,18964,21530,10411l21530,10412at-21600,1553,21600,20823,21530,10412,,1553l,xem,wa-21600,,21600,19270,,,21600,9635l21600,11188at-21600,1553,21600,20823,21600,11188,21530,10412l21530,10412at-21600,1553,21600,20823,21530,10412,,1553l,xe" fillcolor="#4f81bd" strokecolor="#0a121c" strokeweight=".71mm">
            <v:stroke joinstyle="miter"/>
            <v:path arrowok="t" o:connecttype="custom" o:connectlocs="0,1188;45,871;0,634;45,1030;472,1267" o:connectangles="0,0,0,0,0" textboxrect="2880,4819,18720,16004"/>
          </v:shape>
        </w:pict>
      </w: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oundrect id="Прямоугольник: скругленные углы 20" o:spid="_x0000_s1030" style="position:absolute;left:0;text-align:left;margin-left:31.75pt;margin-top:.25pt;width:153pt;height:39.75pt;z-index:1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" strokecolor="#f79646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  <w:lang w:val="uk-UA"/>
                    </w:rPr>
                    <w:t>Психологія травми</w:t>
                  </w:r>
                </w:p>
              </w:txbxContent>
            </v:textbox>
          </v:roundrect>
        </w:pict>
      </w: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shape id="Полилиния 37" o:spid="_x0000_s1029" style="position:absolute;left:0;text-align:left;margin-left:.25pt;margin-top:5.45pt;width:28.5pt;height:58.05pt;z-index:3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" path="m21600,at,,43200,18260,21600,,,9130l,11356at,2226,43200,20486,,11356,16200,20196l16200,21310r5400,-1937l16200,16856r,1114wa,,43200,18260,16200,17970,161,10243l161,10243wa,2226,43200,20486,161,10243,21600,2226l21600,xem21600,at,,43200,18260,21600,,,9130l,9130at,,43200,18260,,9130,161,10243l161,10243wa,2226,43200,20486,161,10243,21600,2226l21600,xe" fillcolor="#4f81bd" strokecolor="#0a121c" strokeweight=".71mm">
            <v:stroke joinstyle="miter"/>
            <v:path arrowok="t" o:connecttype="custom" o:connectlocs="0,580;34,478;369,273;34,410;369,546" o:connectangles="0,0,0,0,0" textboxrect="2880,4558,18720,15926"/>
          </v:shape>
        </w:pict>
      </w:r>
      <w:r>
        <w:rPr>
          <w:noProof/>
        </w:rPr>
        <w:pict>
          <v:roundrect id="Скругленный прямоугольник 38" o:spid="_x0000_s1028" style="position:absolute;left:0;text-align:left;margin-left:384.25pt;margin-top:5.45pt;width:128.25pt;height:51.75pt;z-index:3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" strokecolor="#9bbb59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  <w:lang w:val="uk-UA"/>
                    </w:rPr>
                    <w:t>Захист кваліфікаційної магістерської роботи</w:t>
                  </w:r>
                </w:p>
                <w:p w:rsidR="00A97F3B" w:rsidRDefault="00A97F3B">
                  <w:pPr>
                    <w:overflowPunct w:val="0"/>
                  </w:pPr>
                </w:p>
              </w:txbxContent>
            </v:textbox>
          </v:roundrect>
        </w:pict>
      </w: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roundrect id="Скругленный прямоугольник 39" o:spid="_x0000_s1027" style="position:absolute;left:0;text-align:left;margin-left:28.75pt;margin-top:8.45pt;width:153pt;height:53.25pt;z-index:2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" strokecolor="#f79646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kern w:val="2"/>
                      <w:sz w:val="24"/>
                    </w:rPr>
                    <w:t>Тренінги розвитку психологічної стійкості особистості та громад</w:t>
                  </w:r>
                </w:p>
              </w:txbxContent>
            </v:textbox>
          </v:roundrect>
        </w:pict>
      </w: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B72AF2">
      <w:pPr>
        <w:spacing w:line="276" w:lineRule="auto"/>
        <w:ind w:firstLine="567"/>
        <w:jc w:val="center"/>
        <w:rPr>
          <w:b/>
          <w:sz w:val="28"/>
          <w:lang w:val="en-US" w:eastAsia="en-US" w:bidi="ar-SA"/>
        </w:rPr>
      </w:pPr>
      <w:r>
        <w:rPr>
          <w:noProof/>
        </w:rPr>
        <w:pict>
          <v:oval id="Овал 27" o:spid="_x0000_s1026" style="position:absolute;left:0;text-align:left;margin-left:154.75pt;margin-top:2pt;width:268.5pt;height:73.15pt;z-index:1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" fillcolor="#b2a1c7" strokecolor="#7030a0" strokeweight=".71mm">
            <v:stroke joinstyle="miter"/>
            <v:textbox>
              <w:txbxContent>
                <w:p w:rsidR="00A97F3B" w:rsidRDefault="00B72AF2">
                  <w:pPr>
                    <w:overflowPunct w:val="0"/>
                    <w:jc w:val="center"/>
                  </w:pPr>
                  <w:r>
                    <w:rPr>
                      <w:b/>
                      <w:bCs/>
                      <w:kern w:val="2"/>
                      <w:sz w:val="32"/>
                      <w:szCs w:val="32"/>
                    </w:rPr>
                    <w:t xml:space="preserve">Фахівець </w:t>
                  </w:r>
                </w:p>
              </w:txbxContent>
            </v:textbox>
          </v:oval>
        </w:pict>
      </w: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pacing w:line="276" w:lineRule="auto"/>
        <w:ind w:firstLine="567"/>
        <w:jc w:val="center"/>
        <w:rPr>
          <w:b/>
          <w:sz w:val="28"/>
        </w:rPr>
      </w:pPr>
    </w:p>
    <w:p w:rsidR="00A97F3B" w:rsidRDefault="00A97F3B">
      <w:pPr>
        <w:sectPr w:rsidR="00A97F3B">
          <w:pgSz w:w="11906" w:h="16838"/>
          <w:pgMar w:top="1040" w:right="360" w:bottom="280" w:left="820" w:header="0" w:footer="0" w:gutter="0"/>
          <w:cols w:space="720"/>
          <w:formProt w:val="0"/>
          <w:docGrid w:linePitch="360"/>
        </w:sectPr>
      </w:pPr>
    </w:p>
    <w:p w:rsidR="00A97F3B" w:rsidRDefault="00A97F3B">
      <w:pPr>
        <w:rPr>
          <w:b/>
          <w:sz w:val="24"/>
        </w:rPr>
      </w:pPr>
    </w:p>
    <w:p w:rsidR="00A97F3B" w:rsidRDefault="00A97F3B">
      <w:pPr>
        <w:sectPr w:rsidR="00A97F3B">
          <w:type w:val="continuous"/>
          <w:pgSz w:w="11906" w:h="16838"/>
          <w:pgMar w:top="1040" w:right="360" w:bottom="280" w:left="820" w:header="0" w:footer="0" w:gutter="0"/>
          <w:cols w:space="720"/>
          <w:formProt w:val="0"/>
          <w:docGrid w:linePitch="360"/>
        </w:sectPr>
      </w:pPr>
    </w:p>
    <w:p w:rsidR="00A97F3B" w:rsidRDefault="00B72AF2">
      <w:pPr>
        <w:pStyle w:val="ad"/>
      </w:pPr>
      <w:r>
        <w:rPr>
          <w:b/>
        </w:rPr>
        <w:lastRenderedPageBreak/>
        <w:t>III. ВИЗНАЧЕННЯ ФОРМ АТЕСТАЦІЇ ЗДОБУВАЧІВ ВИЩОЇ ОСВІТИ ЗА ОСВІТНЬО-ПРОФЕСІЙНОЮ ПРОГРАМОЮ</w:t>
      </w:r>
    </w:p>
    <w:p w:rsidR="00A97F3B" w:rsidRDefault="00A97F3B">
      <w:pPr>
        <w:rPr>
          <w:b/>
          <w:sz w:val="28"/>
        </w:rPr>
      </w:pPr>
    </w:p>
    <w:tbl>
      <w:tblPr>
        <w:tblW w:w="9633" w:type="dxa"/>
        <w:tblInd w:w="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6828"/>
      </w:tblGrid>
      <w:tr w:rsidR="00A97F3B">
        <w:trPr>
          <w:trHeight w:val="2578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2" w:lineRule="auto"/>
              <w:ind w:left="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Форми атестації </w:t>
            </w:r>
            <w:r>
              <w:rPr>
                <w:b/>
                <w:spacing w:val="-3"/>
                <w:sz w:val="24"/>
              </w:rPr>
              <w:t xml:space="preserve">здобувачів </w:t>
            </w:r>
            <w:r>
              <w:rPr>
                <w:b/>
                <w:spacing w:val="-5"/>
                <w:sz w:val="24"/>
              </w:rPr>
              <w:t xml:space="preserve">вищої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Випускна атестація здобувачів вищої освіти проводиться на основі аналізу успішності навчання, оцінювання якості вирішення задач діяльності, що передбачені </w:t>
            </w:r>
            <w:r>
              <w:rPr>
                <w:sz w:val="24"/>
                <w:lang w:val="uk-UA"/>
              </w:rPr>
              <w:t>цією о</w:t>
            </w:r>
            <w:r>
              <w:rPr>
                <w:sz w:val="24"/>
              </w:rPr>
              <w:t>світньо-професійною програмою та рівня сформованості компетентностей. Атестація випускників осв</w:t>
            </w:r>
            <w:r>
              <w:rPr>
                <w:sz w:val="24"/>
              </w:rPr>
              <w:t>ітньої програми проводиться у формі захисту кваліфікаційної магістерської роботи та здачі атестаційного екзамену і завершується видачею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документу встановленого зразка про присудження ступеня магістра.</w:t>
            </w:r>
          </w:p>
        </w:tc>
      </w:tr>
      <w:tr w:rsidR="00A97F3B">
        <w:trPr>
          <w:trHeight w:val="262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47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 до кваліфікаційної роботи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Кваліфікаційна робота магістра є завершеною розробкою </w:t>
            </w:r>
            <w:r>
              <w:rPr>
                <w:spacing w:val="-5"/>
                <w:sz w:val="24"/>
              </w:rPr>
              <w:t xml:space="preserve">її </w:t>
            </w:r>
            <w:r>
              <w:rPr>
                <w:sz w:val="24"/>
              </w:rPr>
              <w:t>автора. У кваліфікаційні</w:t>
            </w:r>
            <w:r>
              <w:rPr>
                <w:sz w:val="24"/>
                <w:lang w:val="uk-UA"/>
              </w:rPr>
              <w:t>й</w:t>
            </w:r>
            <w:r>
              <w:rPr>
                <w:sz w:val="24"/>
              </w:rPr>
              <w:t xml:space="preserve"> роботі повинні </w:t>
            </w:r>
            <w:r>
              <w:rPr>
                <w:spacing w:val="-5"/>
                <w:sz w:val="24"/>
              </w:rPr>
              <w:t xml:space="preserve">бути </w:t>
            </w:r>
            <w:r>
              <w:rPr>
                <w:sz w:val="24"/>
              </w:rPr>
              <w:t xml:space="preserve">викладені </w:t>
            </w:r>
            <w:r>
              <w:rPr>
                <w:spacing w:val="-4"/>
                <w:sz w:val="24"/>
              </w:rPr>
              <w:t xml:space="preserve">результати </w:t>
            </w:r>
            <w:r>
              <w:rPr>
                <w:sz w:val="24"/>
              </w:rPr>
              <w:t xml:space="preserve">експериментальних та/або теоретичних досліджень, проведених </w:t>
            </w:r>
            <w:r>
              <w:rPr>
                <w:spacing w:val="-5"/>
                <w:sz w:val="24"/>
              </w:rPr>
              <w:t xml:space="preserve">із </w:t>
            </w:r>
            <w:r>
              <w:rPr>
                <w:sz w:val="24"/>
              </w:rPr>
              <w:t xml:space="preserve">застосуванням положень </w:t>
            </w:r>
            <w:r>
              <w:rPr>
                <w:spacing w:val="2"/>
                <w:sz w:val="24"/>
              </w:rPr>
              <w:t xml:space="preserve">та </w:t>
            </w:r>
            <w:r>
              <w:rPr>
                <w:spacing w:val="-3"/>
                <w:sz w:val="24"/>
              </w:rPr>
              <w:t xml:space="preserve">методів </w:t>
            </w:r>
            <w:r>
              <w:rPr>
                <w:sz w:val="24"/>
              </w:rPr>
              <w:t xml:space="preserve">психологічної </w:t>
            </w:r>
            <w:r>
              <w:rPr>
                <w:spacing w:val="-3"/>
                <w:sz w:val="24"/>
              </w:rPr>
              <w:t xml:space="preserve">науки, </w:t>
            </w:r>
            <w:r>
              <w:rPr>
                <w:sz w:val="24"/>
              </w:rPr>
              <w:t>спрямованих на</w:t>
            </w:r>
            <w:r>
              <w:rPr>
                <w:sz w:val="24"/>
              </w:rPr>
              <w:t xml:space="preserve"> розв’язання </w:t>
            </w:r>
            <w:r>
              <w:rPr>
                <w:spacing w:val="-3"/>
                <w:sz w:val="24"/>
              </w:rPr>
              <w:t xml:space="preserve">конкретного </w:t>
            </w:r>
            <w:r>
              <w:rPr>
                <w:spacing w:val="-4"/>
                <w:sz w:val="24"/>
              </w:rPr>
              <w:t xml:space="preserve">наукового </w:t>
            </w:r>
            <w:r>
              <w:rPr>
                <w:sz w:val="24"/>
              </w:rPr>
              <w:t>завдання. Проводиться перевірка на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pacing w:val="-5"/>
                <w:sz w:val="24"/>
              </w:rPr>
              <w:t>плагіат.</w:t>
            </w:r>
          </w:p>
          <w:p w:rsidR="00A97F3B" w:rsidRDefault="00B72AF2">
            <w:pPr>
              <w:pStyle w:val="TableParagraph"/>
              <w:spacing w:line="273" w:lineRule="exact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Публічний захист кваліфікаційної роботи відбувається у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присутності членів екзаменаційної комісії і є відкритим. Демонстрація повинна бути підготовлена у вигляді презентації.</w:t>
            </w:r>
          </w:p>
          <w:p w:rsidR="00A97F3B" w:rsidRDefault="00A97F3B">
            <w:pPr>
              <w:pStyle w:val="TableParagraph"/>
              <w:spacing w:line="273" w:lineRule="exact"/>
              <w:jc w:val="both"/>
              <w:rPr>
                <w:sz w:val="24"/>
                <w:lang w:val="uk-UA"/>
              </w:rPr>
            </w:pPr>
          </w:p>
        </w:tc>
      </w:tr>
      <w:tr w:rsidR="00A97F3B">
        <w:trPr>
          <w:trHeight w:val="877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2" w:lineRule="auto"/>
              <w:ind w:left="78" w:hanging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>имоги до публічного захисту (демонстрації)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Атестація здійснюється відкрито і публічно з оприлюдненням</w:t>
            </w:r>
          </w:p>
          <w:p w:rsidR="00A97F3B" w:rsidRDefault="00B72AF2">
            <w:pPr>
              <w:pStyle w:val="TableParagraph"/>
              <w:spacing w:line="290" w:lineRule="atLeast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>роботи у репозиторії Донецького національного університету імені Василя Стуса.</w:t>
            </w:r>
          </w:p>
          <w:p w:rsidR="00A97F3B" w:rsidRDefault="00A97F3B">
            <w:pPr>
              <w:pStyle w:val="TableParagraph"/>
              <w:spacing w:line="290" w:lineRule="atLeast"/>
              <w:rPr>
                <w:sz w:val="24"/>
                <w:lang w:val="uk-UA"/>
              </w:rPr>
            </w:pPr>
          </w:p>
        </w:tc>
      </w:tr>
      <w:tr w:rsidR="00A97F3B">
        <w:trPr>
          <w:trHeight w:val="878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52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 до атестаційного екзамену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tabs>
                <w:tab w:val="left" w:pos="1116"/>
                <w:tab w:val="left" w:pos="2646"/>
                <w:tab w:val="left" w:pos="4166"/>
                <w:tab w:val="left" w:pos="5542"/>
              </w:tabs>
              <w:spacing w:line="252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Атестаційний екзамен за спеціальністю </w:t>
            </w:r>
            <w:r>
              <w:rPr>
                <w:sz w:val="24"/>
              </w:rPr>
              <w:t>повинен визначити рівень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pacing w:val="-3"/>
                <w:sz w:val="24"/>
              </w:rPr>
              <w:t>визначених</w:t>
            </w:r>
            <w:r>
              <w:rPr>
                <w:spacing w:val="-3"/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Стандартом вищої освіти та освітньо-професійною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програмою.</w:t>
            </w:r>
          </w:p>
          <w:p w:rsidR="00A97F3B" w:rsidRDefault="00A97F3B">
            <w:pPr>
              <w:pStyle w:val="TableParagraph"/>
              <w:tabs>
                <w:tab w:val="left" w:pos="1116"/>
                <w:tab w:val="left" w:pos="2646"/>
                <w:tab w:val="left" w:pos="4166"/>
                <w:tab w:val="left" w:pos="5542"/>
              </w:tabs>
              <w:spacing w:line="252" w:lineRule="auto"/>
              <w:rPr>
                <w:sz w:val="24"/>
                <w:lang w:val="uk-UA"/>
              </w:rPr>
            </w:pPr>
          </w:p>
        </w:tc>
      </w:tr>
    </w:tbl>
    <w:p w:rsidR="00A97F3B" w:rsidRDefault="00A97F3B">
      <w:pPr>
        <w:sectPr w:rsidR="00A97F3B">
          <w:pgSz w:w="11906" w:h="16838"/>
          <w:pgMar w:top="1040" w:right="360" w:bottom="280" w:left="820" w:header="0" w:footer="0" w:gutter="0"/>
          <w:cols w:space="720"/>
          <w:formProt w:val="0"/>
          <w:docGrid w:linePitch="360"/>
        </w:sectPr>
      </w:pPr>
    </w:p>
    <w:p w:rsidR="00A97F3B" w:rsidRDefault="00B72AF2">
      <w:pPr>
        <w:pStyle w:val="aa"/>
        <w:spacing w:line="259" w:lineRule="auto"/>
        <w:ind w:left="2565" w:hanging="1124"/>
      </w:pPr>
      <w:r>
        <w:lastRenderedPageBreak/>
        <w:t>ІV. ВИМОГИ ДО НАЯВНОСТІ СИСТЕМИ ВНУТРІШНЬОГО ЗАБЕЗПЕЧЕННЯ ЯКОСТІ ВИЩОЇ ОСВІТИ</w:t>
      </w:r>
    </w:p>
    <w:p w:rsidR="00A97F3B" w:rsidRDefault="00A97F3B">
      <w:pPr>
        <w:rPr>
          <w:b/>
          <w:sz w:val="13"/>
        </w:rPr>
      </w:pPr>
    </w:p>
    <w:tbl>
      <w:tblPr>
        <w:tblW w:w="9633" w:type="dxa"/>
        <w:tblInd w:w="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2"/>
        <w:gridCol w:w="6401"/>
      </w:tblGrid>
      <w:tr w:rsidR="00A97F3B">
        <w:trPr>
          <w:trHeight w:val="441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Процедура і заходи</w:t>
            </w:r>
          </w:p>
          <w:p w:rsidR="00A97F3B" w:rsidRDefault="00B72A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 якості освіти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>Відповідно до Стратегії розвитку Донецького національного університету імені Василя Стуса одним з наскрізних завдань є забезпечення якості вищої освіти. На виконання вимог національного освітнього законодавства процедури та заход</w:t>
            </w:r>
            <w:r>
              <w:t>и забезпечення якості освіти в Університеті регулюються «Положенням про систему внутрішнього забезпечення якості вищої освіти у Донецькому національному університеті імені Василя Стуса» та реалізуються через «Систему заходів внутрішнього забезпечення якост</w:t>
            </w:r>
            <w:r>
              <w:t>і вищої освіти в Донецькому національному університеті імені Василя Стуса». В Університеті функціонує Рада з якості вищої освіти, діяльність якої регулюється відповідним Положенням та має на меті успішне впровадження системи внутрішнього забезпечення якост</w:t>
            </w:r>
            <w:r>
              <w:t>і вищої освіти задля досягнення стратегічних пріоритетів Університету.</w:t>
            </w:r>
          </w:p>
        </w:tc>
      </w:tr>
      <w:tr w:rsidR="00A97F3B">
        <w:trPr>
          <w:trHeight w:val="441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Моніторинг та</w:t>
            </w:r>
          </w:p>
          <w:p w:rsidR="00A97F3B" w:rsidRDefault="00B72AF2">
            <w:pPr>
              <w:pStyle w:val="TableParagraph"/>
              <w:spacing w:line="235" w:lineRule="auto"/>
              <w:ind w:left="110"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періодичний перегляд освітніх програм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Моніторинг та періодичний перегляд освітніх програм провадиться відповідно до локальних нормативних документів Університету. Процеду</w:t>
            </w:r>
            <w:r>
              <w:rPr>
                <w:sz w:val="24"/>
              </w:rPr>
              <w:t>ри розроблення, затвердження, моніторингу та періодичного перегляду ОП регламентуються «Положенням про освітню програму у Донецькому національному університеті імені Василя Стуса» та «Положенням про організацію освітньої діяльності у Донецькому національно</w:t>
            </w:r>
            <w:r>
              <w:rPr>
                <w:sz w:val="24"/>
              </w:rPr>
              <w:t>му університету імені Василя Стуса». Крім того, в Університеті запроваджене щосеместрове опитування здобувачів вищої освіти щодо якості освітнього процесу та якості викладання навчальних дисциплін. Опитування проводиться за допомогою онлайн сервісів, зокре</w:t>
            </w:r>
            <w:r>
              <w:rPr>
                <w:sz w:val="24"/>
              </w:rPr>
              <w:t>ма автоматизованої системи опитувань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«ФОРУМ». Результати опитування обов’язково враховуються при перегляді існуючих та формуванні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нових</w:t>
            </w:r>
          </w:p>
          <w:p w:rsidR="00A97F3B" w:rsidRDefault="00B72AF2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ОП усіх рівнів.</w:t>
            </w:r>
          </w:p>
        </w:tc>
      </w:tr>
      <w:tr w:rsidR="00A97F3B">
        <w:trPr>
          <w:trHeight w:val="165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 здобувачів вищої освіти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Оцінювання </w:t>
            </w:r>
            <w:r>
              <w:rPr>
                <w:spacing w:val="-4"/>
                <w:sz w:val="24"/>
              </w:rPr>
              <w:t xml:space="preserve">здобувачів </w:t>
            </w:r>
            <w:r>
              <w:rPr>
                <w:sz w:val="24"/>
              </w:rPr>
              <w:t xml:space="preserve">вищої освіти здійснюється у вигляді семестрового </w:t>
            </w:r>
            <w:r>
              <w:rPr>
                <w:spacing w:val="-3"/>
                <w:sz w:val="24"/>
              </w:rPr>
              <w:t xml:space="preserve">контролю: модульний </w:t>
            </w:r>
            <w:r>
              <w:rPr>
                <w:sz w:val="24"/>
              </w:rPr>
              <w:t xml:space="preserve">контроль, заліки, екзамени, захист магістерської (кваліфікаційної) роботи відповідно </w:t>
            </w:r>
            <w:r>
              <w:rPr>
                <w:spacing w:val="-4"/>
                <w:sz w:val="24"/>
              </w:rPr>
              <w:t xml:space="preserve">до </w:t>
            </w:r>
            <w:r>
              <w:rPr>
                <w:sz w:val="24"/>
              </w:rPr>
              <w:t xml:space="preserve">«Порядку оцінювання знань </w:t>
            </w:r>
            <w:r>
              <w:rPr>
                <w:spacing w:val="-4"/>
                <w:sz w:val="24"/>
              </w:rPr>
              <w:t xml:space="preserve">здобувачів </w:t>
            </w:r>
            <w:r>
              <w:rPr>
                <w:sz w:val="24"/>
              </w:rPr>
              <w:t>вищої освіти у Донецькому національному університеті імені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z w:val="24"/>
              </w:rPr>
              <w:t>иля Стуса».</w:t>
            </w:r>
          </w:p>
        </w:tc>
      </w:tr>
      <w:tr w:rsidR="00A97F3B">
        <w:trPr>
          <w:trHeight w:val="1934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35" w:lineRule="auto"/>
              <w:ind w:left="110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Підвищення кваліфікації науково-педагогічних та наукових працівників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tabs>
                <w:tab w:val="left" w:pos="4544"/>
              </w:tabs>
              <w:ind w:left="93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Стажування, підвищення кваліфікації, захист дисертацій, написання підручників. Підвищення кваліфікації </w:t>
            </w:r>
            <w:r>
              <w:rPr>
                <w:spacing w:val="-3"/>
                <w:sz w:val="24"/>
              </w:rPr>
              <w:t xml:space="preserve">викладачів </w:t>
            </w:r>
            <w:r>
              <w:rPr>
                <w:sz w:val="24"/>
              </w:rPr>
              <w:t xml:space="preserve">проводиться не менше </w:t>
            </w:r>
            <w:r>
              <w:rPr>
                <w:spacing w:val="-3"/>
                <w:sz w:val="24"/>
              </w:rPr>
              <w:t xml:space="preserve">одного разу </w:t>
            </w:r>
            <w:r>
              <w:rPr>
                <w:sz w:val="24"/>
              </w:rPr>
              <w:t xml:space="preserve">на 5 років відповідно </w:t>
            </w:r>
            <w:r>
              <w:rPr>
                <w:spacing w:val="-4"/>
                <w:sz w:val="24"/>
              </w:rPr>
              <w:t xml:space="preserve">до </w:t>
            </w:r>
            <w:r>
              <w:rPr>
                <w:sz w:val="24"/>
              </w:rPr>
              <w:t>«П</w:t>
            </w:r>
            <w:r>
              <w:rPr>
                <w:sz w:val="24"/>
              </w:rPr>
              <w:t xml:space="preserve">оложення про підвищення кваліфікації </w:t>
            </w:r>
            <w:r>
              <w:rPr>
                <w:spacing w:val="2"/>
                <w:sz w:val="24"/>
              </w:rPr>
              <w:t xml:space="preserve">та </w:t>
            </w:r>
            <w:r>
              <w:rPr>
                <w:sz w:val="24"/>
              </w:rPr>
              <w:t xml:space="preserve">стажування    </w:t>
            </w:r>
            <w:r>
              <w:rPr>
                <w:spacing w:val="-3"/>
                <w:sz w:val="24"/>
              </w:rPr>
              <w:t>науково-педагогічних</w:t>
            </w:r>
            <w:r>
              <w:rPr>
                <w:spacing w:val="-3"/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3"/>
                <w:sz w:val="24"/>
              </w:rPr>
              <w:t xml:space="preserve">педагогічних </w:t>
            </w:r>
            <w:r>
              <w:rPr>
                <w:sz w:val="24"/>
              </w:rPr>
              <w:t>працівників у Донецькому національному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університеті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імені Василя Стуса».</w:t>
            </w:r>
          </w:p>
        </w:tc>
      </w:tr>
      <w:tr w:rsidR="00A97F3B">
        <w:trPr>
          <w:trHeight w:val="110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 інформаційних систем для ефективного управління освітнім</w:t>
            </w:r>
          </w:p>
          <w:p w:rsidR="00A97F3B" w:rsidRDefault="00B72AF2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процесом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Університеті функціонує єдина інформаційна система управління, як програмно-апаратний комплекс, що забезпечує низку основних функцій </w:t>
            </w:r>
            <w:r>
              <w:rPr>
                <w:sz w:val="24"/>
                <w:lang w:val="uk-UA"/>
              </w:rPr>
              <w:t>р</w:t>
            </w:r>
            <w:r>
              <w:rPr>
                <w:sz w:val="24"/>
              </w:rPr>
              <w:t>оботи з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та базами даних в  електронному вигляді з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використанням</w:t>
            </w:r>
          </w:p>
        </w:tc>
      </w:tr>
    </w:tbl>
    <w:p w:rsidR="00A97F3B" w:rsidRDefault="00A97F3B">
      <w:pPr>
        <w:sectPr w:rsidR="00A97F3B">
          <w:pgSz w:w="11906" w:h="16838"/>
          <w:pgMar w:top="1040" w:right="360" w:bottom="280" w:left="820" w:header="0" w:footer="0" w:gutter="0"/>
          <w:cols w:space="720"/>
          <w:formProt w:val="0"/>
          <w:docGrid w:linePitch="360"/>
        </w:sectPr>
      </w:pPr>
    </w:p>
    <w:tbl>
      <w:tblPr>
        <w:tblW w:w="9633" w:type="dxa"/>
        <w:tblInd w:w="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2"/>
        <w:gridCol w:w="6401"/>
      </w:tblGrid>
      <w:tr w:rsidR="00A97F3B">
        <w:trPr>
          <w:trHeight w:val="276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sz w:val="24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хмарних технологій, </w:t>
            </w:r>
            <w:r>
              <w:rPr>
                <w:sz w:val="24"/>
              </w:rPr>
              <w:t>спеціалізованого програмного забезпечення та ІТ-сервісів Офіс-365. В усіх навчальних корпусах забезпечений доступ до мережі Інтернет завдяки технології Wi-Fi. Автоматизація основних функцій управління освітнім процесом запроваджено на базі програмно-технол</w:t>
            </w:r>
            <w:r>
              <w:rPr>
                <w:sz w:val="24"/>
              </w:rPr>
              <w:t>огічного комплексу АС «Деканат». Окремо здійснюється періодичний аналіз щодо відповідності ліцензійним умовам, підсистеми збору, обробки та збереження інформації в «Єдиній електронній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базі даних з питань освіти».</w:t>
            </w:r>
          </w:p>
        </w:tc>
      </w:tr>
      <w:tr w:rsidR="00A97F3B">
        <w:trPr>
          <w:trHeight w:val="386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Публічність інформації про освітні </w:t>
            </w:r>
            <w:r>
              <w:rPr>
                <w:b/>
                <w:sz w:val="24"/>
              </w:rPr>
              <w:t>програми, ступені вищої освіти та</w:t>
            </w:r>
          </w:p>
          <w:p w:rsidR="00A97F3B" w:rsidRDefault="00B72AF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кваліфікації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З метою забезпечення інформаційної відкритості університету та виконання вимог законів України «Про освіту» та «Про вищу освіту», на офіційному сайті університету створений спеціальний розділ «Інформаційна від</w:t>
            </w:r>
            <w:r>
              <w:rPr>
                <w:sz w:val="24"/>
              </w:rPr>
              <w:t xml:space="preserve">критість», в якому зібрано посилання на всі публічні документи та публічну інформацію. Інформацію про ОП, ступені вищої освіти та кваліфікації розміщено на офіційних веб-ресурсах Університету та відділу аспірантури та докторантури, а також на цих ресурсах </w:t>
            </w:r>
            <w:r>
              <w:rPr>
                <w:sz w:val="24"/>
              </w:rPr>
              <w:t>проводиться громадське обговорення проєктів ОП. Забезпечується розміщенням відповідної інформації про освітню програму на сайті університету</w:t>
            </w:r>
            <w:r>
              <w:rPr>
                <w:sz w:val="24"/>
                <w:lang w:val="uk-UA"/>
              </w:rPr>
              <w:t xml:space="preserve"> </w:t>
            </w:r>
            <w:hyperlink r:id="rId5">
              <w:r>
                <w:rPr>
                  <w:rStyle w:val="a9"/>
                  <w:color w:val="0462C1"/>
                  <w:sz w:val="24"/>
                  <w:u w:color="0462C1"/>
                </w:rPr>
                <w:t>www.donnu.edu.ua</w:t>
              </w:r>
            </w:hyperlink>
          </w:p>
          <w:p w:rsidR="00A97F3B" w:rsidRDefault="00B72AF2">
            <w:pPr>
              <w:pStyle w:val="TableParagraph"/>
              <w:spacing w:line="278" w:lineRule="exact"/>
              <w:ind w:left="105" w:right="103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та на сайті </w:t>
            </w:r>
            <w:r>
              <w:rPr>
                <w:sz w:val="24"/>
                <w:lang w:val="uk-UA"/>
              </w:rPr>
              <w:t xml:space="preserve">навчально-наукового інституту психології </w:t>
            </w:r>
            <w:r>
              <w:rPr>
                <w:color w:val="0462C1"/>
                <w:sz w:val="24"/>
                <w:u w:val="single" w:color="0462C1"/>
              </w:rPr>
              <w:t>h</w:t>
            </w:r>
            <w:r>
              <w:rPr>
                <w:color w:val="0462C1"/>
                <w:sz w:val="24"/>
                <w:u w:val="single" w:color="0462C1"/>
              </w:rPr>
              <w:t>ttps://psy.donnu.edu.ua/</w:t>
            </w:r>
            <w:r>
              <w:rPr>
                <w:color w:val="0462C1"/>
                <w:sz w:val="24"/>
                <w:u w:val="single" w:color="0462C1"/>
                <w:lang w:val="uk-UA"/>
              </w:rPr>
              <w:t>.</w:t>
            </w:r>
          </w:p>
        </w:tc>
      </w:tr>
      <w:tr w:rsidR="00A97F3B">
        <w:trPr>
          <w:trHeight w:val="358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ind w:left="110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Забезпечення дотримання академічної доброчесності працівниками закладів вищої освіти </w:t>
            </w:r>
            <w:r>
              <w:rPr>
                <w:b/>
                <w:spacing w:val="3"/>
                <w:sz w:val="24"/>
              </w:rPr>
              <w:t xml:space="preserve">та </w:t>
            </w:r>
            <w:r>
              <w:rPr>
                <w:b/>
                <w:spacing w:val="-3"/>
                <w:sz w:val="24"/>
              </w:rPr>
              <w:t xml:space="preserve">здобувачами </w:t>
            </w:r>
            <w:r>
              <w:rPr>
                <w:b/>
                <w:sz w:val="24"/>
              </w:rPr>
              <w:t xml:space="preserve">вищої освіти, у </w:t>
            </w:r>
            <w:r>
              <w:rPr>
                <w:b/>
                <w:spacing w:val="-3"/>
                <w:sz w:val="24"/>
              </w:rPr>
              <w:t xml:space="preserve">тому </w:t>
            </w:r>
            <w:r>
              <w:rPr>
                <w:b/>
                <w:sz w:val="24"/>
              </w:rPr>
              <w:t xml:space="preserve">числі запобігання </w:t>
            </w:r>
            <w:r>
              <w:rPr>
                <w:b/>
                <w:spacing w:val="3"/>
                <w:sz w:val="24"/>
              </w:rPr>
              <w:t xml:space="preserve">та </w:t>
            </w:r>
            <w:r>
              <w:rPr>
                <w:b/>
                <w:sz w:val="24"/>
              </w:rPr>
              <w:t>виявлення академічного плагіату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0" w:lineRule="exact"/>
              <w:ind w:left="105" w:right="71"/>
              <w:jc w:val="both"/>
              <w:rPr>
                <w:sz w:val="24"/>
              </w:rPr>
            </w:pPr>
            <w:r>
              <w:rPr>
                <w:sz w:val="24"/>
              </w:rPr>
              <w:t>Забезпечення дотримання академічної доброчесності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учасниками освітнього процесу регламентується Кодексом академічної доброчесності та корпоративної етики. Органом, що здійснює контроль за дотриманням академічної доброчесності учасниками освітнього процесу в Університеті є Комісія з академічної доброчеснос</w:t>
            </w:r>
            <w:r>
              <w:rPr>
                <w:sz w:val="24"/>
              </w:rPr>
              <w:t xml:space="preserve">ті </w:t>
            </w:r>
            <w:r>
              <w:rPr>
                <w:spacing w:val="2"/>
                <w:sz w:val="24"/>
              </w:rPr>
              <w:t xml:space="preserve">та </w:t>
            </w:r>
            <w:r>
              <w:rPr>
                <w:sz w:val="24"/>
              </w:rPr>
              <w:t>корпоративної етики. Результати роботи Комісії регулярно оприлюднюються на офіційних ресурсах Університету. Для запобігання та виявлення плагіату в наукових дослідженнях працівників та здобувачів вищої освіти в Університеті діє система запобігання та</w:t>
            </w:r>
            <w:r>
              <w:rPr>
                <w:sz w:val="24"/>
              </w:rPr>
              <w:t xml:space="preserve"> виявлення плагіату з широким використанням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спеціалізованого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програмного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забезпечення.</w:t>
            </w:r>
          </w:p>
        </w:tc>
      </w:tr>
    </w:tbl>
    <w:p w:rsidR="00A97F3B" w:rsidRDefault="00A97F3B">
      <w:pPr>
        <w:sectPr w:rsidR="00A97F3B">
          <w:pgSz w:w="11906" w:h="16838"/>
          <w:pgMar w:top="1120" w:right="360" w:bottom="280" w:left="820" w:header="0" w:footer="0" w:gutter="0"/>
          <w:cols w:space="720"/>
          <w:formProt w:val="0"/>
          <w:docGrid w:linePitch="360"/>
        </w:sectPr>
      </w:pPr>
    </w:p>
    <w:p w:rsidR="00A97F3B" w:rsidRDefault="00B72AF2">
      <w:pPr>
        <w:pStyle w:val="ad"/>
      </w:pPr>
      <w:r>
        <w:rPr>
          <w:b/>
        </w:rPr>
        <w:lastRenderedPageBreak/>
        <w:t>V. Матриця відповідності програмних результатів навчання та компетентностей</w:t>
      </w:r>
    </w:p>
    <w:p w:rsidR="00A97F3B" w:rsidRDefault="00A97F3B">
      <w:pPr>
        <w:rPr>
          <w:b/>
          <w:sz w:val="28"/>
        </w:rPr>
      </w:pPr>
    </w:p>
    <w:tbl>
      <w:tblPr>
        <w:tblW w:w="15751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7"/>
        <w:gridCol w:w="1921"/>
        <w:gridCol w:w="750"/>
        <w:gridCol w:w="356"/>
        <w:gridCol w:w="356"/>
        <w:gridCol w:w="356"/>
        <w:gridCol w:w="356"/>
        <w:gridCol w:w="356"/>
        <w:gridCol w:w="360"/>
        <w:gridCol w:w="355"/>
        <w:gridCol w:w="355"/>
        <w:gridCol w:w="456"/>
        <w:gridCol w:w="455"/>
        <w:gridCol w:w="354"/>
        <w:gridCol w:w="354"/>
        <w:gridCol w:w="354"/>
        <w:gridCol w:w="359"/>
        <w:gridCol w:w="354"/>
        <w:gridCol w:w="354"/>
        <w:gridCol w:w="354"/>
        <w:gridCol w:w="355"/>
        <w:gridCol w:w="354"/>
        <w:gridCol w:w="455"/>
        <w:gridCol w:w="455"/>
        <w:gridCol w:w="455"/>
        <w:gridCol w:w="455"/>
      </w:tblGrid>
      <w:tr w:rsidR="00A97F3B">
        <w:trPr>
          <w:trHeight w:val="436"/>
        </w:trPr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b/>
                <w:sz w:val="26"/>
              </w:rPr>
            </w:pPr>
          </w:p>
          <w:p w:rsidR="00A97F3B" w:rsidRDefault="00B72AF2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</w:t>
            </w:r>
          </w:p>
        </w:tc>
        <w:tc>
          <w:tcPr>
            <w:tcW w:w="1144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4505" w:right="4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</w:p>
        </w:tc>
      </w:tr>
      <w:tr w:rsidR="00A97F3B">
        <w:trPr>
          <w:trHeight w:val="431"/>
        </w:trPr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snapToGrid w:val="0"/>
              <w:rPr>
                <w:b/>
                <w:sz w:val="2"/>
                <w:szCs w:val="2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35" w:lineRule="auto"/>
              <w:ind w:left="105" w:right="82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Інтегральна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45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 компетентності</w:t>
            </w:r>
          </w:p>
        </w:tc>
        <w:tc>
          <w:tcPr>
            <w:tcW w:w="50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3" w:lineRule="exact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 (фахові) компетентності</w:t>
            </w:r>
          </w:p>
        </w:tc>
      </w:tr>
      <w:tr w:rsidR="00A97F3B">
        <w:trPr>
          <w:trHeight w:val="426"/>
        </w:trPr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snapToGrid w:val="0"/>
              <w:rPr>
                <w:b/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66" w:right="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82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8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19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8" w:lineRule="exact"/>
              <w:ind w:left="121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</w:tr>
      <w:tr w:rsidR="00A97F3B">
        <w:trPr>
          <w:trHeight w:val="1935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 xml:space="preserve">ПР1. Здійснювати пошук, опрацювання та аналіз професійно важливих знань із різних джерел із використанням сучасних </w:t>
            </w:r>
            <w:r>
              <w:t>інформаційно-комунікаційних технологій.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</w:tr>
      <w:tr w:rsidR="00A97F3B">
        <w:trPr>
          <w:trHeight w:val="1285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ПР2. Вміти організовувати та проводити психологічне дослідження із застосуванням валідних і надійних методів.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</w:tr>
      <w:tr w:rsidR="00A97F3B">
        <w:trPr>
          <w:trHeight w:val="967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 xml:space="preserve">ПР3. Узагальнювати емпіричні дані та </w:t>
            </w:r>
            <w:r>
              <w:t>формулювати теоретичні висновки.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</w:tr>
      <w:tr w:rsidR="00A97F3B">
        <w:trPr>
          <w:trHeight w:val="965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ПР4. Робити психологічний прогноз щодо розвитку особистості, груп, організацій.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</w:tr>
      <w:tr w:rsidR="00A97F3B">
        <w:trPr>
          <w:trHeight w:val="1992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 xml:space="preserve">ПР5. Розробляти програми психологічних інтервенцій (тренінг, психотерапія, </w:t>
            </w:r>
            <w:r>
              <w:t>консультування тощо), провадити їх в індивідуальній та груповій роботі, оцінювати якість.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</w:tr>
    </w:tbl>
    <w:p w:rsidR="00A97F3B" w:rsidRDefault="00A97F3B">
      <w:pPr>
        <w:sectPr w:rsidR="00A97F3B">
          <w:pgSz w:w="16838" w:h="11906" w:orient="landscape"/>
          <w:pgMar w:top="680" w:right="567" w:bottom="680" w:left="567" w:header="0" w:footer="0" w:gutter="0"/>
          <w:cols w:space="720"/>
          <w:formProt w:val="0"/>
          <w:docGrid w:linePitch="360"/>
        </w:sectPr>
      </w:pPr>
    </w:p>
    <w:tbl>
      <w:tblPr>
        <w:tblW w:w="15751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7"/>
        <w:gridCol w:w="1921"/>
        <w:gridCol w:w="750"/>
        <w:gridCol w:w="356"/>
        <w:gridCol w:w="356"/>
        <w:gridCol w:w="356"/>
        <w:gridCol w:w="356"/>
        <w:gridCol w:w="356"/>
        <w:gridCol w:w="360"/>
        <w:gridCol w:w="355"/>
        <w:gridCol w:w="355"/>
        <w:gridCol w:w="456"/>
        <w:gridCol w:w="455"/>
        <w:gridCol w:w="354"/>
        <w:gridCol w:w="354"/>
        <w:gridCol w:w="354"/>
        <w:gridCol w:w="359"/>
        <w:gridCol w:w="354"/>
        <w:gridCol w:w="354"/>
        <w:gridCol w:w="354"/>
        <w:gridCol w:w="355"/>
        <w:gridCol w:w="354"/>
        <w:gridCol w:w="455"/>
        <w:gridCol w:w="455"/>
        <w:gridCol w:w="455"/>
        <w:gridCol w:w="455"/>
      </w:tblGrid>
      <w:tr w:rsidR="00A97F3B">
        <w:trPr>
          <w:trHeight w:val="431"/>
        </w:trPr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b/>
                <w:sz w:val="26"/>
              </w:rPr>
            </w:pPr>
          </w:p>
          <w:p w:rsidR="00A97F3B" w:rsidRDefault="00B72AF2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</w:t>
            </w:r>
          </w:p>
        </w:tc>
        <w:tc>
          <w:tcPr>
            <w:tcW w:w="1144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9" w:lineRule="exact"/>
              <w:ind w:left="4505" w:right="4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</w:p>
        </w:tc>
      </w:tr>
      <w:tr w:rsidR="00A97F3B">
        <w:trPr>
          <w:trHeight w:val="436"/>
        </w:trPr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snapToGrid w:val="0"/>
              <w:rPr>
                <w:b/>
                <w:sz w:val="2"/>
                <w:szCs w:val="2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35" w:lineRule="auto"/>
              <w:ind w:left="105" w:right="82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 компетентність</w:t>
            </w:r>
          </w:p>
        </w:tc>
        <w:tc>
          <w:tcPr>
            <w:tcW w:w="45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4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 компетентності</w:t>
            </w:r>
          </w:p>
        </w:tc>
        <w:tc>
          <w:tcPr>
            <w:tcW w:w="50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4" w:lineRule="exact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 (фахові) компетентності</w:t>
            </w:r>
          </w:p>
        </w:tc>
      </w:tr>
      <w:tr w:rsidR="00A97F3B">
        <w:trPr>
          <w:trHeight w:val="427"/>
        </w:trPr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snapToGrid w:val="0"/>
              <w:rPr>
                <w:b/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82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8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9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right="81"/>
              <w:jc w:val="right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</w:tr>
      <w:tr w:rsidR="00A97F3B">
        <w:trPr>
          <w:trHeight w:val="1694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>ПР6. Розробляти просвітницькі матеріали та освітні програми, впроваджувати їх, отримувати зворотний зв’язок, оцінювати якість.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</w:tr>
      <w:tr w:rsidR="00A97F3B">
        <w:trPr>
          <w:trHeight w:val="1675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>ПР7. Доступно і аргументовано представляти результати досліджень у письмовій та усній формах, брати участь у фахових дискусіях.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</w:tr>
      <w:tr w:rsidR="00A97F3B">
        <w:trPr>
          <w:trHeight w:val="1704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 xml:space="preserve">ПР8. Оцінювати ступінь складності завдань діяльності та приймати рішення про звернення за </w:t>
            </w:r>
            <w:r>
              <w:t>допомогою або підвищення кваліфікації.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right"/>
            </w:pPr>
          </w:p>
        </w:tc>
      </w:tr>
      <w:tr w:rsidR="00A97F3B">
        <w:trPr>
          <w:trHeight w:val="1397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>ПР9. Вирішувати етичні дилеми з опорою на норми закону, етичні принципи та загальнолюдські цінності.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</w:tr>
      <w:tr w:rsidR="00A97F3B">
        <w:trPr>
          <w:trHeight w:val="1704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jc w:val="both"/>
            </w:pPr>
            <w:r>
              <w:t xml:space="preserve">ПР12. Здійснювати аналітичний пошук відповідної </w:t>
            </w:r>
            <w:r>
              <w:t>до сформульованої проблеми наукової інформації та оцінювати її за критеріями адекватності.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</w:tr>
    </w:tbl>
    <w:p w:rsidR="00A97F3B" w:rsidRDefault="00A97F3B">
      <w:pPr>
        <w:sectPr w:rsidR="00A97F3B">
          <w:pgSz w:w="16838" w:h="11906" w:orient="landscape"/>
          <w:pgMar w:top="680" w:right="567" w:bottom="680" w:left="567" w:header="0" w:footer="0" w:gutter="0"/>
          <w:cols w:space="720"/>
          <w:formProt w:val="0"/>
          <w:docGrid w:linePitch="360"/>
        </w:sectPr>
      </w:pPr>
    </w:p>
    <w:tbl>
      <w:tblPr>
        <w:tblW w:w="15751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7"/>
        <w:gridCol w:w="1921"/>
        <w:gridCol w:w="750"/>
        <w:gridCol w:w="356"/>
        <w:gridCol w:w="356"/>
        <w:gridCol w:w="356"/>
        <w:gridCol w:w="356"/>
        <w:gridCol w:w="356"/>
        <w:gridCol w:w="360"/>
        <w:gridCol w:w="355"/>
        <w:gridCol w:w="355"/>
        <w:gridCol w:w="456"/>
        <w:gridCol w:w="455"/>
        <w:gridCol w:w="354"/>
        <w:gridCol w:w="354"/>
        <w:gridCol w:w="354"/>
        <w:gridCol w:w="359"/>
        <w:gridCol w:w="354"/>
        <w:gridCol w:w="354"/>
        <w:gridCol w:w="354"/>
        <w:gridCol w:w="355"/>
        <w:gridCol w:w="354"/>
        <w:gridCol w:w="455"/>
        <w:gridCol w:w="455"/>
        <w:gridCol w:w="455"/>
        <w:gridCol w:w="455"/>
      </w:tblGrid>
      <w:tr w:rsidR="00A97F3B">
        <w:trPr>
          <w:trHeight w:val="431"/>
        </w:trPr>
        <w:tc>
          <w:tcPr>
            <w:tcW w:w="4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snapToGrid w:val="0"/>
              <w:rPr>
                <w:b/>
                <w:sz w:val="26"/>
              </w:rPr>
            </w:pPr>
          </w:p>
          <w:p w:rsidR="00A97F3B" w:rsidRDefault="00B72AF2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</w:t>
            </w:r>
          </w:p>
        </w:tc>
        <w:tc>
          <w:tcPr>
            <w:tcW w:w="1144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9" w:lineRule="exact"/>
              <w:ind w:left="4505" w:right="4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</w:p>
        </w:tc>
      </w:tr>
      <w:tr w:rsidR="00A97F3B">
        <w:trPr>
          <w:trHeight w:val="436"/>
        </w:trPr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snapToGrid w:val="0"/>
              <w:rPr>
                <w:b/>
                <w:sz w:val="2"/>
                <w:szCs w:val="2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35" w:lineRule="auto"/>
              <w:ind w:left="105" w:right="82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 компетентність</w:t>
            </w:r>
          </w:p>
        </w:tc>
        <w:tc>
          <w:tcPr>
            <w:tcW w:w="45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4" w:lineRule="exact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 компетентності</w:t>
            </w:r>
          </w:p>
        </w:tc>
        <w:tc>
          <w:tcPr>
            <w:tcW w:w="50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74" w:lineRule="exact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 (фахові) компетентності</w:t>
            </w:r>
          </w:p>
        </w:tc>
      </w:tr>
      <w:tr w:rsidR="00A97F3B">
        <w:trPr>
          <w:trHeight w:val="427"/>
        </w:trPr>
        <w:tc>
          <w:tcPr>
            <w:tcW w:w="4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snapToGrid w:val="0"/>
              <w:rPr>
                <w:b/>
                <w:sz w:val="2"/>
                <w:szCs w:val="2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82" w:right="51"/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8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left="119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spacing w:line="265" w:lineRule="exact"/>
              <w:ind w:right="81"/>
              <w:jc w:val="right"/>
              <w:rPr>
                <w:sz w:val="24"/>
                <w:lang w:val="uk-UA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</w:tr>
      <w:tr w:rsidR="00A97F3B">
        <w:trPr>
          <w:trHeight w:val="1694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>ПР13. Здійснювати адаптацію та модифікацію існуючих наукових підходів і методів до конкретних ситуацій професійної діяльності.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</w:tr>
      <w:tr w:rsidR="00A97F3B">
        <w:trPr>
          <w:trHeight w:val="1978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>ПР14. Диференціювати типи кризових та екстремальних ситуацій і форми поведінки людей у цих ситуаціях, прогнозувати можливі наслідки впливу кризових, травмувальних та стресогенних чинників на людину.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</w:tr>
      <w:tr w:rsidR="00A97F3B">
        <w:trPr>
          <w:trHeight w:val="1824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both"/>
            </w:pPr>
            <w:r>
              <w:t xml:space="preserve">ПР15. Надавати </w:t>
            </w:r>
            <w:r>
              <w:t>кваліфіковану психологічну допомогу особистості у кризовому стані з метою активізації ресурсів життєстійкості, відновлення психологічного функціонування та підтримки процесу реадаптації.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  <w:jc w:val="center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A97F3B">
            <w:pPr>
              <w:pStyle w:val="TableParagrap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</w:pPr>
            <w:r>
              <w:t>+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3B" w:rsidRDefault="00B72AF2">
            <w:pPr>
              <w:pStyle w:val="TableParagraph"/>
              <w:jc w:val="right"/>
            </w:pPr>
            <w:r>
              <w:t>+</w:t>
            </w:r>
          </w:p>
        </w:tc>
      </w:tr>
    </w:tbl>
    <w:p w:rsidR="00A97F3B" w:rsidRDefault="00A97F3B">
      <w:pPr>
        <w:sectPr w:rsidR="00A97F3B">
          <w:pgSz w:w="16838" w:h="11906" w:orient="landscape"/>
          <w:pgMar w:top="680" w:right="567" w:bottom="680" w:left="567" w:header="0" w:footer="0" w:gutter="0"/>
          <w:cols w:space="720"/>
          <w:formProt w:val="0"/>
          <w:docGrid w:linePitch="360"/>
        </w:sectPr>
      </w:pPr>
    </w:p>
    <w:p w:rsidR="00A97F3B" w:rsidRDefault="00B72AF2">
      <w:pPr>
        <w:pStyle w:val="ad"/>
        <w:spacing w:before="200" w:after="80"/>
      </w:pPr>
      <w:r>
        <w:rPr>
          <w:b/>
          <w:sz w:val="26"/>
        </w:rPr>
        <w:lastRenderedPageBreak/>
        <w:t xml:space="preserve">VI. </w:t>
      </w:r>
      <w:r>
        <w:rPr>
          <w:b/>
          <w:sz w:val="26"/>
        </w:rPr>
        <w:t>Матриця відповідності програмних компетентностей освітнім компонентам освітньої програми</w:t>
      </w: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A97F3B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54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ОК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ІК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ЗК1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ЗК2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ЗК3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ЗК4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ЗК5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ЗК6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ЗК7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ЗК8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ЗК9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ЗК10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ЗК11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СК1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СК2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СК3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СК4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СК5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СК6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СК7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СК8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СК9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СК10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СК11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СК12</w:t>
            </w:r>
          </w:p>
        </w:tc>
        <w:tc>
          <w:tcPr>
            <w:tcW w:w="53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СК13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  <w:tc>
          <w:tcPr>
            <w:tcW w:w="53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6"/>
              </w:rPr>
              <w:t>+</w:t>
            </w:r>
          </w:p>
        </w:tc>
      </w:tr>
    </w:tbl>
    <w:p w:rsidR="00A97F3B" w:rsidRDefault="00A97F3B">
      <w:pPr>
        <w:rPr>
          <w:b/>
          <w:sz w:val="28"/>
        </w:rPr>
      </w:pPr>
    </w:p>
    <w:p w:rsidR="00A97F3B" w:rsidRDefault="00A97F3B">
      <w:pPr>
        <w:sectPr w:rsidR="00A97F3B">
          <w:pgSz w:w="16838" w:h="11906" w:orient="landscape"/>
          <w:pgMar w:top="680" w:right="567" w:bottom="680" w:left="567" w:header="0" w:footer="0" w:gutter="0"/>
          <w:cols w:space="720"/>
          <w:formProt w:val="0"/>
          <w:docGrid w:linePitch="360"/>
        </w:sectPr>
      </w:pPr>
    </w:p>
    <w:p w:rsidR="00A97F3B" w:rsidRDefault="00B72AF2">
      <w:pPr>
        <w:pStyle w:val="ad"/>
        <w:spacing w:before="200" w:after="80"/>
      </w:pPr>
      <w:r>
        <w:rPr>
          <w:b/>
          <w:sz w:val="26"/>
        </w:rPr>
        <w:lastRenderedPageBreak/>
        <w:t>VII. Матриця відповідності програмних результатів навчання компонентам освітньої програми</w:t>
      </w: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A97F3B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737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ПРН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ОК1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ОК2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ОК3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ОК4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ОК5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ОК6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ОК7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ОК8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ОК9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ОК10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ОК11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ОК12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ОК13</w:t>
            </w:r>
          </w:p>
        </w:tc>
        <w:tc>
          <w:tcPr>
            <w:tcW w:w="879" w:type="dxa"/>
            <w:shd w:val="clear" w:color="auto" w:fill="D9E2F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b/>
                <w:sz w:val="17"/>
              </w:rPr>
              <w:t>ОК14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ПР1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ПР2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ПР3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ПР4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ПР5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ПР6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ПР7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ПР8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ПР9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ПР12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ПР13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ПР14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</w:tr>
      <w:tr w:rsidR="00A97F3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7" w:type="dxa"/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r>
              <w:rPr>
                <w:b/>
                <w:sz w:val="17"/>
              </w:rPr>
              <w:t>ПР15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A97F3B">
            <w:pPr>
              <w:jc w:val="center"/>
            </w:pPr>
          </w:p>
        </w:tc>
        <w:tc>
          <w:tcPr>
            <w:tcW w:w="8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97F3B" w:rsidRDefault="00B72AF2">
            <w:pPr>
              <w:jc w:val="center"/>
            </w:pPr>
            <w:r>
              <w:rPr>
                <w:sz w:val="17"/>
              </w:rPr>
              <w:t>+</w:t>
            </w:r>
          </w:p>
        </w:tc>
      </w:tr>
    </w:tbl>
    <w:p w:rsidR="00A97F3B" w:rsidRDefault="00A97F3B">
      <w:pPr>
        <w:rPr>
          <w:b/>
          <w:sz w:val="28"/>
        </w:rPr>
      </w:pPr>
    </w:p>
    <w:p w:rsidR="00A97F3B" w:rsidRDefault="00A97F3B">
      <w:pPr>
        <w:sectPr w:rsidR="00A97F3B">
          <w:pgSz w:w="16838" w:h="11906" w:orient="landscape"/>
          <w:pgMar w:top="680" w:right="567" w:bottom="680" w:left="567" w:header="0" w:footer="0" w:gutter="0"/>
          <w:cols w:space="720"/>
          <w:formProt w:val="0"/>
          <w:docGrid w:linePitch="360"/>
        </w:sectPr>
      </w:pPr>
    </w:p>
    <w:p w:rsidR="00A97F3B" w:rsidRDefault="00A97F3B">
      <w:pPr>
        <w:rPr>
          <w:b/>
          <w:sz w:val="17"/>
          <w:lang w:val="uk-UA"/>
        </w:rPr>
      </w:pPr>
    </w:p>
    <w:sectPr w:rsidR="00A97F3B">
      <w:type w:val="continuous"/>
      <w:pgSz w:w="16838" w:h="11906" w:orient="landscape"/>
      <w:pgMar w:top="680" w:right="567" w:bottom="680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1319"/>
    <w:multiLevelType w:val="multilevel"/>
    <w:tmpl w:val="AB2E7998"/>
    <w:lvl w:ilvl="0">
      <w:start w:val="1"/>
      <w:numFmt w:val="decimal"/>
      <w:lvlText w:val="%1."/>
      <w:lvlJc w:val="left"/>
      <w:pPr>
        <w:tabs>
          <w:tab w:val="num" w:pos="0"/>
        </w:tabs>
        <w:ind w:left="313" w:hanging="327"/>
      </w:pPr>
      <w:rPr>
        <w:rFonts w:ascii="Times New Roman" w:eastAsia="Times New Roman" w:hAnsi="Times New Roman" w:cs="Times New Roman"/>
        <w:w w:val="99"/>
        <w:sz w:val="28"/>
        <w:szCs w:val="28"/>
        <w:lang w:val="ru-RU" w:bidi="ru-RU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2272" w:hanging="471"/>
      </w:pPr>
      <w:rPr>
        <w:rFonts w:ascii="Times New Roman" w:eastAsia="Times New Roman" w:hAnsi="Times New Roman" w:cs="Times New Roman"/>
        <w:b/>
        <w:bCs/>
        <w:spacing w:val="0"/>
        <w:w w:val="99"/>
        <w:sz w:val="28"/>
        <w:szCs w:val="28"/>
        <w:lang w:val="ru-RU" w:bidi="ru-RU"/>
      </w:rPr>
    </w:lvl>
    <w:lvl w:ilvl="2">
      <w:start w:val="5"/>
      <w:numFmt w:val="upperRoman"/>
      <w:lvlText w:val="%3."/>
      <w:lvlJc w:val="left"/>
      <w:pPr>
        <w:tabs>
          <w:tab w:val="num" w:pos="720"/>
        </w:tabs>
        <w:ind w:left="3491" w:hanging="341"/>
      </w:pPr>
      <w:rPr>
        <w:rFonts w:ascii="Times New Roman" w:eastAsia="Times New Roman" w:hAnsi="Times New Roman" w:cs="Times New Roman"/>
        <w:b/>
        <w:bCs/>
        <w:w w:val="99"/>
        <w:sz w:val="28"/>
        <w:szCs w:val="28"/>
        <w:lang w:val="ru-RU" w:bidi="ru-RU"/>
      </w:rPr>
    </w:lvl>
    <w:lvl w:ilvl="3">
      <w:numFmt w:val="bullet"/>
      <w:lvlText w:val="•"/>
      <w:lvlJc w:val="left"/>
      <w:pPr>
        <w:tabs>
          <w:tab w:val="num" w:pos="0"/>
        </w:tabs>
        <w:ind w:left="4403" w:hanging="341"/>
      </w:pPr>
      <w:rPr>
        <w:rFonts w:ascii="Liberation Serif" w:hAnsi="Liberation Serif" w:cs="Liberation Serif" w:hint="default"/>
        <w:lang w:val="ru-RU" w:bidi="ru-RU"/>
      </w:rPr>
    </w:lvl>
    <w:lvl w:ilvl="4">
      <w:numFmt w:val="bullet"/>
      <w:lvlText w:val="•"/>
      <w:lvlJc w:val="left"/>
      <w:pPr>
        <w:tabs>
          <w:tab w:val="num" w:pos="0"/>
        </w:tabs>
        <w:ind w:left="5307" w:hanging="341"/>
      </w:pPr>
      <w:rPr>
        <w:rFonts w:ascii="Liberation Serif" w:hAnsi="Liberation Serif" w:cs="Liberation Serif" w:hint="default"/>
        <w:lang w:val="ru-RU" w:bidi="ru-RU"/>
      </w:rPr>
    </w:lvl>
    <w:lvl w:ilvl="5">
      <w:numFmt w:val="bullet"/>
      <w:lvlText w:val="•"/>
      <w:lvlJc w:val="left"/>
      <w:pPr>
        <w:tabs>
          <w:tab w:val="num" w:pos="0"/>
        </w:tabs>
        <w:ind w:left="6210" w:hanging="341"/>
      </w:pPr>
      <w:rPr>
        <w:rFonts w:ascii="Liberation Serif" w:hAnsi="Liberation Serif" w:cs="Liberation Serif" w:hint="default"/>
        <w:lang w:val="ru-RU" w:bidi="ru-RU"/>
      </w:rPr>
    </w:lvl>
    <w:lvl w:ilvl="6">
      <w:numFmt w:val="bullet"/>
      <w:lvlText w:val="•"/>
      <w:lvlJc w:val="left"/>
      <w:pPr>
        <w:tabs>
          <w:tab w:val="num" w:pos="0"/>
        </w:tabs>
        <w:ind w:left="7114" w:hanging="341"/>
      </w:pPr>
      <w:rPr>
        <w:rFonts w:ascii="Liberation Serif" w:hAnsi="Liberation Serif" w:cs="Liberation Serif" w:hint="default"/>
        <w:lang w:val="ru-RU" w:bidi="ru-RU"/>
      </w:rPr>
    </w:lvl>
    <w:lvl w:ilvl="7">
      <w:numFmt w:val="bullet"/>
      <w:lvlText w:val="•"/>
      <w:lvlJc w:val="left"/>
      <w:pPr>
        <w:tabs>
          <w:tab w:val="num" w:pos="0"/>
        </w:tabs>
        <w:ind w:left="8018" w:hanging="341"/>
      </w:pPr>
      <w:rPr>
        <w:rFonts w:ascii="Liberation Serif" w:hAnsi="Liberation Serif" w:cs="Liberation Serif" w:hint="default"/>
        <w:lang w:val="ru-RU" w:bidi="ru-RU"/>
      </w:rPr>
    </w:lvl>
    <w:lvl w:ilvl="8">
      <w:numFmt w:val="bullet"/>
      <w:lvlText w:val="•"/>
      <w:lvlJc w:val="left"/>
      <w:pPr>
        <w:tabs>
          <w:tab w:val="num" w:pos="0"/>
        </w:tabs>
        <w:ind w:left="8921" w:hanging="341"/>
      </w:pPr>
      <w:rPr>
        <w:rFonts w:ascii="Liberation Serif" w:hAnsi="Liberation Serif" w:cs="Liberation Serif" w:hint="default"/>
        <w:lang w:val="ru-RU" w:bidi="ru-RU"/>
      </w:rPr>
    </w:lvl>
  </w:abstractNum>
  <w:abstractNum w:abstractNumId="1" w15:restartNumberingAfterBreak="0">
    <w:nsid w:val="2E7F01F1"/>
    <w:multiLevelType w:val="multilevel"/>
    <w:tmpl w:val="2E3645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TrackMoves/>
  <w:defaultTabStop w:val="709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F3B"/>
    <w:rsid w:val="00A97F3B"/>
    <w:rsid w:val="00B7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2FDC7D06"/>
  <w15:docId w15:val="{468D4E45-9627-469A-80C0-4139D5BB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2"/>
      <w:szCs w:val="22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w w:val="99"/>
      <w:sz w:val="28"/>
      <w:szCs w:val="28"/>
      <w:lang w:val="ru-RU" w:bidi="ru-RU"/>
    </w:rPr>
  </w:style>
  <w:style w:type="character" w:customStyle="1" w:styleId="WW8Num1z1">
    <w:name w:val="WW8Num1z1"/>
    <w:qFormat/>
    <w:rPr>
      <w:rFonts w:ascii="Times New Roman" w:eastAsia="Times New Roman" w:hAnsi="Times New Roman" w:cs="Times New Roman"/>
      <w:b/>
      <w:bCs/>
      <w:spacing w:val="0"/>
      <w:w w:val="99"/>
      <w:sz w:val="28"/>
      <w:szCs w:val="28"/>
      <w:lang w:val="ru-RU" w:bidi="ru-RU"/>
    </w:rPr>
  </w:style>
  <w:style w:type="character" w:customStyle="1" w:styleId="WW8Num1z2">
    <w:name w:val="WW8Num1z2"/>
    <w:qFormat/>
    <w:rPr>
      <w:rFonts w:ascii="Times New Roman" w:eastAsia="Times New Roman" w:hAnsi="Times New Roman" w:cs="Times New Roman"/>
      <w:b/>
      <w:bCs/>
      <w:w w:val="99"/>
      <w:sz w:val="28"/>
      <w:szCs w:val="28"/>
      <w:lang w:val="ru-RU" w:bidi="ru-RU"/>
    </w:rPr>
  </w:style>
  <w:style w:type="character" w:customStyle="1" w:styleId="WW8Num1z3">
    <w:name w:val="WW8Num1z3"/>
    <w:qFormat/>
    <w:rPr>
      <w:lang w:val="ru-RU" w:bidi="ru-RU"/>
    </w:rPr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ечания Знак"/>
    <w:qFormat/>
    <w:rPr>
      <w:rFonts w:ascii="Times New Roman" w:eastAsia="Times New Roman" w:hAnsi="Times New Roman" w:cs="Times New Roman"/>
      <w:sz w:val="20"/>
      <w:szCs w:val="20"/>
      <w:lang w:val="ru-RU" w:bidi="ru-RU"/>
    </w:rPr>
  </w:style>
  <w:style w:type="character" w:customStyle="1" w:styleId="a5">
    <w:name w:val="Тема примечания Знак"/>
    <w:qFormat/>
    <w:rPr>
      <w:rFonts w:ascii="Times New Roman" w:eastAsia="Times New Roman" w:hAnsi="Times New Roman" w:cs="Times New Roman"/>
      <w:b/>
      <w:bCs/>
      <w:sz w:val="20"/>
      <w:szCs w:val="20"/>
      <w:lang w:val="ru-RU" w:bidi="ru-RU"/>
    </w:rPr>
  </w:style>
  <w:style w:type="character" w:customStyle="1" w:styleId="a6">
    <w:name w:val="Текст выноски Знак"/>
    <w:qFormat/>
    <w:rPr>
      <w:rFonts w:ascii="Segoe UI" w:eastAsia="Times New Roman" w:hAnsi="Segoe UI" w:cs="Segoe UI"/>
      <w:sz w:val="18"/>
      <w:szCs w:val="18"/>
      <w:lang w:val="ru-RU" w:bidi="ru-RU"/>
    </w:rPr>
  </w:style>
  <w:style w:type="character" w:customStyle="1" w:styleId="a7">
    <w:name w:val="Верхний колонтитул Знак"/>
    <w:qFormat/>
    <w:rPr>
      <w:rFonts w:ascii="Times New Roman" w:eastAsia="Times New Roman" w:hAnsi="Times New Roman" w:cs="Times New Roman"/>
      <w:lang w:val="ru-RU" w:bidi="ru-RU"/>
    </w:rPr>
  </w:style>
  <w:style w:type="character" w:customStyle="1" w:styleId="a8">
    <w:name w:val="Нижний колонтитул Знак"/>
    <w:qFormat/>
    <w:rPr>
      <w:rFonts w:ascii="Times New Roman" w:eastAsia="Times New Roman" w:hAnsi="Times New Roman" w:cs="Times New Roman"/>
      <w:lang w:val="ru-RU" w:bidi="ru-RU"/>
    </w:rPr>
  </w:style>
  <w:style w:type="character" w:styleId="a9">
    <w:name w:val="Hyperlink"/>
    <w:rPr>
      <w:color w:val="000080"/>
      <w:u w:val="single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rPr>
      <w:b/>
      <w:bCs/>
      <w:sz w:val="28"/>
      <w:szCs w:val="28"/>
    </w:r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List Paragraph"/>
    <w:basedOn w:val="a"/>
    <w:qFormat/>
    <w:pPr>
      <w:ind w:left="313"/>
    </w:pPr>
  </w:style>
  <w:style w:type="paragraph" w:customStyle="1" w:styleId="TableParagraph">
    <w:name w:val="Table Paragraph"/>
    <w:basedOn w:val="a"/>
    <w:qFormat/>
  </w:style>
  <w:style w:type="paragraph" w:styleId="ae">
    <w:name w:val="annotation text"/>
    <w:basedOn w:val="a"/>
    <w:qFormat/>
    <w:rPr>
      <w:sz w:val="20"/>
      <w:szCs w:val="20"/>
    </w:rPr>
  </w:style>
  <w:style w:type="paragraph" w:styleId="af">
    <w:name w:val="annotation subject"/>
    <w:basedOn w:val="ae"/>
    <w:next w:val="ae"/>
    <w:qFormat/>
    <w:rPr>
      <w:b/>
      <w:bCs/>
    </w:rPr>
  </w:style>
  <w:style w:type="paragraph" w:styleId="af0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n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4475</Words>
  <Characters>25512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Іскуі Бабкенівна</dc:creator>
  <cp:keywords/>
  <dc:description/>
  <cp:lastModifiedBy>Пользователь Windows</cp:lastModifiedBy>
  <cp:revision>6</cp:revision>
  <cp:lastPrinted>2024-06-07T17:12:00Z</cp:lastPrinted>
  <dcterms:created xsi:type="dcterms:W3CDTF">2025-06-04T10:37:00Z</dcterms:created>
  <dcterms:modified xsi:type="dcterms:W3CDTF">2026-04-11T07:08:00Z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2021-03-29T00:00:00Z</vt:filetime>
  </property>
</Properties>
</file>