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461F6" w:rsidR="001B1164" w:rsidP="001B1164" w:rsidRDefault="001B1164" w14:paraId="48B3F7AB" w14:textId="77777777">
      <w:pPr>
        <w:spacing w:line="360" w:lineRule="auto"/>
        <w:jc w:val="center"/>
        <w:rPr>
          <w:rFonts w:ascii="Times New Roman" w:hAnsi="Times New Roman" w:cs="Times New Roman"/>
          <w:b/>
          <w:bCs/>
          <w:sz w:val="28"/>
          <w:szCs w:val="28"/>
        </w:rPr>
      </w:pPr>
      <w:r w:rsidRPr="006461F6">
        <w:rPr>
          <w:rFonts w:ascii="Times New Roman" w:hAnsi="Times New Roman" w:cs="Times New Roman"/>
          <w:b/>
          <w:bCs/>
          <w:sz w:val="28"/>
          <w:szCs w:val="28"/>
        </w:rPr>
        <w:t>МІНІСТЕРСТВО ОСВІТИ І НАУКИ УКРАЇНИ</w:t>
      </w:r>
    </w:p>
    <w:p w:rsidR="001B1164" w:rsidP="001B1164" w:rsidRDefault="001B1164" w14:paraId="3B314898" w14:textId="77777777">
      <w:pPr>
        <w:spacing w:line="360" w:lineRule="auto"/>
        <w:jc w:val="center"/>
        <w:rPr>
          <w:rFonts w:ascii="Times New Roman" w:hAnsi="Times New Roman" w:cs="Times New Roman"/>
          <w:b/>
          <w:bCs/>
          <w:sz w:val="28"/>
          <w:szCs w:val="28"/>
        </w:rPr>
      </w:pPr>
      <w:r w:rsidRPr="006461F6">
        <w:rPr>
          <w:rFonts w:ascii="Times New Roman" w:hAnsi="Times New Roman" w:cs="Times New Roman"/>
          <w:b/>
          <w:bCs/>
          <w:sz w:val="28"/>
          <w:szCs w:val="28"/>
        </w:rPr>
        <w:t xml:space="preserve">ДОНЕЦЬКИЙ НАЦІОНАЛЬНИЙ УНІВЕРСИТЕТ </w:t>
      </w:r>
    </w:p>
    <w:p w:rsidRPr="006461F6" w:rsidR="001B1164" w:rsidP="001B1164" w:rsidRDefault="001B1164" w14:paraId="6CBAB127" w14:textId="77777777">
      <w:pPr>
        <w:spacing w:line="360" w:lineRule="auto"/>
        <w:jc w:val="center"/>
        <w:rPr>
          <w:rFonts w:ascii="Times New Roman" w:hAnsi="Times New Roman" w:cs="Times New Roman"/>
          <w:b/>
          <w:bCs/>
          <w:sz w:val="28"/>
          <w:szCs w:val="28"/>
        </w:rPr>
      </w:pPr>
      <w:r w:rsidRPr="006461F6">
        <w:rPr>
          <w:rFonts w:ascii="Times New Roman" w:hAnsi="Times New Roman" w:cs="Times New Roman"/>
          <w:b/>
          <w:bCs/>
          <w:sz w:val="28"/>
          <w:szCs w:val="28"/>
        </w:rPr>
        <w:t>ІМЕНІ ВАСИЛЯ СТУСА</w:t>
      </w:r>
    </w:p>
    <w:p w:rsidR="001B1164" w:rsidP="001B1164" w:rsidRDefault="001B1164" w14:paraId="512B1F60" w14:textId="77777777">
      <w:pPr>
        <w:spacing w:line="360" w:lineRule="auto"/>
        <w:jc w:val="both"/>
        <w:rPr>
          <w:rFonts w:ascii="Times New Roman" w:hAnsi="Times New Roman" w:cs="Times New Roman"/>
          <w:sz w:val="28"/>
          <w:szCs w:val="28"/>
        </w:rPr>
      </w:pPr>
    </w:p>
    <w:p w:rsidR="001B1164" w:rsidP="001B1164" w:rsidRDefault="001B1164" w14:paraId="7E5F899A" w14:textId="77777777">
      <w:pPr>
        <w:spacing w:line="360" w:lineRule="auto"/>
        <w:jc w:val="both"/>
        <w:rPr>
          <w:rFonts w:ascii="Times New Roman" w:hAnsi="Times New Roman" w:cs="Times New Roman"/>
          <w:sz w:val="28"/>
          <w:szCs w:val="28"/>
        </w:rPr>
      </w:pPr>
    </w:p>
    <w:tbl>
      <w:tblPr>
        <w:tblStyle w:val="aa"/>
        <w:tblW w:w="10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5310"/>
      </w:tblGrid>
      <w:tr w:rsidR="001B1164" w:rsidTr="7A5DC33B" w14:paraId="0BE6693F" w14:textId="77777777">
        <w:tc>
          <w:tcPr>
            <w:tcW w:w="4962" w:type="dxa"/>
          </w:tcPr>
          <w:p w:rsidRPr="006461F6" w:rsidR="001B1164" w:rsidP="001B1164" w:rsidRDefault="001B1164" w14:paraId="322ED015" w14:textId="77777777">
            <w:pPr>
              <w:spacing w:line="276" w:lineRule="auto"/>
              <w:jc w:val="both"/>
              <w:rPr>
                <w:rFonts w:ascii="Times New Roman" w:hAnsi="Times New Roman" w:cs="Times New Roman"/>
                <w:b/>
                <w:bCs/>
                <w:sz w:val="28"/>
                <w:szCs w:val="28"/>
              </w:rPr>
            </w:pPr>
            <w:r w:rsidRPr="006461F6">
              <w:rPr>
                <w:rFonts w:ascii="Times New Roman" w:hAnsi="Times New Roman" w:cs="Times New Roman"/>
                <w:b/>
                <w:bCs/>
                <w:sz w:val="28"/>
                <w:szCs w:val="28"/>
              </w:rPr>
              <w:t>ЗАТВЕРДЖЕНО</w:t>
            </w:r>
          </w:p>
          <w:p w:rsidR="001B1164" w:rsidP="001B1164" w:rsidRDefault="001B1164" w14:paraId="48F18846" w14:textId="7777777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Вченою радою </w:t>
            </w:r>
          </w:p>
          <w:p w:rsidR="001B1164" w:rsidP="001B1164" w:rsidRDefault="001B1164" w14:paraId="7505CCAE" w14:textId="77777777">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ДонНУ</w:t>
            </w:r>
            <w:proofErr w:type="spellEnd"/>
            <w:r>
              <w:rPr>
                <w:rFonts w:ascii="Times New Roman" w:hAnsi="Times New Roman" w:cs="Times New Roman"/>
                <w:sz w:val="28"/>
                <w:szCs w:val="28"/>
              </w:rPr>
              <w:t xml:space="preserve"> імені Василя Стуса</w:t>
            </w:r>
          </w:p>
          <w:p w:rsidR="001B1164" w:rsidP="001B1164" w:rsidRDefault="001B1164" w14:paraId="7A8A1496" w14:textId="4485FD5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A2033F">
              <w:rPr>
                <w:rFonts w:ascii="Times New Roman" w:hAnsi="Times New Roman" w:cs="Times New Roman"/>
                <w:sz w:val="28"/>
                <w:szCs w:val="28"/>
              </w:rPr>
              <w:t>8</w:t>
            </w:r>
            <w:r>
              <w:rPr>
                <w:rFonts w:ascii="Times New Roman" w:hAnsi="Times New Roman" w:cs="Times New Roman"/>
                <w:sz w:val="28"/>
                <w:szCs w:val="28"/>
              </w:rPr>
              <w:t xml:space="preserve"> від </w:t>
            </w:r>
            <w:r w:rsidR="00A2033F">
              <w:rPr>
                <w:rFonts w:ascii="Times New Roman" w:hAnsi="Times New Roman" w:cs="Times New Roman"/>
                <w:sz w:val="28"/>
                <w:szCs w:val="28"/>
              </w:rPr>
              <w:t>«26» травня 2023 р.</w:t>
            </w:r>
          </w:p>
          <w:p w:rsidRPr="0068523A" w:rsidR="00A2033F" w:rsidP="001B1164" w:rsidRDefault="001B1164" w14:paraId="1FF403C7" w14:textId="4F84CC65">
            <w:pPr>
              <w:spacing w:line="276" w:lineRule="auto"/>
              <w:jc w:val="both"/>
              <w:rPr>
                <w:rFonts w:ascii="Times New Roman" w:hAnsi="Times New Roman" w:cs="Times New Roman"/>
                <w:b/>
                <w:bCs/>
                <w:sz w:val="28"/>
                <w:szCs w:val="28"/>
                <w:lang w:val="ru-RU"/>
              </w:rPr>
            </w:pPr>
            <w:r w:rsidRPr="008E6081">
              <w:rPr>
                <w:rFonts w:ascii="Times New Roman" w:hAnsi="Times New Roman" w:cs="Times New Roman"/>
                <w:b/>
                <w:bCs/>
                <w:sz w:val="28"/>
                <w:szCs w:val="28"/>
              </w:rPr>
              <w:t>Зі змінами:</w:t>
            </w:r>
          </w:p>
          <w:p w:rsidR="001B1164" w:rsidP="001B1164" w:rsidRDefault="0E231554" w14:paraId="4CF5D430" w14:textId="185A0C29">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Протокол №</w:t>
            </w:r>
            <w:r w:rsidRPr="7A5DC33B" w:rsidR="60DC7619">
              <w:rPr>
                <w:rFonts w:ascii="Times New Roman" w:hAnsi="Times New Roman" w:cs="Times New Roman"/>
                <w:sz w:val="28"/>
                <w:szCs w:val="28"/>
              </w:rPr>
              <w:t xml:space="preserve"> 21</w:t>
            </w:r>
            <w:r w:rsidRPr="7A5DC33B">
              <w:rPr>
                <w:rFonts w:ascii="Times New Roman" w:hAnsi="Times New Roman" w:cs="Times New Roman"/>
                <w:sz w:val="28"/>
                <w:szCs w:val="28"/>
              </w:rPr>
              <w:t xml:space="preserve">від </w:t>
            </w:r>
            <w:r w:rsidRPr="7A5DC33B" w:rsidR="3EAF32E0">
              <w:rPr>
                <w:rFonts w:ascii="Times New Roman" w:hAnsi="Times New Roman" w:cs="Times New Roman"/>
                <w:sz w:val="28"/>
                <w:szCs w:val="28"/>
              </w:rPr>
              <w:t>«</w:t>
            </w:r>
            <w:r w:rsidRPr="7A5DC33B" w:rsidR="13539D0D">
              <w:rPr>
                <w:rFonts w:ascii="Times New Roman" w:hAnsi="Times New Roman" w:cs="Times New Roman"/>
                <w:sz w:val="28"/>
                <w:szCs w:val="28"/>
              </w:rPr>
              <w:t>28</w:t>
            </w:r>
            <w:r w:rsidRPr="7A5DC33B" w:rsidR="3EAF32E0">
              <w:rPr>
                <w:rFonts w:ascii="Times New Roman" w:hAnsi="Times New Roman" w:cs="Times New Roman"/>
                <w:sz w:val="28"/>
                <w:szCs w:val="28"/>
              </w:rPr>
              <w:t>»</w:t>
            </w:r>
            <w:r w:rsidRPr="7A5DC33B" w:rsidR="0A135900">
              <w:rPr>
                <w:rFonts w:ascii="Times New Roman" w:hAnsi="Times New Roman" w:cs="Times New Roman"/>
                <w:sz w:val="28"/>
                <w:szCs w:val="28"/>
              </w:rPr>
              <w:t xml:space="preserve">червня </w:t>
            </w:r>
            <w:r w:rsidRPr="7A5DC33B" w:rsidR="3EAF32E0">
              <w:rPr>
                <w:rFonts w:ascii="Times New Roman" w:hAnsi="Times New Roman" w:cs="Times New Roman"/>
                <w:sz w:val="28"/>
                <w:szCs w:val="28"/>
              </w:rPr>
              <w:t>202</w:t>
            </w:r>
            <w:r w:rsidRPr="7A5DC33B" w:rsidR="725F4B40">
              <w:rPr>
                <w:rFonts w:ascii="Times New Roman" w:hAnsi="Times New Roman" w:cs="Times New Roman"/>
                <w:sz w:val="28"/>
                <w:szCs w:val="28"/>
              </w:rPr>
              <w:t>4</w:t>
            </w:r>
            <w:r w:rsidRPr="7A5DC33B" w:rsidR="3EAF32E0">
              <w:rPr>
                <w:rFonts w:ascii="Times New Roman" w:hAnsi="Times New Roman" w:cs="Times New Roman"/>
                <w:sz w:val="28"/>
                <w:szCs w:val="28"/>
              </w:rPr>
              <w:t xml:space="preserve"> р.</w:t>
            </w:r>
          </w:p>
          <w:p w:rsidR="001B1164" w:rsidP="7A5DC33B" w:rsidRDefault="06CF258C" w14:paraId="1B0236E4" w14:textId="4F84CC65">
            <w:pPr>
              <w:spacing w:line="276" w:lineRule="auto"/>
              <w:jc w:val="both"/>
              <w:rPr>
                <w:rFonts w:ascii="Times New Roman" w:hAnsi="Times New Roman" w:cs="Times New Roman"/>
                <w:b/>
                <w:bCs/>
                <w:sz w:val="28"/>
                <w:szCs w:val="28"/>
                <w:lang w:val="ru-RU"/>
              </w:rPr>
            </w:pPr>
            <w:r w:rsidRPr="7A5DC33B">
              <w:rPr>
                <w:rFonts w:ascii="Times New Roman" w:hAnsi="Times New Roman" w:cs="Times New Roman"/>
                <w:b/>
                <w:bCs/>
                <w:sz w:val="28"/>
                <w:szCs w:val="28"/>
              </w:rPr>
              <w:t>Зі змінами:</w:t>
            </w:r>
          </w:p>
          <w:p w:rsidR="001B1164" w:rsidP="7A5DC33B" w:rsidRDefault="06CF258C" w14:paraId="3A34F0F9" w14:textId="5E17EFD9">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Протокол №</w:t>
            </w:r>
            <w:r w:rsidR="00C3477F">
              <w:rPr>
                <w:rFonts w:ascii="Times New Roman" w:hAnsi="Times New Roman" w:cs="Times New Roman"/>
                <w:sz w:val="28"/>
                <w:szCs w:val="28"/>
              </w:rPr>
              <w:t xml:space="preserve"> </w:t>
            </w:r>
            <w:r w:rsidRPr="7A5DC33B">
              <w:rPr>
                <w:rFonts w:ascii="Times New Roman" w:hAnsi="Times New Roman" w:cs="Times New Roman"/>
                <w:sz w:val="28"/>
                <w:szCs w:val="28"/>
              </w:rPr>
              <w:t>20 від «02» травня 2025 р.</w:t>
            </w:r>
          </w:p>
          <w:p w:rsidR="001B1164" w:rsidP="001B1164" w:rsidRDefault="001B1164" w14:paraId="031E363C" w14:textId="0385D25D">
            <w:pPr>
              <w:spacing w:line="276" w:lineRule="auto"/>
              <w:jc w:val="both"/>
              <w:rPr>
                <w:rFonts w:ascii="Times New Roman" w:hAnsi="Times New Roman" w:cs="Times New Roman"/>
                <w:sz w:val="28"/>
                <w:szCs w:val="28"/>
              </w:rPr>
            </w:pPr>
          </w:p>
        </w:tc>
        <w:tc>
          <w:tcPr>
            <w:tcW w:w="5310" w:type="dxa"/>
          </w:tcPr>
          <w:p w:rsidRPr="006461F6" w:rsidR="001B1164" w:rsidP="001B1164" w:rsidRDefault="001B1164" w14:paraId="39134934" w14:textId="77777777">
            <w:pPr>
              <w:spacing w:line="276" w:lineRule="auto"/>
              <w:jc w:val="both"/>
              <w:rPr>
                <w:rFonts w:ascii="Times New Roman" w:hAnsi="Times New Roman" w:cs="Times New Roman"/>
                <w:b/>
                <w:bCs/>
                <w:sz w:val="28"/>
                <w:szCs w:val="28"/>
              </w:rPr>
            </w:pPr>
            <w:r w:rsidRPr="006461F6">
              <w:rPr>
                <w:rFonts w:ascii="Times New Roman" w:hAnsi="Times New Roman" w:cs="Times New Roman"/>
                <w:b/>
                <w:bCs/>
                <w:sz w:val="28"/>
                <w:szCs w:val="28"/>
              </w:rPr>
              <w:t>ВВЕДЕНО В ДІЮ</w:t>
            </w:r>
          </w:p>
          <w:p w:rsidR="001B1164" w:rsidP="001B1164" w:rsidRDefault="001B1164" w14:paraId="33EC2C95" w14:textId="2DA8DD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Наказ № </w:t>
            </w:r>
            <w:r w:rsidR="00A2033F">
              <w:rPr>
                <w:rFonts w:ascii="Times New Roman" w:hAnsi="Times New Roman" w:cs="Times New Roman"/>
                <w:sz w:val="28"/>
                <w:szCs w:val="28"/>
              </w:rPr>
              <w:t>261/05</w:t>
            </w:r>
            <w:r>
              <w:rPr>
                <w:rFonts w:ascii="Times New Roman" w:hAnsi="Times New Roman" w:cs="Times New Roman"/>
                <w:sz w:val="28"/>
                <w:szCs w:val="28"/>
              </w:rPr>
              <w:t xml:space="preserve"> від </w:t>
            </w:r>
            <w:r w:rsidR="00A2033F">
              <w:rPr>
                <w:rFonts w:ascii="Times New Roman" w:hAnsi="Times New Roman" w:cs="Times New Roman"/>
                <w:sz w:val="28"/>
                <w:szCs w:val="28"/>
              </w:rPr>
              <w:t>«26» травня 2023 р.</w:t>
            </w:r>
          </w:p>
          <w:p w:rsidR="001B1164" w:rsidP="001B1164" w:rsidRDefault="001B1164" w14:paraId="06770EB3" w14:textId="77777777">
            <w:pPr>
              <w:spacing w:line="276" w:lineRule="auto"/>
              <w:jc w:val="both"/>
              <w:rPr>
                <w:rFonts w:ascii="Times New Roman" w:hAnsi="Times New Roman" w:cs="Times New Roman"/>
                <w:sz w:val="28"/>
                <w:szCs w:val="28"/>
              </w:rPr>
            </w:pPr>
          </w:p>
          <w:p w:rsidR="001B1164" w:rsidP="001B1164" w:rsidRDefault="001B1164" w14:paraId="3F4A0864" w14:textId="75B7D5FE">
            <w:pPr>
              <w:spacing w:line="276" w:lineRule="auto"/>
              <w:jc w:val="both"/>
              <w:rPr>
                <w:rFonts w:ascii="Times New Roman" w:hAnsi="Times New Roman" w:cs="Times New Roman"/>
                <w:b/>
                <w:bCs/>
                <w:sz w:val="28"/>
                <w:szCs w:val="28"/>
              </w:rPr>
            </w:pPr>
            <w:r w:rsidRPr="008E6081">
              <w:rPr>
                <w:rFonts w:ascii="Times New Roman" w:hAnsi="Times New Roman" w:cs="Times New Roman"/>
                <w:b/>
                <w:bCs/>
                <w:sz w:val="28"/>
                <w:szCs w:val="28"/>
              </w:rPr>
              <w:t>Зі змінами:</w:t>
            </w:r>
          </w:p>
          <w:p w:rsidRPr="00B364CE" w:rsidR="00B364CE" w:rsidP="001B1164" w:rsidRDefault="7FB12FD7" w14:paraId="289965A4" w14:textId="5D7F0ECF">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 xml:space="preserve">Наказ № </w:t>
            </w:r>
            <w:r w:rsidRPr="7A5DC33B" w:rsidR="7495C3A5">
              <w:rPr>
                <w:rFonts w:ascii="Times New Roman" w:hAnsi="Times New Roman" w:cs="Times New Roman"/>
                <w:sz w:val="28"/>
                <w:szCs w:val="28"/>
              </w:rPr>
              <w:t xml:space="preserve">233/05 </w:t>
            </w:r>
            <w:r w:rsidRPr="7A5DC33B">
              <w:rPr>
                <w:rFonts w:ascii="Times New Roman" w:hAnsi="Times New Roman" w:cs="Times New Roman"/>
                <w:sz w:val="28"/>
                <w:szCs w:val="28"/>
              </w:rPr>
              <w:t>від «</w:t>
            </w:r>
            <w:r w:rsidRPr="7A5DC33B" w:rsidR="6ED55D36">
              <w:rPr>
                <w:rFonts w:ascii="Times New Roman" w:hAnsi="Times New Roman" w:cs="Times New Roman"/>
                <w:sz w:val="28"/>
                <w:szCs w:val="28"/>
              </w:rPr>
              <w:t>28</w:t>
            </w:r>
            <w:r w:rsidRPr="7A5DC33B">
              <w:rPr>
                <w:rFonts w:ascii="Times New Roman" w:hAnsi="Times New Roman" w:cs="Times New Roman"/>
                <w:sz w:val="28"/>
                <w:szCs w:val="28"/>
              </w:rPr>
              <w:t>»</w:t>
            </w:r>
            <w:r w:rsidRPr="7A5DC33B" w:rsidR="27EEEFFB">
              <w:rPr>
                <w:rFonts w:ascii="Times New Roman" w:hAnsi="Times New Roman" w:cs="Times New Roman"/>
                <w:sz w:val="28"/>
                <w:szCs w:val="28"/>
              </w:rPr>
              <w:t>червня</w:t>
            </w:r>
            <w:r w:rsidRPr="7A5DC33B">
              <w:rPr>
                <w:rFonts w:ascii="Times New Roman" w:hAnsi="Times New Roman" w:cs="Times New Roman"/>
                <w:sz w:val="28"/>
                <w:szCs w:val="28"/>
              </w:rPr>
              <w:t xml:space="preserve"> 2024 р.</w:t>
            </w:r>
          </w:p>
          <w:p w:rsidR="001B1164" w:rsidP="7A5DC33B" w:rsidRDefault="0E231554" w14:paraId="2C107A27" w14:textId="2E618F5E">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 xml:space="preserve">Наказ № </w:t>
            </w:r>
            <w:r w:rsidRPr="7A5DC33B" w:rsidR="69DE6B61">
              <w:rPr>
                <w:rFonts w:ascii="Times New Roman" w:hAnsi="Times New Roman" w:cs="Times New Roman"/>
                <w:sz w:val="28"/>
                <w:szCs w:val="28"/>
              </w:rPr>
              <w:t>133/01-02</w:t>
            </w:r>
          </w:p>
          <w:p w:rsidR="001B1164" w:rsidP="7A5DC33B" w:rsidRDefault="0E231554" w14:paraId="2DF8CF53" w14:textId="44F19168">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 xml:space="preserve">від </w:t>
            </w:r>
            <w:r w:rsidRPr="7A5DC33B" w:rsidR="3EAF32E0">
              <w:rPr>
                <w:rFonts w:ascii="Times New Roman" w:hAnsi="Times New Roman" w:cs="Times New Roman"/>
                <w:sz w:val="28"/>
                <w:szCs w:val="28"/>
              </w:rPr>
              <w:t>«</w:t>
            </w:r>
            <w:r w:rsidRPr="7A5DC33B" w:rsidR="67F4255D">
              <w:rPr>
                <w:rFonts w:ascii="Times New Roman" w:hAnsi="Times New Roman" w:cs="Times New Roman"/>
                <w:sz w:val="28"/>
                <w:szCs w:val="28"/>
              </w:rPr>
              <w:t>05</w:t>
            </w:r>
            <w:r w:rsidRPr="7A5DC33B" w:rsidR="3EAF32E0">
              <w:rPr>
                <w:rFonts w:ascii="Times New Roman" w:hAnsi="Times New Roman" w:cs="Times New Roman"/>
                <w:sz w:val="28"/>
                <w:szCs w:val="28"/>
              </w:rPr>
              <w:t>»</w:t>
            </w:r>
            <w:r w:rsidRPr="7A5DC33B" w:rsidR="6D941AED">
              <w:rPr>
                <w:rFonts w:ascii="Times New Roman" w:hAnsi="Times New Roman" w:cs="Times New Roman"/>
                <w:sz w:val="28"/>
                <w:szCs w:val="28"/>
              </w:rPr>
              <w:t>травня</w:t>
            </w:r>
            <w:r w:rsidRPr="7A5DC33B" w:rsidR="3EAF32E0">
              <w:rPr>
                <w:rFonts w:ascii="Times New Roman" w:hAnsi="Times New Roman" w:cs="Times New Roman"/>
                <w:sz w:val="28"/>
                <w:szCs w:val="28"/>
              </w:rPr>
              <w:t xml:space="preserve"> 202</w:t>
            </w:r>
            <w:r w:rsidRPr="7A5DC33B" w:rsidR="679C7C91">
              <w:rPr>
                <w:rFonts w:ascii="Times New Roman" w:hAnsi="Times New Roman" w:cs="Times New Roman"/>
                <w:sz w:val="28"/>
                <w:szCs w:val="28"/>
              </w:rPr>
              <w:t>5</w:t>
            </w:r>
            <w:r w:rsidRPr="7A5DC33B" w:rsidR="3EAF32E0">
              <w:rPr>
                <w:rFonts w:ascii="Times New Roman" w:hAnsi="Times New Roman" w:cs="Times New Roman"/>
                <w:sz w:val="28"/>
                <w:szCs w:val="28"/>
              </w:rPr>
              <w:t xml:space="preserve"> р.</w:t>
            </w:r>
          </w:p>
          <w:p w:rsidR="001B1164" w:rsidP="7A5DC33B" w:rsidRDefault="001B1164" w14:paraId="5F74EA52" w14:textId="1FFB5E40">
            <w:pPr>
              <w:spacing w:line="276" w:lineRule="auto"/>
              <w:jc w:val="both"/>
              <w:rPr>
                <w:rFonts w:ascii="Times New Roman" w:hAnsi="Times New Roman" w:cs="Times New Roman"/>
                <w:sz w:val="28"/>
                <w:szCs w:val="28"/>
              </w:rPr>
            </w:pPr>
          </w:p>
          <w:p w:rsidR="001B1164" w:rsidP="7A5DC33B" w:rsidRDefault="2FE36971" w14:paraId="319D86E9" w14:textId="22019922">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Ректор</w:t>
            </w:r>
          </w:p>
          <w:p w:rsidR="001B1164" w:rsidP="00B364CE" w:rsidRDefault="2FE36971" w14:paraId="69A8CDA7" w14:textId="2DCD81AD">
            <w:pPr>
              <w:spacing w:line="276" w:lineRule="auto"/>
              <w:jc w:val="both"/>
              <w:rPr>
                <w:rFonts w:ascii="Times New Roman" w:hAnsi="Times New Roman" w:cs="Times New Roman"/>
                <w:sz w:val="28"/>
                <w:szCs w:val="28"/>
              </w:rPr>
            </w:pPr>
            <w:r w:rsidRPr="7A5DC33B">
              <w:rPr>
                <w:rFonts w:ascii="Times New Roman" w:hAnsi="Times New Roman" w:cs="Times New Roman"/>
                <w:sz w:val="28"/>
                <w:szCs w:val="28"/>
              </w:rPr>
              <w:t>____________ Ілля ХАДЖИНОВ</w:t>
            </w:r>
          </w:p>
        </w:tc>
      </w:tr>
    </w:tbl>
    <w:p w:rsidR="001B1164" w:rsidP="001B1164" w:rsidRDefault="001B1164" w14:paraId="216046BE" w14:textId="77777777">
      <w:pPr>
        <w:spacing w:line="360" w:lineRule="auto"/>
        <w:jc w:val="both"/>
        <w:rPr>
          <w:rFonts w:ascii="Times New Roman" w:hAnsi="Times New Roman" w:cs="Times New Roman"/>
          <w:sz w:val="28"/>
          <w:szCs w:val="28"/>
        </w:rPr>
      </w:pPr>
    </w:p>
    <w:p w:rsidR="7A5DC33B" w:rsidP="7A5DC33B" w:rsidRDefault="7A5DC33B" w14:paraId="03E6DA20" w14:textId="70DB5564">
      <w:pPr>
        <w:spacing w:line="360" w:lineRule="auto"/>
        <w:jc w:val="center"/>
        <w:rPr>
          <w:rFonts w:ascii="Times New Roman" w:hAnsi="Times New Roman" w:cs="Times New Roman"/>
          <w:b/>
          <w:bCs/>
          <w:sz w:val="32"/>
          <w:szCs w:val="32"/>
        </w:rPr>
      </w:pPr>
    </w:p>
    <w:p w:rsidRPr="006461F6" w:rsidR="001B1164" w:rsidP="001B1164" w:rsidRDefault="001B1164" w14:paraId="16975B53" w14:textId="77777777">
      <w:pPr>
        <w:spacing w:line="360" w:lineRule="auto"/>
        <w:jc w:val="center"/>
        <w:rPr>
          <w:rFonts w:ascii="Times New Roman" w:hAnsi="Times New Roman" w:cs="Times New Roman"/>
          <w:b/>
          <w:bCs/>
          <w:sz w:val="32"/>
          <w:szCs w:val="32"/>
        </w:rPr>
      </w:pPr>
      <w:r w:rsidRPr="006461F6">
        <w:rPr>
          <w:rFonts w:ascii="Times New Roman" w:hAnsi="Times New Roman" w:cs="Times New Roman"/>
          <w:b/>
          <w:bCs/>
          <w:sz w:val="32"/>
          <w:szCs w:val="32"/>
        </w:rPr>
        <w:t>ОСВІТНЬО-ПРОФЕСІЙНА ПРОГРАМА</w:t>
      </w:r>
    </w:p>
    <w:p w:rsidRPr="002B2F81" w:rsidR="001B1164" w:rsidP="001B1164" w:rsidRDefault="00EE4F84" w14:paraId="331375DF" w14:textId="07D21EF6">
      <w:pPr>
        <w:spacing w:line="276" w:lineRule="auto"/>
        <w:jc w:val="center"/>
        <w:rPr>
          <w:rFonts w:ascii="Times New Roman" w:hAnsi="Times New Roman" w:cs="Times New Roman"/>
          <w:b/>
          <w:bCs/>
          <w:sz w:val="36"/>
          <w:szCs w:val="32"/>
        </w:rPr>
      </w:pPr>
      <w:r>
        <w:rPr>
          <w:rFonts w:ascii="Times New Roman" w:hAnsi="Times New Roman" w:cs="Times New Roman"/>
          <w:b/>
          <w:bCs/>
          <w:sz w:val="36"/>
          <w:szCs w:val="32"/>
        </w:rPr>
        <w:t xml:space="preserve">ПОЛІТИЧНА </w:t>
      </w:r>
      <w:r w:rsidRPr="002B2F81" w:rsidR="001B1164">
        <w:rPr>
          <w:rFonts w:ascii="Times New Roman" w:hAnsi="Times New Roman" w:cs="Times New Roman"/>
          <w:b/>
          <w:bCs/>
          <w:sz w:val="36"/>
          <w:szCs w:val="32"/>
        </w:rPr>
        <w:t>ЖУРНАЛІСТИКА</w:t>
      </w:r>
    </w:p>
    <w:p w:rsidRPr="002B2F81" w:rsidR="001B1164" w:rsidP="001B1164" w:rsidRDefault="00521B55" w14:paraId="0C9DB226" w14:textId="1C3DBE87">
      <w:pPr>
        <w:spacing w:line="276" w:lineRule="auto"/>
        <w:jc w:val="center"/>
        <w:rPr>
          <w:rFonts w:ascii="Times New Roman" w:hAnsi="Times New Roman" w:cs="Times New Roman"/>
          <w:b/>
          <w:bCs/>
          <w:sz w:val="36"/>
          <w:szCs w:val="32"/>
        </w:rPr>
      </w:pPr>
      <w:r w:rsidRPr="00886A8C">
        <w:rPr>
          <w:rFonts w:ascii="Times New Roman" w:hAnsi="Times New Roman" w:cs="Times New Roman"/>
          <w:b/>
          <w:bCs/>
          <w:sz w:val="36"/>
          <w:szCs w:val="32"/>
          <w:lang w:val="en-US"/>
        </w:rPr>
        <w:t>POLITICAL</w:t>
      </w:r>
      <w:r w:rsidRPr="00521B55">
        <w:rPr>
          <w:rFonts w:ascii="Times New Roman" w:hAnsi="Times New Roman" w:cs="Times New Roman"/>
          <w:b/>
          <w:bCs/>
          <w:sz w:val="36"/>
          <w:szCs w:val="32"/>
        </w:rPr>
        <w:t xml:space="preserve"> </w:t>
      </w:r>
      <w:r w:rsidRPr="002B2F81" w:rsidR="001B1164">
        <w:rPr>
          <w:rFonts w:ascii="Times New Roman" w:hAnsi="Times New Roman" w:cs="Times New Roman"/>
          <w:b/>
          <w:bCs/>
          <w:sz w:val="36"/>
          <w:szCs w:val="32"/>
        </w:rPr>
        <w:t>JOURNALISM</w:t>
      </w:r>
    </w:p>
    <w:p w:rsidRPr="002B2F81" w:rsidR="001B1164" w:rsidP="001B1164" w:rsidRDefault="001B1164" w14:paraId="4E160DCB" w14:textId="77777777">
      <w:pPr>
        <w:spacing w:line="276" w:lineRule="auto"/>
        <w:jc w:val="center"/>
        <w:rPr>
          <w:rFonts w:ascii="Times New Roman" w:hAnsi="Times New Roman" w:cs="Times New Roman"/>
          <w:b/>
          <w:bCs/>
          <w:sz w:val="28"/>
          <w:szCs w:val="28"/>
        </w:rPr>
      </w:pPr>
    </w:p>
    <w:p w:rsidRPr="002B2F81" w:rsidR="001B1164" w:rsidP="001B1164" w:rsidRDefault="001B1164" w14:paraId="3F1C0388" w14:textId="77777777">
      <w:pPr>
        <w:spacing w:line="276" w:lineRule="auto"/>
        <w:jc w:val="center"/>
        <w:rPr>
          <w:rFonts w:ascii="Times New Roman" w:hAnsi="Times New Roman" w:cs="Times New Roman"/>
          <w:b/>
          <w:bCs/>
          <w:sz w:val="28"/>
          <w:szCs w:val="28"/>
        </w:rPr>
      </w:pPr>
    </w:p>
    <w:tbl>
      <w:tblPr>
        <w:tblStyle w:val="13"/>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5528"/>
      </w:tblGrid>
      <w:tr w:rsidRPr="002B2F81" w:rsidR="001B1164" w:rsidTr="4A6B3F5A" w14:paraId="238E0DB3" w14:textId="77777777">
        <w:tc>
          <w:tcPr>
            <w:tcW w:w="4395" w:type="dxa"/>
          </w:tcPr>
          <w:p w:rsidRPr="002B2F81" w:rsidR="001B1164" w:rsidP="001B1164" w:rsidRDefault="001B1164" w14:paraId="30C049A1" w14:textId="77777777">
            <w:pPr>
              <w:spacing w:line="276" w:lineRule="auto"/>
              <w:jc w:val="both"/>
              <w:rPr>
                <w:rFonts w:ascii="Times New Roman" w:hAnsi="Times New Roman" w:cs="Times New Roman"/>
                <w:b/>
                <w:sz w:val="26"/>
                <w:szCs w:val="26"/>
              </w:rPr>
            </w:pPr>
            <w:r w:rsidRPr="002B2F81">
              <w:rPr>
                <w:rFonts w:ascii="Times New Roman" w:hAnsi="Times New Roman" w:cs="Times New Roman"/>
                <w:b/>
                <w:sz w:val="26"/>
                <w:szCs w:val="26"/>
              </w:rPr>
              <w:t xml:space="preserve">РІВЕНЬ ВИЩОЇ ОСВІТИ     </w:t>
            </w:r>
          </w:p>
          <w:p w:rsidRPr="002B2F81" w:rsidR="001B1164" w:rsidP="001B1164" w:rsidRDefault="001B1164" w14:paraId="5BD57B6E" w14:textId="77777777">
            <w:pPr>
              <w:spacing w:line="276" w:lineRule="auto"/>
              <w:jc w:val="both"/>
              <w:rPr>
                <w:rFonts w:ascii="Times New Roman" w:hAnsi="Times New Roman" w:cs="Times New Roman"/>
                <w:b/>
                <w:sz w:val="26"/>
                <w:szCs w:val="26"/>
              </w:rPr>
            </w:pPr>
          </w:p>
        </w:tc>
        <w:tc>
          <w:tcPr>
            <w:tcW w:w="5528" w:type="dxa"/>
          </w:tcPr>
          <w:p w:rsidRPr="002B2F81" w:rsidR="001B1164" w:rsidP="001B1164" w:rsidRDefault="00DF49B4" w14:paraId="27ED11EA" w14:textId="12C38180">
            <w:pPr>
              <w:shd w:val="clear" w:color="auto" w:fill="FFFFFF"/>
              <w:spacing w:line="276" w:lineRule="auto"/>
              <w:rPr>
                <w:rFonts w:ascii="Times New Roman" w:hAnsi="Times New Roman" w:cs="Times New Roman"/>
                <w:b/>
                <w:sz w:val="26"/>
                <w:szCs w:val="26"/>
              </w:rPr>
            </w:pPr>
            <w:r>
              <w:rPr>
                <w:rFonts w:ascii="Times New Roman" w:hAnsi="Times New Roman" w:eastAsia="Times New Roman" w:cs="Times New Roman"/>
                <w:b/>
                <w:sz w:val="28"/>
                <w:szCs w:val="28"/>
              </w:rPr>
              <w:t>ДРУГИЙ</w:t>
            </w:r>
          </w:p>
          <w:p w:rsidRPr="002B2F81" w:rsidR="001B1164" w:rsidP="001B1164" w:rsidRDefault="001B1164" w14:paraId="4CD50783" w14:textId="77777777">
            <w:pPr>
              <w:shd w:val="clear" w:color="auto" w:fill="FFFFFF"/>
              <w:spacing w:line="276" w:lineRule="auto"/>
              <w:rPr>
                <w:rFonts w:ascii="Times New Roman" w:hAnsi="Times New Roman" w:cs="Times New Roman"/>
                <w:b/>
                <w:sz w:val="26"/>
                <w:szCs w:val="26"/>
              </w:rPr>
            </w:pPr>
          </w:p>
        </w:tc>
      </w:tr>
      <w:tr w:rsidRPr="002B2F81" w:rsidR="001B1164" w:rsidTr="4A6B3F5A" w14:paraId="238F6B4C" w14:textId="77777777">
        <w:tc>
          <w:tcPr>
            <w:tcW w:w="4395" w:type="dxa"/>
          </w:tcPr>
          <w:p w:rsidRPr="002B2F81" w:rsidR="001B1164" w:rsidP="001B1164" w:rsidRDefault="001B1164" w14:paraId="1BB04F17" w14:textId="77777777">
            <w:pPr>
              <w:spacing w:line="276" w:lineRule="auto"/>
              <w:jc w:val="both"/>
              <w:rPr>
                <w:rFonts w:ascii="Times New Roman" w:hAnsi="Times New Roman" w:cs="Times New Roman"/>
                <w:b/>
                <w:sz w:val="26"/>
                <w:szCs w:val="26"/>
              </w:rPr>
            </w:pPr>
            <w:r w:rsidRPr="002B2F81">
              <w:rPr>
                <w:rFonts w:ascii="Times New Roman" w:hAnsi="Times New Roman" w:cs="Times New Roman"/>
                <w:b/>
                <w:sz w:val="26"/>
                <w:szCs w:val="26"/>
              </w:rPr>
              <w:t>СТУПІНЬ ВИЩОЇ ОСВІТИ</w:t>
            </w:r>
          </w:p>
          <w:p w:rsidRPr="002B2F81" w:rsidR="001B1164" w:rsidP="001B1164" w:rsidRDefault="001B1164" w14:paraId="55D6EEA2" w14:textId="77777777">
            <w:pPr>
              <w:spacing w:line="276" w:lineRule="auto"/>
              <w:jc w:val="both"/>
              <w:rPr>
                <w:rFonts w:ascii="Times New Roman" w:hAnsi="Times New Roman" w:cs="Times New Roman"/>
                <w:b/>
                <w:sz w:val="26"/>
                <w:szCs w:val="26"/>
              </w:rPr>
            </w:pPr>
          </w:p>
        </w:tc>
        <w:tc>
          <w:tcPr>
            <w:tcW w:w="5528" w:type="dxa"/>
          </w:tcPr>
          <w:p w:rsidRPr="002B2F81" w:rsidR="001B1164" w:rsidP="001B1164" w:rsidRDefault="00EE4F84" w14:paraId="318DAF6B" w14:textId="6978A15C">
            <w:pPr>
              <w:spacing w:line="276" w:lineRule="auto"/>
              <w:jc w:val="both"/>
              <w:rPr>
                <w:rFonts w:ascii="Times New Roman" w:hAnsi="Times New Roman" w:cs="Times New Roman"/>
                <w:b/>
                <w:sz w:val="26"/>
                <w:szCs w:val="26"/>
              </w:rPr>
            </w:pPr>
            <w:r>
              <w:rPr>
                <w:rFonts w:ascii="Times New Roman" w:hAnsi="Times New Roman" w:eastAsia="Times New Roman" w:cs="Times New Roman"/>
                <w:b/>
                <w:sz w:val="28"/>
                <w:szCs w:val="28"/>
              </w:rPr>
              <w:t>МАГІСТР</w:t>
            </w:r>
          </w:p>
        </w:tc>
      </w:tr>
      <w:tr w:rsidRPr="002B2F81" w:rsidR="001B1164" w:rsidTr="4A6B3F5A" w14:paraId="693AB1FE" w14:textId="77777777">
        <w:tc>
          <w:tcPr>
            <w:tcW w:w="4395" w:type="dxa"/>
          </w:tcPr>
          <w:p w:rsidRPr="002B2F81" w:rsidR="001B1164" w:rsidP="001B1164" w:rsidRDefault="001B1164" w14:paraId="50140AC4" w14:textId="77777777">
            <w:pPr>
              <w:spacing w:line="276" w:lineRule="auto"/>
              <w:jc w:val="both"/>
              <w:rPr>
                <w:rFonts w:ascii="Times New Roman" w:hAnsi="Times New Roman" w:cs="Times New Roman"/>
                <w:b/>
                <w:sz w:val="26"/>
                <w:szCs w:val="26"/>
              </w:rPr>
            </w:pPr>
            <w:r w:rsidRPr="002B2F81">
              <w:rPr>
                <w:rFonts w:ascii="Times New Roman" w:hAnsi="Times New Roman" w:cs="Times New Roman"/>
                <w:b/>
                <w:sz w:val="26"/>
                <w:szCs w:val="26"/>
              </w:rPr>
              <w:t>ГАЛУЗЬ ЗНАНЬ</w:t>
            </w:r>
          </w:p>
          <w:p w:rsidRPr="002B2F81" w:rsidR="001B1164" w:rsidP="001B1164" w:rsidRDefault="001B1164" w14:paraId="2BEDD7F9" w14:textId="77777777">
            <w:pPr>
              <w:spacing w:line="276" w:lineRule="auto"/>
              <w:jc w:val="both"/>
              <w:rPr>
                <w:rFonts w:ascii="Times New Roman" w:hAnsi="Times New Roman" w:cs="Times New Roman"/>
                <w:b/>
                <w:sz w:val="26"/>
                <w:szCs w:val="26"/>
              </w:rPr>
            </w:pPr>
          </w:p>
        </w:tc>
        <w:tc>
          <w:tcPr>
            <w:tcW w:w="5528" w:type="dxa"/>
          </w:tcPr>
          <w:p w:rsidRPr="002B2F81" w:rsidR="001B1164" w:rsidP="7A5DC33B" w:rsidRDefault="6C8795E2" w14:paraId="5E832BF8" w14:textId="08750447">
            <w:pPr>
              <w:spacing w:line="276" w:lineRule="auto"/>
              <w:ind w:right="-242"/>
              <w:rPr>
                <w:rFonts w:ascii="Times New Roman" w:hAnsi="Times New Roman" w:cs="Times New Roman"/>
                <w:b/>
                <w:bCs/>
                <w:sz w:val="26"/>
                <w:szCs w:val="26"/>
              </w:rPr>
            </w:pPr>
            <w:r w:rsidRPr="4A6B3F5A">
              <w:rPr>
                <w:rFonts w:ascii="Times New Roman" w:hAnsi="Times New Roman" w:eastAsia="Times New Roman" w:cs="Times New Roman"/>
                <w:b/>
                <w:bCs/>
                <w:sz w:val="28"/>
                <w:szCs w:val="28"/>
              </w:rPr>
              <w:t>Соціальні науки, журналістика, інформація та міжнародні відносини</w:t>
            </w:r>
          </w:p>
        </w:tc>
      </w:tr>
      <w:tr w:rsidRPr="002B2F81" w:rsidR="001B1164" w:rsidTr="4A6B3F5A" w14:paraId="546500A1" w14:textId="77777777">
        <w:tc>
          <w:tcPr>
            <w:tcW w:w="4395" w:type="dxa"/>
          </w:tcPr>
          <w:p w:rsidRPr="002B2F81" w:rsidR="001B1164" w:rsidP="001B1164" w:rsidRDefault="001B1164" w14:paraId="0BCB4281" w14:textId="77777777">
            <w:pPr>
              <w:spacing w:line="276" w:lineRule="auto"/>
              <w:jc w:val="both"/>
              <w:rPr>
                <w:rFonts w:ascii="Times New Roman" w:hAnsi="Times New Roman" w:cs="Times New Roman"/>
                <w:b/>
                <w:sz w:val="26"/>
                <w:szCs w:val="26"/>
              </w:rPr>
            </w:pPr>
            <w:r w:rsidRPr="002B2F81">
              <w:rPr>
                <w:rFonts w:ascii="Times New Roman" w:hAnsi="Times New Roman" w:cs="Times New Roman"/>
                <w:b/>
                <w:sz w:val="26"/>
                <w:szCs w:val="26"/>
              </w:rPr>
              <w:t>СПЕЦІАЛЬНІСТЬ</w:t>
            </w:r>
          </w:p>
        </w:tc>
        <w:tc>
          <w:tcPr>
            <w:tcW w:w="5528" w:type="dxa"/>
          </w:tcPr>
          <w:p w:rsidRPr="002B2F81" w:rsidR="001B1164" w:rsidP="001B1164" w:rsidRDefault="00DF49B4" w14:paraId="0FC3118D" w14:textId="44AFC026">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С7</w:t>
            </w:r>
            <w:r w:rsidRPr="002B2F81" w:rsidR="001B1164">
              <w:rPr>
                <w:rFonts w:ascii="Times New Roman" w:hAnsi="Times New Roman" w:eastAsia="Times New Roman" w:cs="Times New Roman"/>
                <w:b/>
                <w:sz w:val="28"/>
                <w:szCs w:val="28"/>
              </w:rPr>
              <w:t xml:space="preserve"> ЖУРНАЛІСТИКА</w:t>
            </w:r>
          </w:p>
          <w:p w:rsidRPr="00DF49B4" w:rsidR="00DF49B4" w:rsidP="00DF49B4" w:rsidRDefault="00DF49B4" w14:paraId="5FB5868A" w14:textId="77777777">
            <w:pPr>
              <w:jc w:val="both"/>
              <w:rPr>
                <w:rFonts w:ascii="Times New Roman" w:hAnsi="Times New Roman" w:eastAsia="Times New Roman" w:cs="Times New Roman"/>
                <w:b/>
                <w:sz w:val="28"/>
                <w:szCs w:val="28"/>
              </w:rPr>
            </w:pPr>
            <w:r w:rsidRPr="00DF49B4">
              <w:rPr>
                <w:rFonts w:ascii="Times New Roman" w:hAnsi="Times New Roman" w:eastAsia="Times New Roman" w:cs="Times New Roman"/>
                <w:b/>
                <w:sz w:val="28"/>
                <w:szCs w:val="28"/>
              </w:rPr>
              <w:t>0321</w:t>
            </w:r>
          </w:p>
          <w:p w:rsidRPr="002B2F81" w:rsidR="001B1164" w:rsidP="00DF49B4" w:rsidRDefault="00DF49B4" w14:paraId="126A95FD" w14:textId="165F664B">
            <w:pPr>
              <w:jc w:val="both"/>
              <w:rPr>
                <w:rFonts w:ascii="Times New Roman" w:hAnsi="Times New Roman" w:cs="Times New Roman"/>
                <w:b/>
                <w:sz w:val="26"/>
                <w:szCs w:val="26"/>
              </w:rPr>
            </w:pPr>
            <w:proofErr w:type="spellStart"/>
            <w:r w:rsidRPr="00DF49B4">
              <w:rPr>
                <w:rFonts w:ascii="Times New Roman" w:hAnsi="Times New Roman" w:eastAsia="Times New Roman" w:cs="Times New Roman"/>
                <w:b/>
                <w:sz w:val="28"/>
                <w:szCs w:val="28"/>
              </w:rPr>
              <w:t>Journalism</w:t>
            </w:r>
            <w:proofErr w:type="spellEnd"/>
            <w:r w:rsidRPr="00DF49B4">
              <w:rPr>
                <w:rFonts w:ascii="Times New Roman" w:hAnsi="Times New Roman" w:eastAsia="Times New Roman" w:cs="Times New Roman"/>
                <w:b/>
                <w:sz w:val="28"/>
                <w:szCs w:val="28"/>
              </w:rPr>
              <w:t xml:space="preserve"> </w:t>
            </w:r>
            <w:proofErr w:type="spellStart"/>
            <w:r w:rsidRPr="00DF49B4">
              <w:rPr>
                <w:rFonts w:ascii="Times New Roman" w:hAnsi="Times New Roman" w:eastAsia="Times New Roman" w:cs="Times New Roman"/>
                <w:b/>
                <w:sz w:val="28"/>
                <w:szCs w:val="28"/>
              </w:rPr>
              <w:t>and</w:t>
            </w:r>
            <w:proofErr w:type="spellEnd"/>
            <w:r w:rsidRPr="00DF49B4">
              <w:rPr>
                <w:rFonts w:ascii="Times New Roman" w:hAnsi="Times New Roman" w:eastAsia="Times New Roman" w:cs="Times New Roman"/>
                <w:b/>
                <w:sz w:val="28"/>
                <w:szCs w:val="28"/>
              </w:rPr>
              <w:t xml:space="preserve"> </w:t>
            </w:r>
            <w:proofErr w:type="spellStart"/>
            <w:r w:rsidRPr="00DF49B4">
              <w:rPr>
                <w:rFonts w:ascii="Times New Roman" w:hAnsi="Times New Roman" w:eastAsia="Times New Roman" w:cs="Times New Roman"/>
                <w:b/>
                <w:sz w:val="28"/>
                <w:szCs w:val="28"/>
              </w:rPr>
              <w:t>reporting</w:t>
            </w:r>
            <w:proofErr w:type="spellEnd"/>
          </w:p>
          <w:p w:rsidRPr="002B2F81" w:rsidR="001B1164" w:rsidP="001B1164" w:rsidRDefault="001B1164" w14:paraId="1E08D877" w14:textId="77777777">
            <w:pPr>
              <w:spacing w:line="276" w:lineRule="auto"/>
              <w:ind w:right="-242"/>
              <w:rPr>
                <w:rFonts w:ascii="Times New Roman" w:hAnsi="Times New Roman" w:cs="Times New Roman"/>
                <w:b/>
                <w:sz w:val="26"/>
                <w:szCs w:val="26"/>
              </w:rPr>
            </w:pPr>
          </w:p>
        </w:tc>
      </w:tr>
      <w:tr w:rsidRPr="002B2F81" w:rsidR="001B1164" w:rsidTr="4A6B3F5A" w14:paraId="729656EE" w14:textId="77777777">
        <w:tc>
          <w:tcPr>
            <w:tcW w:w="4395" w:type="dxa"/>
          </w:tcPr>
          <w:p w:rsidRPr="002B2F81" w:rsidR="001B1164" w:rsidP="001B1164" w:rsidRDefault="001B1164" w14:paraId="41D6118E" w14:textId="77777777">
            <w:pPr>
              <w:spacing w:line="276" w:lineRule="auto"/>
              <w:jc w:val="both"/>
              <w:rPr>
                <w:rFonts w:ascii="Times New Roman" w:hAnsi="Times New Roman" w:cs="Times New Roman"/>
                <w:b/>
                <w:sz w:val="26"/>
                <w:szCs w:val="26"/>
              </w:rPr>
            </w:pPr>
          </w:p>
        </w:tc>
        <w:tc>
          <w:tcPr>
            <w:tcW w:w="5528" w:type="dxa"/>
          </w:tcPr>
          <w:p w:rsidRPr="002B2F81" w:rsidR="001B1164" w:rsidP="001B1164" w:rsidRDefault="001B1164" w14:paraId="4C6C5219" w14:textId="77777777">
            <w:pPr>
              <w:spacing w:line="276" w:lineRule="auto"/>
              <w:jc w:val="both"/>
              <w:rPr>
                <w:rFonts w:ascii="Times New Roman" w:hAnsi="Times New Roman" w:cs="Times New Roman"/>
                <w:b/>
                <w:sz w:val="26"/>
                <w:szCs w:val="26"/>
              </w:rPr>
            </w:pPr>
          </w:p>
        </w:tc>
      </w:tr>
    </w:tbl>
    <w:p w:rsidR="001B1164" w:rsidP="001B1164" w:rsidRDefault="001B1164" w14:paraId="3151E89C" w14:textId="77777777">
      <w:pPr>
        <w:spacing w:line="360" w:lineRule="auto"/>
        <w:jc w:val="both"/>
        <w:rPr>
          <w:rFonts w:ascii="Times New Roman" w:hAnsi="Times New Roman" w:cs="Times New Roman"/>
          <w:sz w:val="28"/>
          <w:szCs w:val="28"/>
        </w:rPr>
      </w:pPr>
    </w:p>
    <w:p w:rsidR="7A5DC33B" w:rsidP="7A5DC33B" w:rsidRDefault="7A5DC33B" w14:paraId="625050BF" w14:textId="54BEF1C5">
      <w:pPr>
        <w:spacing w:line="360" w:lineRule="auto"/>
        <w:jc w:val="both"/>
        <w:rPr>
          <w:rFonts w:ascii="Times New Roman" w:hAnsi="Times New Roman" w:cs="Times New Roman"/>
          <w:sz w:val="28"/>
          <w:szCs w:val="28"/>
        </w:rPr>
      </w:pPr>
    </w:p>
    <w:p w:rsidR="001B1164" w:rsidP="001B1164" w:rsidRDefault="001B1164" w14:paraId="2E5575ED" w14:textId="41BFD2A7">
      <w:pPr>
        <w:spacing w:line="360" w:lineRule="auto"/>
        <w:jc w:val="center"/>
        <w:rPr>
          <w:rFonts w:ascii="Times New Roman" w:hAnsi="Times New Roman" w:cs="Times New Roman"/>
          <w:sz w:val="28"/>
          <w:szCs w:val="28"/>
        </w:rPr>
      </w:pPr>
      <w:r>
        <w:rPr>
          <w:rFonts w:ascii="Times New Roman" w:hAnsi="Times New Roman" w:cs="Times New Roman"/>
          <w:sz w:val="28"/>
          <w:szCs w:val="28"/>
        </w:rPr>
        <w:t>Вінниця 202</w:t>
      </w:r>
      <w:r w:rsidR="00125055">
        <w:rPr>
          <w:rFonts w:ascii="Times New Roman" w:hAnsi="Times New Roman" w:cs="Times New Roman"/>
          <w:sz w:val="28"/>
          <w:szCs w:val="28"/>
        </w:rPr>
        <w:t>6</w:t>
      </w:r>
    </w:p>
    <w:p w:rsidR="001B1164" w:rsidP="001B1164" w:rsidRDefault="001B1164" w14:paraId="1F99C2FE" w14:textId="77777777">
      <w:pPr>
        <w:rPr>
          <w:rFonts w:ascii="Times New Roman" w:hAnsi="Times New Roman" w:cs="Times New Roman"/>
          <w:sz w:val="28"/>
          <w:szCs w:val="28"/>
        </w:rPr>
      </w:pPr>
      <w:r>
        <w:rPr>
          <w:rFonts w:ascii="Times New Roman" w:hAnsi="Times New Roman" w:cs="Times New Roman"/>
          <w:sz w:val="28"/>
          <w:szCs w:val="28"/>
        </w:rPr>
        <w:br w:type="page"/>
      </w:r>
    </w:p>
    <w:p w:rsidRPr="00E0229A" w:rsidR="001B1164" w:rsidP="001B1164" w:rsidRDefault="001B1164" w14:paraId="68DA3F19" w14:textId="77777777">
      <w:pPr>
        <w:spacing w:line="360" w:lineRule="auto"/>
        <w:jc w:val="center"/>
        <w:rPr>
          <w:rFonts w:ascii="Times New Roman" w:hAnsi="Times New Roman" w:cs="Times New Roman"/>
          <w:b/>
          <w:bCs/>
          <w:sz w:val="28"/>
          <w:szCs w:val="28"/>
        </w:rPr>
      </w:pPr>
      <w:r w:rsidRPr="00E0229A">
        <w:rPr>
          <w:rFonts w:ascii="Times New Roman" w:hAnsi="Times New Roman" w:cs="Times New Roman"/>
          <w:b/>
          <w:bCs/>
          <w:sz w:val="28"/>
          <w:szCs w:val="28"/>
        </w:rPr>
        <w:lastRenderedPageBreak/>
        <w:t>ЛИСТ ПОГОДЖЕННЯ</w:t>
      </w:r>
    </w:p>
    <w:p w:rsidRPr="00E0229A" w:rsidR="001B1164" w:rsidP="001B1164" w:rsidRDefault="001B1164" w14:paraId="17B37E19" w14:textId="77777777">
      <w:pPr>
        <w:spacing w:line="360" w:lineRule="auto"/>
        <w:jc w:val="center"/>
        <w:rPr>
          <w:rFonts w:ascii="Times New Roman" w:hAnsi="Times New Roman" w:cs="Times New Roman"/>
          <w:b/>
          <w:bCs/>
          <w:sz w:val="28"/>
          <w:szCs w:val="28"/>
        </w:rPr>
      </w:pPr>
      <w:r w:rsidRPr="00E0229A">
        <w:rPr>
          <w:rFonts w:ascii="Times New Roman" w:hAnsi="Times New Roman" w:cs="Times New Roman"/>
          <w:b/>
          <w:bCs/>
          <w:sz w:val="28"/>
          <w:szCs w:val="28"/>
        </w:rPr>
        <w:t>ОСВІТНЬО-ПРОФЕСІЙНОЇ ПРОГРАМИ</w:t>
      </w:r>
    </w:p>
    <w:p w:rsidRPr="00886A8C" w:rsidR="001B1164" w:rsidP="001B1164" w:rsidRDefault="00886A8C" w14:paraId="5BF93AA8" w14:textId="474095E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Політична журналістика</w:t>
      </w:r>
      <w:r w:rsidRPr="00E0229A" w:rsidR="001B1164">
        <w:rPr>
          <w:rFonts w:ascii="Times New Roman" w:hAnsi="Times New Roman" w:cs="Times New Roman"/>
          <w:b/>
          <w:bCs/>
          <w:sz w:val="28"/>
          <w:szCs w:val="28"/>
        </w:rPr>
        <w:t xml:space="preserve"> / </w:t>
      </w:r>
      <w:r>
        <w:rPr>
          <w:rFonts w:ascii="Times New Roman" w:hAnsi="Times New Roman" w:cs="Times New Roman"/>
          <w:b/>
          <w:bCs/>
          <w:sz w:val="28"/>
          <w:szCs w:val="28"/>
          <w:lang w:val="en-US"/>
        </w:rPr>
        <w:t>Political Journalism</w:t>
      </w:r>
    </w:p>
    <w:p w:rsidR="001B1164" w:rsidP="001B1164" w:rsidRDefault="001B1164" w14:paraId="034C1401" w14:textId="77777777">
      <w:pPr>
        <w:spacing w:line="360" w:lineRule="auto"/>
        <w:jc w:val="both"/>
        <w:rPr>
          <w:rFonts w:ascii="Times New Roman" w:hAnsi="Times New Roman" w:cs="Times New Roman"/>
          <w:sz w:val="28"/>
          <w:szCs w:val="28"/>
        </w:rPr>
      </w:pPr>
    </w:p>
    <w:tbl>
      <w:tblPr>
        <w:tblStyle w:val="aa"/>
        <w:tblW w:w="96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4683"/>
      </w:tblGrid>
      <w:tr w:rsidR="001B1164" w:rsidTr="2E2F9A9F" w14:paraId="28D75F44" w14:textId="77777777">
        <w:tc>
          <w:tcPr>
            <w:tcW w:w="4962" w:type="dxa"/>
          </w:tcPr>
          <w:p w:rsidRPr="00E0229A" w:rsidR="001B1164" w:rsidP="001B1164" w:rsidRDefault="001B1164" w14:paraId="18A81D18" w14:textId="77777777">
            <w:pPr>
              <w:jc w:val="both"/>
              <w:rPr>
                <w:rFonts w:ascii="Times New Roman" w:hAnsi="Times New Roman" w:cs="Times New Roman"/>
                <w:b/>
                <w:bCs/>
                <w:sz w:val="28"/>
                <w:szCs w:val="28"/>
              </w:rPr>
            </w:pPr>
            <w:r w:rsidRPr="00E0229A">
              <w:rPr>
                <w:rFonts w:ascii="Times New Roman" w:hAnsi="Times New Roman" w:cs="Times New Roman"/>
                <w:b/>
                <w:bCs/>
                <w:sz w:val="28"/>
                <w:szCs w:val="28"/>
              </w:rPr>
              <w:t>РЕКОМЕНДОВАНО</w:t>
            </w:r>
          </w:p>
          <w:p w:rsidR="001B1164" w:rsidP="001B1164" w:rsidRDefault="001B1164" w14:paraId="0470D414" w14:textId="77777777">
            <w:pPr>
              <w:jc w:val="both"/>
              <w:rPr>
                <w:rFonts w:ascii="Times New Roman" w:hAnsi="Times New Roman" w:cs="Times New Roman"/>
                <w:sz w:val="28"/>
                <w:szCs w:val="28"/>
              </w:rPr>
            </w:pPr>
            <w:r>
              <w:rPr>
                <w:rFonts w:ascii="Times New Roman" w:hAnsi="Times New Roman" w:cs="Times New Roman"/>
                <w:sz w:val="28"/>
                <w:szCs w:val="28"/>
              </w:rPr>
              <w:t>Радою з якості вищої освіти</w:t>
            </w:r>
          </w:p>
          <w:p w:rsidR="001B1164" w:rsidP="001B1164" w:rsidRDefault="001B1164" w14:paraId="7784A9C7" w14:textId="77777777">
            <w:pPr>
              <w:jc w:val="both"/>
              <w:rPr>
                <w:rFonts w:ascii="Times New Roman" w:hAnsi="Times New Roman" w:cs="Times New Roman"/>
                <w:sz w:val="28"/>
                <w:szCs w:val="28"/>
              </w:rPr>
            </w:pPr>
            <w:proofErr w:type="spellStart"/>
            <w:r>
              <w:rPr>
                <w:rFonts w:ascii="Times New Roman" w:hAnsi="Times New Roman" w:cs="Times New Roman"/>
                <w:sz w:val="28"/>
                <w:szCs w:val="28"/>
              </w:rPr>
              <w:t>ДонНУ</w:t>
            </w:r>
            <w:proofErr w:type="spellEnd"/>
            <w:r>
              <w:rPr>
                <w:rFonts w:ascii="Times New Roman" w:hAnsi="Times New Roman" w:cs="Times New Roman"/>
                <w:sz w:val="28"/>
                <w:szCs w:val="28"/>
              </w:rPr>
              <w:t xml:space="preserve"> імені Василя Стуса</w:t>
            </w:r>
          </w:p>
          <w:p w:rsidR="001B1164" w:rsidP="001B1164" w:rsidRDefault="0E231554" w14:paraId="37721F12" w14:textId="1E52D91B">
            <w:pPr>
              <w:jc w:val="both"/>
              <w:rPr>
                <w:rFonts w:ascii="Times New Roman" w:hAnsi="Times New Roman" w:cs="Times New Roman"/>
                <w:sz w:val="28"/>
                <w:szCs w:val="28"/>
              </w:rPr>
            </w:pPr>
            <w:r w:rsidRPr="7A5DC33B">
              <w:rPr>
                <w:rFonts w:ascii="Times New Roman" w:hAnsi="Times New Roman" w:cs="Times New Roman"/>
                <w:sz w:val="28"/>
                <w:szCs w:val="28"/>
              </w:rPr>
              <w:t>Протокол №</w:t>
            </w:r>
            <w:r w:rsidRPr="7A5DC33B" w:rsidR="559675C0">
              <w:rPr>
                <w:rFonts w:ascii="Times New Roman" w:hAnsi="Times New Roman" w:cs="Times New Roman"/>
                <w:sz w:val="28"/>
                <w:szCs w:val="28"/>
              </w:rPr>
              <w:t xml:space="preserve">25 </w:t>
            </w:r>
            <w:r w:rsidRPr="7A5DC33B">
              <w:rPr>
                <w:rFonts w:ascii="Times New Roman" w:hAnsi="Times New Roman" w:cs="Times New Roman"/>
                <w:sz w:val="28"/>
                <w:szCs w:val="28"/>
              </w:rPr>
              <w:t xml:space="preserve">від </w:t>
            </w:r>
            <w:r w:rsidRPr="7A5DC33B" w:rsidR="559675C0">
              <w:rPr>
                <w:rFonts w:ascii="Times New Roman" w:hAnsi="Times New Roman" w:cs="Times New Roman"/>
                <w:sz w:val="28"/>
                <w:szCs w:val="28"/>
              </w:rPr>
              <w:t>«24» травня 2023 р.</w:t>
            </w:r>
          </w:p>
          <w:p w:rsidR="00C51817" w:rsidP="001B1164" w:rsidRDefault="00C51817" w14:paraId="010F486F" w14:textId="77777777">
            <w:pPr>
              <w:jc w:val="both"/>
              <w:rPr>
                <w:rFonts w:ascii="Times New Roman" w:hAnsi="Times New Roman" w:cs="Times New Roman"/>
                <w:sz w:val="28"/>
                <w:szCs w:val="28"/>
              </w:rPr>
            </w:pPr>
          </w:p>
          <w:p w:rsidR="001B1164" w:rsidP="001B1164" w:rsidRDefault="001B1164" w14:paraId="301EBF0C" w14:textId="2A5877EA">
            <w:pPr>
              <w:jc w:val="both"/>
              <w:rPr>
                <w:rFonts w:ascii="Times New Roman" w:hAnsi="Times New Roman" w:cs="Times New Roman"/>
                <w:b/>
                <w:bCs/>
                <w:sz w:val="28"/>
                <w:szCs w:val="28"/>
              </w:rPr>
            </w:pPr>
            <w:r w:rsidRPr="001016B0">
              <w:rPr>
                <w:rFonts w:ascii="Times New Roman" w:hAnsi="Times New Roman" w:cs="Times New Roman"/>
                <w:b/>
                <w:bCs/>
                <w:sz w:val="28"/>
                <w:szCs w:val="28"/>
              </w:rPr>
              <w:t>Зі змінами:</w:t>
            </w:r>
          </w:p>
          <w:p w:rsidR="00C51817" w:rsidP="001B1164" w:rsidRDefault="00C51817" w14:paraId="1EFD1CC8" w14:textId="4DF8D838">
            <w:pPr>
              <w:jc w:val="both"/>
              <w:rPr>
                <w:rFonts w:ascii="Times New Roman" w:hAnsi="Times New Roman" w:cs="Times New Roman"/>
                <w:sz w:val="28"/>
                <w:szCs w:val="28"/>
              </w:rPr>
            </w:pPr>
            <w:r>
              <w:rPr>
                <w:rFonts w:ascii="Times New Roman" w:hAnsi="Times New Roman" w:cs="Times New Roman"/>
                <w:sz w:val="28"/>
                <w:szCs w:val="28"/>
              </w:rPr>
              <w:t>Рішення Ради з якості вищої освіти</w:t>
            </w:r>
          </w:p>
          <w:p w:rsidRPr="00C51817" w:rsidR="00C51817" w:rsidP="009627A2" w:rsidRDefault="00C51817" w14:paraId="5E8BAA6B" w14:textId="5EEA5CDD">
            <w:pPr>
              <w:rPr>
                <w:rFonts w:ascii="Times New Roman" w:hAnsi="Times New Roman" w:cs="Times New Roman"/>
                <w:sz w:val="28"/>
                <w:szCs w:val="28"/>
              </w:rPr>
            </w:pPr>
            <w:r>
              <w:rPr>
                <w:rFonts w:ascii="Times New Roman" w:hAnsi="Times New Roman" w:cs="Times New Roman"/>
                <w:sz w:val="28"/>
                <w:szCs w:val="28"/>
              </w:rPr>
              <w:t>Донецького національного університету імені Василя Стуса</w:t>
            </w:r>
          </w:p>
          <w:p w:rsidR="001B1164" w:rsidP="001B1164" w:rsidRDefault="0E231554" w14:paraId="2693EA1B" w14:textId="7B4F036F">
            <w:pPr>
              <w:jc w:val="both"/>
              <w:rPr>
                <w:rFonts w:ascii="Times New Roman" w:hAnsi="Times New Roman" w:cs="Times New Roman"/>
                <w:sz w:val="28"/>
                <w:szCs w:val="28"/>
              </w:rPr>
            </w:pPr>
            <w:r w:rsidRPr="5A4C7B1A">
              <w:rPr>
                <w:rFonts w:ascii="Times New Roman" w:hAnsi="Times New Roman" w:cs="Times New Roman"/>
                <w:sz w:val="28"/>
                <w:szCs w:val="28"/>
              </w:rPr>
              <w:t xml:space="preserve">Протокол № </w:t>
            </w:r>
            <w:r w:rsidRPr="5A4C7B1A" w:rsidR="2AEDDA1C">
              <w:rPr>
                <w:rFonts w:ascii="Times New Roman" w:hAnsi="Times New Roman" w:cs="Times New Roman"/>
                <w:sz w:val="28"/>
                <w:szCs w:val="28"/>
              </w:rPr>
              <w:t>12</w:t>
            </w:r>
            <w:r w:rsidRPr="5A4C7B1A">
              <w:rPr>
                <w:rFonts w:ascii="Times New Roman" w:hAnsi="Times New Roman" w:cs="Times New Roman"/>
                <w:sz w:val="28"/>
                <w:szCs w:val="28"/>
              </w:rPr>
              <w:t xml:space="preserve"> від </w:t>
            </w:r>
            <w:r w:rsidRPr="5A4C7B1A" w:rsidR="5252F071">
              <w:rPr>
                <w:rFonts w:ascii="Times New Roman" w:hAnsi="Times New Roman" w:cs="Times New Roman"/>
                <w:sz w:val="28"/>
                <w:szCs w:val="28"/>
              </w:rPr>
              <w:t>26 червня 2024 р.</w:t>
            </w:r>
          </w:p>
          <w:p w:rsidR="0032231F" w:rsidP="7A5DC33B" w:rsidRDefault="76C840DB" w14:paraId="0E854B0D" w14:textId="6512C58F">
            <w:pPr>
              <w:jc w:val="both"/>
              <w:rPr>
                <w:rFonts w:ascii="Times New Roman" w:hAnsi="Times New Roman" w:cs="Times New Roman"/>
                <w:sz w:val="28"/>
                <w:szCs w:val="28"/>
              </w:rPr>
            </w:pPr>
            <w:r w:rsidRPr="5A4C7B1A">
              <w:rPr>
                <w:rFonts w:ascii="Times New Roman" w:hAnsi="Times New Roman" w:cs="Times New Roman"/>
                <w:sz w:val="28"/>
                <w:szCs w:val="28"/>
              </w:rPr>
              <w:t xml:space="preserve">Протокол № </w:t>
            </w:r>
            <w:r w:rsidRPr="5A4C7B1A" w:rsidR="4AE64169">
              <w:rPr>
                <w:rFonts w:ascii="Times New Roman" w:hAnsi="Times New Roman" w:cs="Times New Roman"/>
                <w:sz w:val="28"/>
                <w:szCs w:val="28"/>
              </w:rPr>
              <w:t>10</w:t>
            </w:r>
            <w:r w:rsidRPr="5A4C7B1A">
              <w:rPr>
                <w:rFonts w:ascii="Times New Roman" w:hAnsi="Times New Roman" w:cs="Times New Roman"/>
                <w:sz w:val="28"/>
                <w:szCs w:val="28"/>
              </w:rPr>
              <w:t xml:space="preserve"> від </w:t>
            </w:r>
            <w:r w:rsidRPr="5A4C7B1A" w:rsidR="73FA78CC">
              <w:rPr>
                <w:rFonts w:ascii="Times New Roman" w:hAnsi="Times New Roman" w:cs="Times New Roman"/>
                <w:sz w:val="28"/>
                <w:szCs w:val="28"/>
              </w:rPr>
              <w:t>30 квітня 2025 р.</w:t>
            </w:r>
          </w:p>
          <w:p w:rsidR="0032231F" w:rsidP="7A5DC33B" w:rsidRDefault="7970FA9E" w14:paraId="1D456C0C" w14:textId="2C38D9F3">
            <w:pPr>
              <w:widowControl w:val="0"/>
              <w:spacing w:line="276" w:lineRule="auto"/>
              <w:rPr>
                <w:rFonts w:ascii="Times New Roman" w:hAnsi="Times New Roman" w:eastAsia="Times New Roman" w:cs="Times New Roman"/>
                <w:b/>
                <w:bCs/>
                <w:color w:val="000000" w:themeColor="text1"/>
                <w:sz w:val="28"/>
                <w:szCs w:val="28"/>
              </w:rPr>
            </w:pPr>
            <w:r w:rsidRPr="7A5DC33B">
              <w:rPr>
                <w:rFonts w:ascii="Times New Roman" w:hAnsi="Times New Roman" w:eastAsia="Times New Roman" w:cs="Times New Roman"/>
                <w:color w:val="000000" w:themeColor="text1"/>
                <w:sz w:val="28"/>
                <w:szCs w:val="28"/>
                <w:lang w:val="ru-RU"/>
              </w:rPr>
              <w:t xml:space="preserve">Заступник </w:t>
            </w:r>
            <w:proofErr w:type="spellStart"/>
            <w:proofErr w:type="gramStart"/>
            <w:r w:rsidRPr="7A5DC33B">
              <w:rPr>
                <w:rFonts w:ascii="Times New Roman" w:hAnsi="Times New Roman" w:eastAsia="Times New Roman" w:cs="Times New Roman"/>
                <w:color w:val="000000" w:themeColor="text1"/>
                <w:sz w:val="28"/>
                <w:szCs w:val="28"/>
                <w:lang w:val="ru-RU"/>
              </w:rPr>
              <w:t>голови</w:t>
            </w:r>
            <w:proofErr w:type="spellEnd"/>
            <w:proofErr w:type="gramEnd"/>
            <w:r w:rsidRPr="7A5DC33B">
              <w:rPr>
                <w:rFonts w:ascii="Times New Roman" w:hAnsi="Times New Roman" w:eastAsia="Times New Roman" w:cs="Times New Roman"/>
                <w:color w:val="000000" w:themeColor="text1"/>
                <w:sz w:val="28"/>
                <w:szCs w:val="28"/>
                <w:lang w:val="ru-RU"/>
              </w:rPr>
              <w:t xml:space="preserve"> Ради з </w:t>
            </w:r>
            <w:proofErr w:type="spellStart"/>
            <w:r w:rsidRPr="7A5DC33B">
              <w:rPr>
                <w:rFonts w:ascii="Times New Roman" w:hAnsi="Times New Roman" w:eastAsia="Times New Roman" w:cs="Times New Roman"/>
                <w:color w:val="000000" w:themeColor="text1"/>
                <w:sz w:val="28"/>
                <w:szCs w:val="28"/>
                <w:lang w:val="ru-RU"/>
              </w:rPr>
              <w:t>якості</w:t>
            </w:r>
            <w:proofErr w:type="spellEnd"/>
            <w:r w:rsidRPr="7A5DC33B">
              <w:rPr>
                <w:rFonts w:ascii="Times New Roman" w:hAnsi="Times New Roman" w:eastAsia="Times New Roman" w:cs="Times New Roman"/>
                <w:color w:val="000000" w:themeColor="text1"/>
                <w:sz w:val="28"/>
                <w:szCs w:val="28"/>
                <w:lang w:val="ru-RU"/>
              </w:rPr>
              <w:t xml:space="preserve"> </w:t>
            </w:r>
            <w:proofErr w:type="spellStart"/>
            <w:r w:rsidRPr="7A5DC33B">
              <w:rPr>
                <w:rFonts w:ascii="Times New Roman" w:hAnsi="Times New Roman" w:eastAsia="Times New Roman" w:cs="Times New Roman"/>
                <w:color w:val="000000" w:themeColor="text1"/>
                <w:sz w:val="28"/>
                <w:szCs w:val="28"/>
                <w:lang w:val="ru-RU"/>
              </w:rPr>
              <w:t>вищої</w:t>
            </w:r>
            <w:proofErr w:type="spellEnd"/>
            <w:r w:rsidRPr="7A5DC33B">
              <w:rPr>
                <w:rFonts w:ascii="Times New Roman" w:hAnsi="Times New Roman" w:eastAsia="Times New Roman" w:cs="Times New Roman"/>
                <w:color w:val="000000" w:themeColor="text1"/>
                <w:sz w:val="28"/>
                <w:szCs w:val="28"/>
                <w:lang w:val="ru-RU"/>
              </w:rPr>
              <w:t xml:space="preserve"> </w:t>
            </w:r>
            <w:proofErr w:type="spellStart"/>
            <w:r w:rsidRPr="7A5DC33B">
              <w:rPr>
                <w:rFonts w:ascii="Times New Roman" w:hAnsi="Times New Roman" w:eastAsia="Times New Roman" w:cs="Times New Roman"/>
                <w:color w:val="000000" w:themeColor="text1"/>
                <w:sz w:val="28"/>
                <w:szCs w:val="28"/>
                <w:lang w:val="ru-RU"/>
              </w:rPr>
              <w:t>освіти</w:t>
            </w:r>
            <w:proofErr w:type="spellEnd"/>
            <w:r w:rsidRPr="7A5DC33B">
              <w:rPr>
                <w:rFonts w:ascii="Times New Roman" w:hAnsi="Times New Roman" w:eastAsia="Times New Roman" w:cs="Times New Roman"/>
                <w:color w:val="000000" w:themeColor="text1"/>
                <w:sz w:val="28"/>
                <w:szCs w:val="28"/>
                <w:lang w:val="ru-RU"/>
              </w:rPr>
              <w:t xml:space="preserve">, проректор з </w:t>
            </w:r>
            <w:proofErr w:type="spellStart"/>
            <w:r w:rsidRPr="7A5DC33B">
              <w:rPr>
                <w:rFonts w:ascii="Times New Roman" w:hAnsi="Times New Roman" w:eastAsia="Times New Roman" w:cs="Times New Roman"/>
                <w:color w:val="000000" w:themeColor="text1"/>
                <w:sz w:val="28"/>
                <w:szCs w:val="28"/>
                <w:lang w:val="ru-RU"/>
              </w:rPr>
              <w:t>наукової</w:t>
            </w:r>
            <w:proofErr w:type="spellEnd"/>
            <w:r w:rsidRPr="7A5DC33B">
              <w:rPr>
                <w:rFonts w:ascii="Times New Roman" w:hAnsi="Times New Roman" w:eastAsia="Times New Roman" w:cs="Times New Roman"/>
                <w:color w:val="000000" w:themeColor="text1"/>
                <w:sz w:val="28"/>
                <w:szCs w:val="28"/>
                <w:lang w:val="ru-RU"/>
              </w:rPr>
              <w:t xml:space="preserve"> </w:t>
            </w:r>
            <w:proofErr w:type="spellStart"/>
            <w:r w:rsidRPr="7A5DC33B">
              <w:rPr>
                <w:rFonts w:ascii="Times New Roman" w:hAnsi="Times New Roman" w:eastAsia="Times New Roman" w:cs="Times New Roman"/>
                <w:color w:val="000000" w:themeColor="text1"/>
                <w:sz w:val="28"/>
                <w:szCs w:val="28"/>
                <w:lang w:val="ru-RU"/>
              </w:rPr>
              <w:t>роботи</w:t>
            </w:r>
            <w:proofErr w:type="spellEnd"/>
          </w:p>
          <w:p w:rsidR="0032231F" w:rsidP="7A5DC33B" w:rsidRDefault="7970FA9E" w14:paraId="210D8E0D" w14:textId="18D82E5B">
            <w:pPr>
              <w:widowControl w:val="0"/>
              <w:spacing w:line="276" w:lineRule="auto"/>
              <w:jc w:val="both"/>
              <w:rPr>
                <w:rFonts w:ascii="Times New Roman" w:hAnsi="Times New Roman" w:eastAsia="Times New Roman" w:cs="Times New Roman"/>
                <w:b/>
                <w:bCs/>
                <w:color w:val="000000" w:themeColor="text1"/>
                <w:sz w:val="28"/>
                <w:szCs w:val="28"/>
              </w:rPr>
            </w:pPr>
            <w:r w:rsidRPr="7A5DC33B">
              <w:rPr>
                <w:rFonts w:ascii="Times New Roman" w:hAnsi="Times New Roman" w:eastAsia="Times New Roman" w:cs="Times New Roman"/>
                <w:color w:val="000000" w:themeColor="text1"/>
                <w:sz w:val="28"/>
                <w:szCs w:val="28"/>
                <w:lang w:val="ru-RU"/>
              </w:rPr>
              <w:t xml:space="preserve">__________ </w:t>
            </w:r>
            <w:proofErr w:type="spellStart"/>
            <w:r w:rsidRPr="7A5DC33B">
              <w:rPr>
                <w:rFonts w:ascii="Times New Roman" w:hAnsi="Times New Roman" w:eastAsia="Times New Roman" w:cs="Times New Roman"/>
                <w:color w:val="000000" w:themeColor="text1"/>
                <w:sz w:val="28"/>
                <w:szCs w:val="28"/>
                <w:lang w:val="ru-RU"/>
              </w:rPr>
              <w:t>Сергій</w:t>
            </w:r>
            <w:proofErr w:type="spellEnd"/>
            <w:r w:rsidRPr="7A5DC33B">
              <w:rPr>
                <w:rFonts w:ascii="Times New Roman" w:hAnsi="Times New Roman" w:eastAsia="Times New Roman" w:cs="Times New Roman"/>
                <w:color w:val="000000" w:themeColor="text1"/>
                <w:sz w:val="28"/>
                <w:szCs w:val="28"/>
                <w:lang w:val="ru-RU"/>
              </w:rPr>
              <w:t xml:space="preserve"> РАДІО</w:t>
            </w:r>
          </w:p>
        </w:tc>
        <w:tc>
          <w:tcPr>
            <w:tcW w:w="4683" w:type="dxa"/>
          </w:tcPr>
          <w:p w:rsidRPr="00E0229A" w:rsidR="001B1164" w:rsidP="001B1164" w:rsidRDefault="001B1164" w14:paraId="200F5693" w14:textId="77777777">
            <w:pPr>
              <w:jc w:val="both"/>
              <w:rPr>
                <w:rFonts w:ascii="Times New Roman" w:hAnsi="Times New Roman" w:cs="Times New Roman"/>
                <w:b/>
                <w:bCs/>
                <w:sz w:val="28"/>
                <w:szCs w:val="28"/>
              </w:rPr>
            </w:pPr>
            <w:r w:rsidRPr="00E0229A">
              <w:rPr>
                <w:rFonts w:ascii="Times New Roman" w:hAnsi="Times New Roman" w:cs="Times New Roman"/>
                <w:b/>
                <w:bCs/>
                <w:sz w:val="28"/>
                <w:szCs w:val="28"/>
              </w:rPr>
              <w:t>РЕКОМЕНДОВАНО</w:t>
            </w:r>
          </w:p>
          <w:p w:rsidR="001B1164" w:rsidP="00C51817" w:rsidRDefault="001B1164" w14:paraId="077914AE" w14:textId="18C86F2E">
            <w:pPr>
              <w:rPr>
                <w:rFonts w:ascii="Times New Roman" w:hAnsi="Times New Roman" w:cs="Times New Roman"/>
                <w:sz w:val="28"/>
                <w:szCs w:val="28"/>
              </w:rPr>
            </w:pPr>
            <w:r>
              <w:rPr>
                <w:rFonts w:ascii="Times New Roman" w:hAnsi="Times New Roman" w:cs="Times New Roman"/>
                <w:sz w:val="28"/>
                <w:szCs w:val="28"/>
              </w:rPr>
              <w:t>Вчено</w:t>
            </w:r>
            <w:r w:rsidR="0032231F">
              <w:rPr>
                <w:rFonts w:ascii="Times New Roman" w:hAnsi="Times New Roman" w:cs="Times New Roman"/>
                <w:sz w:val="28"/>
                <w:szCs w:val="28"/>
              </w:rPr>
              <w:t>ю</w:t>
            </w:r>
            <w:r>
              <w:rPr>
                <w:rFonts w:ascii="Times New Roman" w:hAnsi="Times New Roman" w:cs="Times New Roman"/>
                <w:sz w:val="28"/>
                <w:szCs w:val="28"/>
              </w:rPr>
              <w:t xml:space="preserve"> радою факультету інформаційних і прикладних технологій</w:t>
            </w:r>
          </w:p>
          <w:p w:rsidR="001B1164" w:rsidP="001B1164" w:rsidRDefault="001B1164" w14:paraId="4B1B116E" w14:textId="17CB0AA7">
            <w:pPr>
              <w:jc w:val="both"/>
              <w:rPr>
                <w:rFonts w:ascii="Times New Roman" w:hAnsi="Times New Roman" w:cs="Times New Roman"/>
                <w:sz w:val="28"/>
                <w:szCs w:val="28"/>
              </w:rPr>
            </w:pPr>
            <w:r>
              <w:rPr>
                <w:rFonts w:ascii="Times New Roman" w:hAnsi="Times New Roman" w:cs="Times New Roman"/>
                <w:sz w:val="28"/>
                <w:szCs w:val="28"/>
              </w:rPr>
              <w:t>Протокол №</w:t>
            </w:r>
            <w:r w:rsidR="00C51817">
              <w:rPr>
                <w:rFonts w:ascii="Times New Roman" w:hAnsi="Times New Roman" w:cs="Times New Roman"/>
                <w:sz w:val="28"/>
                <w:szCs w:val="28"/>
              </w:rPr>
              <w:t>9</w:t>
            </w:r>
            <w:r>
              <w:rPr>
                <w:rFonts w:ascii="Times New Roman" w:hAnsi="Times New Roman" w:cs="Times New Roman"/>
                <w:sz w:val="28"/>
                <w:szCs w:val="28"/>
              </w:rPr>
              <w:t xml:space="preserve"> від </w:t>
            </w:r>
            <w:r w:rsidR="00C51817">
              <w:rPr>
                <w:rFonts w:ascii="Times New Roman" w:hAnsi="Times New Roman" w:cs="Times New Roman"/>
                <w:sz w:val="28"/>
                <w:szCs w:val="28"/>
              </w:rPr>
              <w:t>«24» квітня 2023 р.</w:t>
            </w:r>
          </w:p>
          <w:p w:rsidR="001B1164" w:rsidP="001B1164" w:rsidRDefault="001B1164" w14:paraId="687887F8" w14:textId="425A7F73">
            <w:pPr>
              <w:jc w:val="both"/>
              <w:rPr>
                <w:rFonts w:ascii="Times New Roman" w:hAnsi="Times New Roman" w:cs="Times New Roman"/>
                <w:b/>
                <w:bCs/>
                <w:sz w:val="28"/>
                <w:szCs w:val="28"/>
              </w:rPr>
            </w:pPr>
            <w:r w:rsidRPr="001016B0">
              <w:rPr>
                <w:rFonts w:ascii="Times New Roman" w:hAnsi="Times New Roman" w:cs="Times New Roman"/>
                <w:b/>
                <w:bCs/>
                <w:sz w:val="28"/>
                <w:szCs w:val="28"/>
              </w:rPr>
              <w:t>Зі змінами:</w:t>
            </w:r>
          </w:p>
          <w:p w:rsidR="00C51817" w:rsidP="00C51817" w:rsidRDefault="00C51817" w14:paraId="265D8B74" w14:textId="51E20F7E">
            <w:pPr>
              <w:rPr>
                <w:rFonts w:ascii="Times New Roman" w:hAnsi="Times New Roman" w:cs="Times New Roman"/>
                <w:sz w:val="28"/>
                <w:szCs w:val="28"/>
              </w:rPr>
            </w:pPr>
            <w:r>
              <w:rPr>
                <w:rFonts w:ascii="Times New Roman" w:hAnsi="Times New Roman" w:cs="Times New Roman"/>
                <w:sz w:val="28"/>
                <w:szCs w:val="28"/>
              </w:rPr>
              <w:t>Рішення Вченої ради факультету інформаційних і прикладних технологій</w:t>
            </w:r>
          </w:p>
          <w:p w:rsidR="00827229" w:rsidP="009627A2" w:rsidRDefault="00827229" w14:paraId="68792EC3" w14:textId="02C6C005">
            <w:pPr>
              <w:ind w:right="-241"/>
              <w:rPr>
                <w:rFonts w:ascii="Times New Roman" w:hAnsi="Times New Roman" w:cs="Times New Roman"/>
                <w:sz w:val="28"/>
                <w:szCs w:val="28"/>
              </w:rPr>
            </w:pPr>
            <w:r w:rsidRPr="00827229">
              <w:rPr>
                <w:rFonts w:ascii="Times New Roman" w:hAnsi="Times New Roman" w:cs="Times New Roman"/>
                <w:sz w:val="28"/>
                <w:szCs w:val="28"/>
              </w:rPr>
              <w:t>Протокол №10 від «17» квітня 2024 р.</w:t>
            </w:r>
          </w:p>
          <w:p w:rsidR="001B1164" w:rsidP="38C90586" w:rsidRDefault="0E231554" w14:paraId="4175FC63" w14:textId="29D0D622">
            <w:pPr>
              <w:jc w:val="both"/>
              <w:rPr>
                <w:rFonts w:ascii="Times New Roman" w:hAnsi="Times New Roman" w:cs="Times New Roman"/>
                <w:sz w:val="28"/>
                <w:szCs w:val="28"/>
              </w:rPr>
            </w:pPr>
            <w:r w:rsidRPr="7A5DC33B">
              <w:rPr>
                <w:rFonts w:ascii="Times New Roman" w:hAnsi="Times New Roman" w:cs="Times New Roman"/>
                <w:sz w:val="28"/>
                <w:szCs w:val="28"/>
              </w:rPr>
              <w:t>Протокол №</w:t>
            </w:r>
            <w:r w:rsidRPr="7A5DC33B" w:rsidR="37F4EA1B">
              <w:rPr>
                <w:rFonts w:ascii="Times New Roman" w:hAnsi="Times New Roman" w:cs="Times New Roman"/>
                <w:sz w:val="28"/>
                <w:szCs w:val="28"/>
              </w:rPr>
              <w:t>____</w:t>
            </w:r>
            <w:r w:rsidRPr="7A5DC33B">
              <w:rPr>
                <w:rFonts w:ascii="Times New Roman" w:hAnsi="Times New Roman" w:cs="Times New Roman"/>
                <w:sz w:val="28"/>
                <w:szCs w:val="28"/>
              </w:rPr>
              <w:t xml:space="preserve"> від </w:t>
            </w:r>
            <w:r w:rsidRPr="7A5DC33B" w:rsidR="694EA2AA">
              <w:rPr>
                <w:rFonts w:ascii="Times New Roman" w:hAnsi="Times New Roman" w:cs="Times New Roman"/>
                <w:sz w:val="28"/>
                <w:szCs w:val="28"/>
              </w:rPr>
              <w:t>_____________</w:t>
            </w:r>
          </w:p>
          <w:p w:rsidR="77EE806F" w:rsidP="7A5DC33B" w:rsidRDefault="77EE806F" w14:paraId="30025232" w14:textId="52E1AF3E">
            <w:pPr>
              <w:widowControl w:val="0"/>
              <w:jc w:val="both"/>
              <w:rPr>
                <w:rFonts w:ascii="Times New Roman" w:hAnsi="Times New Roman" w:eastAsia="Times New Roman" w:cs="Times New Roman"/>
                <w:color w:val="000000" w:themeColor="text1"/>
                <w:sz w:val="28"/>
                <w:szCs w:val="28"/>
              </w:rPr>
            </w:pPr>
            <w:r w:rsidRPr="2E2F9A9F">
              <w:rPr>
                <w:rFonts w:ascii="Times New Roman" w:hAnsi="Times New Roman" w:eastAsia="Times New Roman" w:cs="Times New Roman"/>
                <w:color w:val="000000" w:themeColor="text1"/>
                <w:sz w:val="28"/>
                <w:szCs w:val="28"/>
                <w:lang w:val="ru-RU"/>
              </w:rPr>
              <w:t xml:space="preserve">Голова </w:t>
            </w:r>
            <w:proofErr w:type="spellStart"/>
            <w:r w:rsidRPr="2E2F9A9F">
              <w:rPr>
                <w:rFonts w:ascii="Times New Roman" w:hAnsi="Times New Roman" w:eastAsia="Times New Roman" w:cs="Times New Roman"/>
                <w:color w:val="000000" w:themeColor="text1"/>
                <w:sz w:val="28"/>
                <w:szCs w:val="28"/>
                <w:lang w:val="ru-RU"/>
              </w:rPr>
              <w:t>Вченої</w:t>
            </w:r>
            <w:proofErr w:type="spellEnd"/>
            <w:r w:rsidRPr="2E2F9A9F">
              <w:rPr>
                <w:rFonts w:ascii="Times New Roman" w:hAnsi="Times New Roman" w:eastAsia="Times New Roman" w:cs="Times New Roman"/>
                <w:color w:val="000000" w:themeColor="text1"/>
                <w:sz w:val="28"/>
                <w:szCs w:val="28"/>
                <w:lang w:val="ru-RU"/>
              </w:rPr>
              <w:t xml:space="preserve"> </w:t>
            </w:r>
            <w:proofErr w:type="gramStart"/>
            <w:r w:rsidRPr="2E2F9A9F">
              <w:rPr>
                <w:rFonts w:ascii="Times New Roman" w:hAnsi="Times New Roman" w:eastAsia="Times New Roman" w:cs="Times New Roman"/>
                <w:color w:val="000000" w:themeColor="text1"/>
                <w:sz w:val="28"/>
                <w:szCs w:val="28"/>
                <w:lang w:val="ru-RU"/>
              </w:rPr>
              <w:t xml:space="preserve">ради </w:t>
            </w:r>
            <w:r w:rsidRPr="2E2F9A9F" w:rsidR="73C736C7">
              <w:rPr>
                <w:rFonts w:ascii="Times New Roman" w:hAnsi="Times New Roman" w:eastAsia="Times New Roman" w:cs="Times New Roman"/>
                <w:color w:val="000000" w:themeColor="text1"/>
                <w:sz w:val="28"/>
                <w:szCs w:val="28"/>
                <w:lang w:val="ru-RU"/>
              </w:rPr>
              <w:t xml:space="preserve"> </w:t>
            </w:r>
            <w:r w:rsidRPr="2E2F9A9F">
              <w:rPr>
                <w:rFonts w:ascii="Times New Roman" w:hAnsi="Times New Roman" w:eastAsia="Times New Roman" w:cs="Times New Roman"/>
                <w:color w:val="000000" w:themeColor="text1"/>
                <w:sz w:val="28"/>
                <w:szCs w:val="28"/>
                <w:lang w:val="ru-RU"/>
              </w:rPr>
              <w:t>факультету</w:t>
            </w:r>
            <w:proofErr w:type="gramEnd"/>
          </w:p>
          <w:p w:rsidR="77EE806F" w:rsidP="7A5DC33B" w:rsidRDefault="77EE806F" w14:paraId="1826DFDE" w14:textId="1FC7014F">
            <w:pPr>
              <w:jc w:val="both"/>
            </w:pPr>
            <w:r w:rsidRPr="7A5DC33B">
              <w:rPr>
                <w:rFonts w:ascii="Times New Roman" w:hAnsi="Times New Roman" w:eastAsia="Times New Roman" w:cs="Times New Roman"/>
                <w:color w:val="000000" w:themeColor="text1"/>
                <w:sz w:val="28"/>
                <w:szCs w:val="28"/>
                <w:lang w:val="ru-RU"/>
              </w:rPr>
              <w:t>_________Ольга АНІСІМОВА</w:t>
            </w:r>
          </w:p>
          <w:p w:rsidR="001B1164" w:rsidP="001B1164" w:rsidRDefault="001B1164" w14:paraId="55408FBE" w14:textId="5DDA17B1">
            <w:pPr>
              <w:jc w:val="both"/>
              <w:rPr>
                <w:rFonts w:ascii="Times New Roman" w:hAnsi="Times New Roman" w:cs="Times New Roman"/>
                <w:sz w:val="28"/>
                <w:szCs w:val="28"/>
              </w:rPr>
            </w:pPr>
          </w:p>
        </w:tc>
      </w:tr>
      <w:tr w:rsidR="001B1164" w:rsidTr="2E2F9A9F" w14:paraId="08084EA0" w14:textId="77777777">
        <w:tc>
          <w:tcPr>
            <w:tcW w:w="4962" w:type="dxa"/>
          </w:tcPr>
          <w:p w:rsidR="001B1164" w:rsidP="001B1164" w:rsidRDefault="001B1164" w14:paraId="696E751D" w14:textId="1AB0EA9D">
            <w:pPr>
              <w:jc w:val="both"/>
              <w:rPr>
                <w:rFonts w:ascii="Times New Roman" w:hAnsi="Times New Roman" w:cs="Times New Roman"/>
                <w:sz w:val="28"/>
                <w:szCs w:val="28"/>
              </w:rPr>
            </w:pPr>
          </w:p>
          <w:p w:rsidR="001B1164" w:rsidP="001B1164" w:rsidRDefault="001B1164" w14:paraId="3E4D7537" w14:textId="77777777">
            <w:pPr>
              <w:jc w:val="both"/>
              <w:rPr>
                <w:rFonts w:ascii="Times New Roman" w:hAnsi="Times New Roman" w:cs="Times New Roman"/>
                <w:sz w:val="28"/>
                <w:szCs w:val="28"/>
              </w:rPr>
            </w:pPr>
          </w:p>
        </w:tc>
        <w:tc>
          <w:tcPr>
            <w:tcW w:w="4683" w:type="dxa"/>
          </w:tcPr>
          <w:p w:rsidR="001B1164" w:rsidP="001B1164" w:rsidRDefault="001B1164" w14:paraId="103979F4" w14:textId="77777777">
            <w:pPr>
              <w:jc w:val="both"/>
              <w:rPr>
                <w:rFonts w:ascii="Times New Roman" w:hAnsi="Times New Roman" w:cs="Times New Roman"/>
                <w:sz w:val="28"/>
                <w:szCs w:val="28"/>
              </w:rPr>
            </w:pPr>
          </w:p>
        </w:tc>
      </w:tr>
      <w:tr w:rsidR="001B1164" w:rsidTr="2E2F9A9F" w14:paraId="0FD2DBBF" w14:textId="77777777">
        <w:tc>
          <w:tcPr>
            <w:tcW w:w="4962" w:type="dxa"/>
          </w:tcPr>
          <w:p w:rsidRPr="00EE4F84" w:rsidR="001B1164" w:rsidP="001B1164" w:rsidRDefault="0E231554" w14:paraId="41BD0074" w14:textId="77777777">
            <w:pPr>
              <w:jc w:val="both"/>
              <w:rPr>
                <w:rFonts w:ascii="Times New Roman" w:hAnsi="Times New Roman" w:cs="Times New Roman"/>
                <w:b/>
                <w:bCs/>
                <w:sz w:val="28"/>
                <w:szCs w:val="28"/>
              </w:rPr>
            </w:pPr>
            <w:r w:rsidRPr="7A5DC33B">
              <w:rPr>
                <w:rFonts w:ascii="Times New Roman" w:hAnsi="Times New Roman" w:cs="Times New Roman"/>
                <w:b/>
                <w:bCs/>
                <w:sz w:val="28"/>
                <w:szCs w:val="28"/>
              </w:rPr>
              <w:t>Експерт з якості</w:t>
            </w:r>
          </w:p>
          <w:p w:rsidR="7A5DC33B" w:rsidP="7A5DC33B" w:rsidRDefault="7A5DC33B" w14:paraId="2AE02860" w14:textId="150A7732">
            <w:pPr>
              <w:jc w:val="both"/>
              <w:rPr>
                <w:rFonts w:ascii="Times New Roman" w:hAnsi="Times New Roman" w:cs="Times New Roman"/>
                <w:b/>
                <w:bCs/>
                <w:sz w:val="28"/>
                <w:szCs w:val="28"/>
              </w:rPr>
            </w:pPr>
          </w:p>
          <w:p w:rsidRPr="00EE4F84" w:rsidR="001B1164" w:rsidP="001B1164" w:rsidRDefault="001B1164" w14:paraId="193DB362" w14:textId="26EC286C">
            <w:pPr>
              <w:jc w:val="both"/>
              <w:rPr>
                <w:rFonts w:ascii="Times New Roman" w:hAnsi="Times New Roman" w:cs="Times New Roman"/>
                <w:sz w:val="28"/>
                <w:szCs w:val="28"/>
              </w:rPr>
            </w:pPr>
            <w:r w:rsidRPr="00EE4F84">
              <w:rPr>
                <w:rFonts w:ascii="Times New Roman" w:hAnsi="Times New Roman" w:cs="Times New Roman"/>
                <w:sz w:val="28"/>
                <w:szCs w:val="28"/>
              </w:rPr>
              <w:t xml:space="preserve">__________ </w:t>
            </w:r>
            <w:r w:rsidRPr="00EE4F84" w:rsidR="00EE4F84">
              <w:rPr>
                <w:rFonts w:ascii="Times New Roman" w:hAnsi="Times New Roman" w:cs="Times New Roman"/>
                <w:sz w:val="28"/>
                <w:szCs w:val="28"/>
              </w:rPr>
              <w:t>Наталія СТЕБЛИНА</w:t>
            </w:r>
          </w:p>
          <w:p w:rsidRPr="001B1164" w:rsidR="001B1164" w:rsidP="001B1164" w:rsidRDefault="001B1164" w14:paraId="6F177517" w14:textId="77777777">
            <w:pPr>
              <w:jc w:val="both"/>
              <w:rPr>
                <w:rFonts w:ascii="Times New Roman" w:hAnsi="Times New Roman" w:cs="Times New Roman"/>
                <w:sz w:val="28"/>
                <w:szCs w:val="28"/>
                <w:highlight w:val="yellow"/>
              </w:rPr>
            </w:pPr>
          </w:p>
        </w:tc>
        <w:tc>
          <w:tcPr>
            <w:tcW w:w="4683" w:type="dxa"/>
          </w:tcPr>
          <w:p w:rsidR="001B1164" w:rsidP="0032231F" w:rsidRDefault="00125055" w14:paraId="71F3DFED" w14:textId="1FD02137">
            <w:pPr>
              <w:rPr>
                <w:rFonts w:ascii="Times New Roman" w:hAnsi="Times New Roman" w:cs="Times New Roman"/>
                <w:sz w:val="28"/>
                <w:szCs w:val="28"/>
              </w:rPr>
            </w:pPr>
            <w:r>
              <w:rPr>
                <w:rFonts w:ascii="Times New Roman" w:hAnsi="Times New Roman" w:cs="Times New Roman"/>
                <w:sz w:val="28"/>
                <w:szCs w:val="28"/>
              </w:rPr>
              <w:t>В. о.</w:t>
            </w:r>
            <w:r w:rsidRPr="00837065" w:rsidR="001B1164">
              <w:rPr>
                <w:rFonts w:ascii="Times New Roman" w:hAnsi="Times New Roman" w:cs="Times New Roman"/>
                <w:sz w:val="28"/>
                <w:szCs w:val="28"/>
              </w:rPr>
              <w:t xml:space="preserve"> факультету</w:t>
            </w:r>
            <w:r w:rsidR="001B1164">
              <w:rPr>
                <w:rFonts w:ascii="Times New Roman" w:hAnsi="Times New Roman" w:cs="Times New Roman"/>
                <w:sz w:val="28"/>
                <w:szCs w:val="28"/>
              </w:rPr>
              <w:t xml:space="preserve"> інформаційних і прикладних технологій</w:t>
            </w:r>
          </w:p>
          <w:p w:rsidR="001B1164" w:rsidP="001B1164" w:rsidRDefault="001B1164" w14:paraId="33E26895" w14:textId="5B73BB55">
            <w:pPr>
              <w:jc w:val="both"/>
              <w:rPr>
                <w:rFonts w:ascii="Times New Roman" w:hAnsi="Times New Roman" w:cs="Times New Roman"/>
                <w:sz w:val="28"/>
                <w:szCs w:val="28"/>
              </w:rPr>
            </w:pPr>
            <w:r>
              <w:rPr>
                <w:rFonts w:ascii="Times New Roman" w:hAnsi="Times New Roman" w:cs="Times New Roman"/>
                <w:sz w:val="28"/>
                <w:szCs w:val="28"/>
              </w:rPr>
              <w:t xml:space="preserve">__________ </w:t>
            </w:r>
            <w:r w:rsidR="00125055">
              <w:rPr>
                <w:rFonts w:ascii="Times New Roman" w:hAnsi="Times New Roman" w:cs="Times New Roman"/>
                <w:sz w:val="28"/>
                <w:szCs w:val="28"/>
              </w:rPr>
              <w:t>Сергій СЕГЕДА</w:t>
            </w:r>
          </w:p>
        </w:tc>
      </w:tr>
      <w:tr w:rsidR="001B1164" w:rsidTr="2E2F9A9F" w14:paraId="67522060" w14:textId="77777777">
        <w:tc>
          <w:tcPr>
            <w:tcW w:w="4962" w:type="dxa"/>
          </w:tcPr>
          <w:p w:rsidR="001B1164" w:rsidP="001B1164" w:rsidRDefault="001B1164" w14:paraId="2744EA08" w14:textId="77777777">
            <w:pPr>
              <w:jc w:val="both"/>
              <w:rPr>
                <w:rFonts w:ascii="Times New Roman" w:hAnsi="Times New Roman" w:cs="Times New Roman"/>
                <w:sz w:val="28"/>
                <w:szCs w:val="28"/>
              </w:rPr>
            </w:pPr>
          </w:p>
          <w:p w:rsidR="001B1164" w:rsidP="001B1164" w:rsidRDefault="001B1164" w14:paraId="19D2FEDD" w14:textId="77777777">
            <w:pPr>
              <w:jc w:val="both"/>
              <w:rPr>
                <w:rFonts w:ascii="Times New Roman" w:hAnsi="Times New Roman" w:cs="Times New Roman"/>
                <w:sz w:val="28"/>
                <w:szCs w:val="28"/>
              </w:rPr>
            </w:pPr>
          </w:p>
          <w:p w:rsidR="001B1164" w:rsidP="001B1164" w:rsidRDefault="001B1164" w14:paraId="4E88227A" w14:textId="77777777">
            <w:pPr>
              <w:jc w:val="both"/>
              <w:rPr>
                <w:rFonts w:ascii="Times New Roman" w:hAnsi="Times New Roman" w:cs="Times New Roman"/>
                <w:sz w:val="28"/>
                <w:szCs w:val="28"/>
              </w:rPr>
            </w:pPr>
          </w:p>
          <w:p w:rsidR="001B1164" w:rsidP="001B1164" w:rsidRDefault="001B1164" w14:paraId="579F7304" w14:textId="77777777">
            <w:pPr>
              <w:jc w:val="both"/>
              <w:rPr>
                <w:rFonts w:ascii="Times New Roman" w:hAnsi="Times New Roman" w:cs="Times New Roman"/>
                <w:sz w:val="28"/>
                <w:szCs w:val="28"/>
              </w:rPr>
            </w:pPr>
          </w:p>
        </w:tc>
        <w:tc>
          <w:tcPr>
            <w:tcW w:w="4683" w:type="dxa"/>
          </w:tcPr>
          <w:p w:rsidR="001B1164" w:rsidP="001B1164" w:rsidRDefault="001B1164" w14:paraId="1B0C5259" w14:textId="77777777">
            <w:pPr>
              <w:jc w:val="both"/>
              <w:rPr>
                <w:rFonts w:ascii="Times New Roman" w:hAnsi="Times New Roman" w:cs="Times New Roman"/>
                <w:sz w:val="28"/>
                <w:szCs w:val="28"/>
              </w:rPr>
            </w:pPr>
          </w:p>
          <w:p w:rsidR="001B1164" w:rsidP="001B1164" w:rsidRDefault="001B1164" w14:paraId="42BFD768" w14:textId="77777777">
            <w:pPr>
              <w:jc w:val="both"/>
              <w:rPr>
                <w:rFonts w:ascii="Times New Roman" w:hAnsi="Times New Roman" w:cs="Times New Roman"/>
                <w:sz w:val="28"/>
                <w:szCs w:val="28"/>
              </w:rPr>
            </w:pPr>
          </w:p>
          <w:p w:rsidR="001B1164" w:rsidP="001B1164" w:rsidRDefault="001B1164" w14:paraId="54B777AA" w14:textId="77777777">
            <w:pPr>
              <w:jc w:val="both"/>
              <w:rPr>
                <w:rFonts w:ascii="Times New Roman" w:hAnsi="Times New Roman" w:cs="Times New Roman"/>
                <w:sz w:val="28"/>
                <w:szCs w:val="28"/>
              </w:rPr>
            </w:pPr>
          </w:p>
          <w:p w:rsidR="001B1164" w:rsidP="001B1164" w:rsidRDefault="001B1164" w14:paraId="1D768828" w14:textId="77777777">
            <w:pPr>
              <w:jc w:val="both"/>
              <w:rPr>
                <w:rFonts w:ascii="Times New Roman" w:hAnsi="Times New Roman" w:cs="Times New Roman"/>
                <w:sz w:val="28"/>
                <w:szCs w:val="28"/>
              </w:rPr>
            </w:pPr>
          </w:p>
        </w:tc>
      </w:tr>
      <w:tr w:rsidR="001B1164" w:rsidTr="2E2F9A9F" w14:paraId="09E60AFF" w14:textId="77777777">
        <w:tc>
          <w:tcPr>
            <w:tcW w:w="4962" w:type="dxa"/>
          </w:tcPr>
          <w:p w:rsidRPr="00E0229A" w:rsidR="001B1164" w:rsidP="001B1164" w:rsidRDefault="001B1164" w14:paraId="54B0E568" w14:textId="77777777">
            <w:pPr>
              <w:jc w:val="both"/>
              <w:rPr>
                <w:rFonts w:ascii="Times New Roman" w:hAnsi="Times New Roman" w:cs="Times New Roman"/>
                <w:b/>
                <w:bCs/>
                <w:sz w:val="28"/>
                <w:szCs w:val="28"/>
              </w:rPr>
            </w:pPr>
            <w:r w:rsidRPr="00E0229A">
              <w:rPr>
                <w:rFonts w:ascii="Times New Roman" w:hAnsi="Times New Roman" w:cs="Times New Roman"/>
                <w:b/>
                <w:bCs/>
                <w:sz w:val="28"/>
                <w:szCs w:val="28"/>
              </w:rPr>
              <w:t>ІНІЦІЙОВАНО:</w:t>
            </w:r>
          </w:p>
          <w:p w:rsidR="001B1164" w:rsidP="001B1164" w:rsidRDefault="001B1164" w14:paraId="215D9B27" w14:textId="649785EB">
            <w:pPr>
              <w:jc w:val="both"/>
              <w:rPr>
                <w:rFonts w:ascii="Times New Roman" w:hAnsi="Times New Roman" w:cs="Times New Roman"/>
                <w:sz w:val="28"/>
                <w:szCs w:val="28"/>
              </w:rPr>
            </w:pPr>
            <w:r>
              <w:rPr>
                <w:rFonts w:ascii="Times New Roman" w:hAnsi="Times New Roman" w:cs="Times New Roman"/>
                <w:sz w:val="28"/>
                <w:szCs w:val="28"/>
              </w:rPr>
              <w:t>Кафедрою журналістики та соціальних комунікацій</w:t>
            </w:r>
          </w:p>
          <w:p w:rsidR="001B1164" w:rsidP="001B1164" w:rsidRDefault="001B1164" w14:paraId="1F15EEE0" w14:textId="41A31D3B">
            <w:pPr>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554EA1">
              <w:rPr>
                <w:rFonts w:ascii="Times New Roman" w:hAnsi="Times New Roman" w:cs="Times New Roman"/>
                <w:sz w:val="28"/>
                <w:szCs w:val="28"/>
              </w:rPr>
              <w:t xml:space="preserve">11 </w:t>
            </w:r>
            <w:r>
              <w:rPr>
                <w:rFonts w:ascii="Times New Roman" w:hAnsi="Times New Roman" w:cs="Times New Roman"/>
                <w:sz w:val="28"/>
                <w:szCs w:val="28"/>
              </w:rPr>
              <w:t xml:space="preserve">від </w:t>
            </w:r>
            <w:r w:rsidR="00554EA1">
              <w:rPr>
                <w:rFonts w:ascii="Times New Roman" w:hAnsi="Times New Roman" w:cs="Times New Roman"/>
                <w:sz w:val="28"/>
                <w:szCs w:val="28"/>
              </w:rPr>
              <w:t xml:space="preserve">«25» лютого </w:t>
            </w:r>
            <w:r>
              <w:rPr>
                <w:rFonts w:ascii="Times New Roman" w:hAnsi="Times New Roman" w:cs="Times New Roman"/>
                <w:sz w:val="28"/>
                <w:szCs w:val="28"/>
              </w:rPr>
              <w:t>202</w:t>
            </w:r>
            <w:r w:rsidR="00554EA1">
              <w:rPr>
                <w:rFonts w:ascii="Times New Roman" w:hAnsi="Times New Roman" w:cs="Times New Roman"/>
                <w:sz w:val="28"/>
                <w:szCs w:val="28"/>
              </w:rPr>
              <w:t>1</w:t>
            </w:r>
            <w:r>
              <w:rPr>
                <w:rFonts w:ascii="Times New Roman" w:hAnsi="Times New Roman" w:cs="Times New Roman"/>
                <w:sz w:val="28"/>
                <w:szCs w:val="28"/>
              </w:rPr>
              <w:t xml:space="preserve"> р.</w:t>
            </w:r>
          </w:p>
          <w:p w:rsidRPr="001016B0" w:rsidR="001B1164" w:rsidP="001B1164" w:rsidRDefault="001B1164" w14:paraId="2779DAB2" w14:textId="77777777">
            <w:pPr>
              <w:jc w:val="both"/>
              <w:rPr>
                <w:rFonts w:ascii="Times New Roman" w:hAnsi="Times New Roman" w:cs="Times New Roman"/>
                <w:b/>
                <w:bCs/>
                <w:sz w:val="28"/>
                <w:szCs w:val="28"/>
              </w:rPr>
            </w:pPr>
            <w:r w:rsidRPr="001016B0">
              <w:rPr>
                <w:rFonts w:ascii="Times New Roman" w:hAnsi="Times New Roman" w:cs="Times New Roman"/>
                <w:b/>
                <w:bCs/>
                <w:sz w:val="28"/>
                <w:szCs w:val="28"/>
              </w:rPr>
              <w:t>Зі змінами:</w:t>
            </w:r>
          </w:p>
          <w:p w:rsidR="00554EA1" w:rsidP="001B1164" w:rsidRDefault="001B1164" w14:paraId="551914CC" w14:textId="3E3FCA2C">
            <w:pPr>
              <w:jc w:val="both"/>
              <w:rPr>
                <w:rFonts w:ascii="Times New Roman" w:hAnsi="Times New Roman" w:cs="Times New Roman"/>
                <w:sz w:val="28"/>
                <w:szCs w:val="28"/>
              </w:rPr>
            </w:pPr>
            <w:r>
              <w:rPr>
                <w:rFonts w:ascii="Times New Roman" w:hAnsi="Times New Roman" w:cs="Times New Roman"/>
                <w:sz w:val="28"/>
                <w:szCs w:val="28"/>
              </w:rPr>
              <w:t>Протокол</w:t>
            </w:r>
            <w:r w:rsidR="00554EA1">
              <w:rPr>
                <w:rFonts w:ascii="Times New Roman" w:hAnsi="Times New Roman" w:cs="Times New Roman"/>
                <w:sz w:val="28"/>
                <w:szCs w:val="28"/>
              </w:rPr>
              <w:t xml:space="preserve"> засідання кафедри</w:t>
            </w:r>
          </w:p>
          <w:p w:rsidR="00554EA1" w:rsidP="001B1164" w:rsidRDefault="00554EA1" w14:paraId="303BE1B0" w14:textId="605CBD64">
            <w:pPr>
              <w:jc w:val="both"/>
              <w:rPr>
                <w:rFonts w:ascii="Times New Roman" w:hAnsi="Times New Roman" w:cs="Times New Roman"/>
                <w:sz w:val="28"/>
                <w:szCs w:val="28"/>
              </w:rPr>
            </w:pPr>
            <w:r>
              <w:rPr>
                <w:rFonts w:ascii="Times New Roman" w:hAnsi="Times New Roman" w:cs="Times New Roman"/>
                <w:sz w:val="28"/>
                <w:szCs w:val="28"/>
              </w:rPr>
              <w:t>№ 12 від «18» квітня 2023 р.</w:t>
            </w:r>
          </w:p>
          <w:p w:rsidR="001B1164" w:rsidP="001B1164" w:rsidRDefault="001B1164" w14:paraId="08C7B7E8" w14:textId="094136DE">
            <w:pPr>
              <w:jc w:val="both"/>
              <w:rPr>
                <w:rFonts w:ascii="Times New Roman" w:hAnsi="Times New Roman" w:cs="Times New Roman"/>
                <w:sz w:val="28"/>
                <w:szCs w:val="28"/>
              </w:rPr>
            </w:pPr>
            <w:r w:rsidRPr="38C90586">
              <w:rPr>
                <w:rFonts w:ascii="Times New Roman" w:hAnsi="Times New Roman" w:cs="Times New Roman"/>
                <w:sz w:val="28"/>
                <w:szCs w:val="28"/>
              </w:rPr>
              <w:t xml:space="preserve">№ </w:t>
            </w:r>
            <w:r w:rsidRPr="38C90586" w:rsidR="1CD9D100">
              <w:rPr>
                <w:rFonts w:ascii="Times New Roman" w:hAnsi="Times New Roman" w:cs="Times New Roman"/>
                <w:sz w:val="28"/>
                <w:szCs w:val="28"/>
              </w:rPr>
              <w:t>9</w:t>
            </w:r>
            <w:r w:rsidRPr="38C90586">
              <w:rPr>
                <w:rFonts w:ascii="Times New Roman" w:hAnsi="Times New Roman" w:cs="Times New Roman"/>
                <w:sz w:val="28"/>
                <w:szCs w:val="28"/>
              </w:rPr>
              <w:t xml:space="preserve"> від </w:t>
            </w:r>
            <w:r w:rsidRPr="38C90586" w:rsidR="1CD9D100">
              <w:rPr>
                <w:rFonts w:ascii="Times New Roman" w:hAnsi="Times New Roman" w:cs="Times New Roman"/>
                <w:sz w:val="28"/>
                <w:szCs w:val="28"/>
              </w:rPr>
              <w:t xml:space="preserve">«28» березня </w:t>
            </w:r>
            <w:r w:rsidRPr="38C90586">
              <w:rPr>
                <w:rFonts w:ascii="Times New Roman" w:hAnsi="Times New Roman" w:cs="Times New Roman"/>
                <w:sz w:val="28"/>
                <w:szCs w:val="28"/>
              </w:rPr>
              <w:t>2024 р.</w:t>
            </w:r>
          </w:p>
          <w:p w:rsidR="4C9600CC" w:rsidP="38C90586" w:rsidRDefault="4C9600CC" w14:paraId="1163D16F" w14:textId="29AC00A2">
            <w:pPr>
              <w:jc w:val="both"/>
              <w:rPr>
                <w:rFonts w:ascii="Times New Roman" w:hAnsi="Times New Roman" w:cs="Times New Roman"/>
                <w:sz w:val="28"/>
                <w:szCs w:val="28"/>
              </w:rPr>
            </w:pPr>
            <w:r w:rsidRPr="38C90586">
              <w:rPr>
                <w:rFonts w:ascii="Times New Roman" w:hAnsi="Times New Roman" w:cs="Times New Roman"/>
                <w:sz w:val="28"/>
                <w:szCs w:val="28"/>
              </w:rPr>
              <w:t>№ 12 від «25» квітня 2025 р.</w:t>
            </w:r>
          </w:p>
          <w:p w:rsidR="00125055" w:rsidP="38C90586" w:rsidRDefault="00125055" w14:paraId="543A7724" w14:textId="43502392">
            <w:pPr>
              <w:jc w:val="both"/>
              <w:rPr>
                <w:rFonts w:ascii="Times New Roman" w:hAnsi="Times New Roman" w:cs="Times New Roman"/>
                <w:sz w:val="28"/>
                <w:szCs w:val="28"/>
              </w:rPr>
            </w:pPr>
            <w:r>
              <w:rPr>
                <w:rFonts w:ascii="Times New Roman" w:hAnsi="Times New Roman" w:cs="Times New Roman"/>
                <w:sz w:val="28"/>
                <w:szCs w:val="28"/>
              </w:rPr>
              <w:t>№9 від «26» березня 2026</w:t>
            </w:r>
          </w:p>
          <w:p w:rsidR="001B1164" w:rsidP="001B1164" w:rsidRDefault="00125055" w14:paraId="70E6FF91" w14:textId="3FF6AD3A">
            <w:pPr>
              <w:jc w:val="both"/>
              <w:rPr>
                <w:rFonts w:ascii="Times New Roman" w:hAnsi="Times New Roman" w:cs="Times New Roman"/>
                <w:sz w:val="28"/>
                <w:szCs w:val="28"/>
              </w:rPr>
            </w:pPr>
            <w:r>
              <w:rPr>
                <w:rFonts w:ascii="Times New Roman" w:hAnsi="Times New Roman" w:cs="Times New Roman"/>
                <w:sz w:val="28"/>
                <w:szCs w:val="28"/>
              </w:rPr>
              <w:t>В</w:t>
            </w:r>
            <w:r w:rsidRPr="38C90586" w:rsidR="001B1164">
              <w:rPr>
                <w:rFonts w:ascii="Times New Roman" w:hAnsi="Times New Roman" w:cs="Times New Roman"/>
                <w:sz w:val="28"/>
                <w:szCs w:val="28"/>
              </w:rPr>
              <w:t>.о. завідувача кафедри</w:t>
            </w:r>
          </w:p>
          <w:p w:rsidR="001B1164" w:rsidP="001B1164" w:rsidRDefault="001B1164" w14:paraId="68E75808" w14:textId="72BB088B">
            <w:pPr>
              <w:jc w:val="both"/>
              <w:rPr>
                <w:rFonts w:ascii="Times New Roman" w:hAnsi="Times New Roman" w:cs="Times New Roman"/>
                <w:sz w:val="28"/>
                <w:szCs w:val="28"/>
              </w:rPr>
            </w:pPr>
            <w:r>
              <w:rPr>
                <w:rFonts w:ascii="Times New Roman" w:hAnsi="Times New Roman" w:cs="Times New Roman"/>
                <w:sz w:val="28"/>
                <w:szCs w:val="28"/>
              </w:rPr>
              <w:t xml:space="preserve">__________ </w:t>
            </w:r>
            <w:r w:rsidR="00125055">
              <w:rPr>
                <w:rFonts w:ascii="Times New Roman" w:hAnsi="Times New Roman" w:cs="Times New Roman"/>
                <w:sz w:val="28"/>
                <w:szCs w:val="28"/>
              </w:rPr>
              <w:t>Наталія СТЕБЛИНА</w:t>
            </w:r>
          </w:p>
        </w:tc>
        <w:tc>
          <w:tcPr>
            <w:tcW w:w="4683" w:type="dxa"/>
          </w:tcPr>
          <w:p w:rsidRPr="00E0229A" w:rsidR="001B1164" w:rsidP="001B1164" w:rsidRDefault="001B1164" w14:paraId="0E291C93" w14:textId="77777777">
            <w:pPr>
              <w:jc w:val="both"/>
              <w:rPr>
                <w:rFonts w:ascii="Times New Roman" w:hAnsi="Times New Roman" w:cs="Times New Roman"/>
                <w:b/>
                <w:bCs/>
                <w:sz w:val="28"/>
                <w:szCs w:val="28"/>
              </w:rPr>
            </w:pPr>
            <w:r w:rsidRPr="00E0229A">
              <w:rPr>
                <w:rFonts w:ascii="Times New Roman" w:hAnsi="Times New Roman" w:cs="Times New Roman"/>
                <w:b/>
                <w:bCs/>
                <w:sz w:val="28"/>
                <w:szCs w:val="28"/>
              </w:rPr>
              <w:t>ПРОЄКТНА ГРУПА</w:t>
            </w:r>
          </w:p>
          <w:p w:rsidR="001B1164" w:rsidP="001B1164" w:rsidRDefault="001B1164" w14:paraId="5A39FBEF" w14:textId="77777777">
            <w:pPr>
              <w:jc w:val="both"/>
              <w:rPr>
                <w:rFonts w:ascii="Times New Roman" w:hAnsi="Times New Roman" w:cs="Times New Roman"/>
                <w:sz w:val="28"/>
                <w:szCs w:val="28"/>
              </w:rPr>
            </w:pPr>
            <w:r>
              <w:rPr>
                <w:rFonts w:ascii="Times New Roman" w:hAnsi="Times New Roman" w:cs="Times New Roman"/>
                <w:sz w:val="28"/>
                <w:szCs w:val="28"/>
              </w:rPr>
              <w:t>Гарант:</w:t>
            </w:r>
          </w:p>
          <w:p w:rsidR="001B1164" w:rsidP="001B1164" w:rsidRDefault="001B1164" w14:paraId="7D82D311" w14:textId="4DBD52F6">
            <w:pPr>
              <w:jc w:val="both"/>
              <w:rPr>
                <w:rFonts w:ascii="Times New Roman" w:hAnsi="Times New Roman" w:cs="Times New Roman"/>
                <w:sz w:val="28"/>
                <w:szCs w:val="28"/>
              </w:rPr>
            </w:pPr>
            <w:r>
              <w:rPr>
                <w:rFonts w:ascii="Times New Roman" w:hAnsi="Times New Roman" w:cs="Times New Roman"/>
                <w:sz w:val="28"/>
                <w:szCs w:val="28"/>
              </w:rPr>
              <w:t xml:space="preserve">_________ </w:t>
            </w:r>
            <w:r w:rsidR="00EE4F84">
              <w:rPr>
                <w:rFonts w:ascii="Times New Roman" w:hAnsi="Times New Roman" w:cs="Times New Roman"/>
                <w:sz w:val="28"/>
                <w:szCs w:val="28"/>
              </w:rPr>
              <w:t>Наталія СТЕБЛИНА</w:t>
            </w:r>
          </w:p>
          <w:p w:rsidR="001B1164" w:rsidP="001B1164" w:rsidRDefault="001B1164" w14:paraId="0CB9FD1D" w14:textId="77777777">
            <w:pPr>
              <w:jc w:val="both"/>
              <w:rPr>
                <w:rFonts w:ascii="Times New Roman" w:hAnsi="Times New Roman" w:cs="Times New Roman"/>
                <w:sz w:val="28"/>
                <w:szCs w:val="28"/>
              </w:rPr>
            </w:pPr>
          </w:p>
          <w:p w:rsidR="001B1164" w:rsidP="001B1164" w:rsidRDefault="001B1164" w14:paraId="1EE82BD0" w14:textId="77777777">
            <w:pPr>
              <w:jc w:val="both"/>
              <w:rPr>
                <w:rFonts w:ascii="Times New Roman" w:hAnsi="Times New Roman" w:cs="Times New Roman"/>
                <w:sz w:val="28"/>
                <w:szCs w:val="28"/>
              </w:rPr>
            </w:pPr>
            <w:r>
              <w:rPr>
                <w:rFonts w:ascii="Times New Roman" w:hAnsi="Times New Roman" w:cs="Times New Roman"/>
                <w:sz w:val="28"/>
                <w:szCs w:val="28"/>
              </w:rPr>
              <w:t>Члени групи:</w:t>
            </w:r>
          </w:p>
          <w:p w:rsidR="00521B55" w:rsidP="00521B55" w:rsidRDefault="00521B55" w14:paraId="1EEED422" w14:textId="5E2F59C7">
            <w:pPr>
              <w:jc w:val="both"/>
              <w:rPr>
                <w:rFonts w:ascii="Times New Roman" w:hAnsi="Times New Roman" w:cs="Times New Roman"/>
                <w:sz w:val="28"/>
                <w:szCs w:val="28"/>
              </w:rPr>
            </w:pPr>
            <w:r w:rsidRPr="00EE4F84">
              <w:rPr>
                <w:rFonts w:ascii="Times New Roman" w:hAnsi="Times New Roman" w:cs="Times New Roman"/>
                <w:sz w:val="28"/>
                <w:szCs w:val="28"/>
              </w:rPr>
              <w:t>_________ Костянтин РОДИГІН</w:t>
            </w:r>
          </w:p>
          <w:p w:rsidRPr="00EE4F84" w:rsidR="001B1164" w:rsidP="00EE4F84" w:rsidRDefault="001B1164" w14:paraId="40B079D2" w14:textId="7362C083">
            <w:pPr>
              <w:jc w:val="both"/>
              <w:rPr>
                <w:rFonts w:ascii="Times New Roman" w:hAnsi="Times New Roman" w:cs="Times New Roman"/>
                <w:sz w:val="28"/>
                <w:szCs w:val="28"/>
              </w:rPr>
            </w:pPr>
            <w:r w:rsidRPr="00EE4F84">
              <w:rPr>
                <w:rFonts w:ascii="Times New Roman" w:hAnsi="Times New Roman" w:cs="Times New Roman"/>
                <w:sz w:val="28"/>
                <w:szCs w:val="28"/>
              </w:rPr>
              <w:t xml:space="preserve">_________ </w:t>
            </w:r>
            <w:r w:rsidRPr="00EE4F84" w:rsidR="00EE4F84">
              <w:rPr>
                <w:rFonts w:ascii="Times New Roman" w:hAnsi="Times New Roman" w:cs="Times New Roman"/>
                <w:sz w:val="28"/>
                <w:szCs w:val="28"/>
              </w:rPr>
              <w:t>Мирослава ЧОРНОДОН</w:t>
            </w:r>
          </w:p>
          <w:p w:rsidR="001B1164" w:rsidP="00521B55" w:rsidRDefault="001B1164" w14:paraId="6655F006" w14:textId="77777777">
            <w:pPr>
              <w:jc w:val="both"/>
              <w:rPr>
                <w:rFonts w:ascii="Times New Roman" w:hAnsi="Times New Roman" w:cs="Times New Roman"/>
                <w:sz w:val="28"/>
                <w:szCs w:val="28"/>
              </w:rPr>
            </w:pPr>
          </w:p>
        </w:tc>
      </w:tr>
    </w:tbl>
    <w:p w:rsidRPr="002B2F81" w:rsidR="00792B2F" w:rsidP="0035502D" w:rsidRDefault="00792B2F" w14:paraId="0B1528A9" w14:textId="77777777">
      <w:pPr>
        <w:spacing w:line="276" w:lineRule="auto"/>
        <w:rPr>
          <w:rFonts w:ascii="Times New Roman" w:hAnsi="Times New Roman" w:cs="Times New Roman"/>
          <w:b/>
          <w:sz w:val="28"/>
          <w:szCs w:val="28"/>
        </w:rPr>
      </w:pPr>
    </w:p>
    <w:p w:rsidRPr="00614637" w:rsidR="00EE4F84" w:rsidP="00EE4F84" w:rsidRDefault="00AE16DE" w14:paraId="51F3F9A5" w14:textId="77777777">
      <w:pPr>
        <w:ind w:left="980"/>
        <w:jc w:val="center"/>
        <w:rPr>
          <w:rFonts w:ascii="Times New Roman" w:hAnsi="Times New Roman" w:eastAsia="Times New Roman" w:cs="Times New Roman"/>
          <w:b/>
          <w:sz w:val="28"/>
          <w:szCs w:val="28"/>
        </w:rPr>
      </w:pPr>
      <w:r w:rsidRPr="002B2F81">
        <w:rPr>
          <w:rFonts w:ascii="Times New Roman" w:hAnsi="Times New Roman" w:eastAsia="Times New Roman" w:cs="Times New Roman"/>
          <w:i/>
          <w:color w:val="000000" w:themeColor="text1"/>
          <w:sz w:val="28"/>
          <w:szCs w:val="24"/>
        </w:rPr>
        <w:br w:type="page"/>
      </w:r>
      <w:r w:rsidRPr="00614637" w:rsidR="00EE4F84">
        <w:rPr>
          <w:rFonts w:ascii="Times New Roman" w:hAnsi="Times New Roman" w:eastAsia="Times New Roman" w:cs="Times New Roman"/>
          <w:b/>
          <w:sz w:val="28"/>
          <w:szCs w:val="28"/>
        </w:rPr>
        <w:lastRenderedPageBreak/>
        <w:t>РЕЦЕНЗЕНТИ ОСВІТНЬО-ПРОФЕСІЙНОЇ ПРОГРАМИ</w:t>
      </w:r>
    </w:p>
    <w:p w:rsidRPr="00614637" w:rsidR="00EE4F84" w:rsidP="00EE4F84" w:rsidRDefault="00EE4F84" w14:paraId="17BD1166" w14:textId="77777777">
      <w:pPr>
        <w:ind w:left="980"/>
        <w:jc w:val="center"/>
        <w:rPr>
          <w:rFonts w:ascii="Times New Roman" w:hAnsi="Times New Roman" w:eastAsia="Times New Roman" w:cs="Times New Roman"/>
          <w:b/>
          <w:sz w:val="28"/>
          <w:szCs w:val="28"/>
        </w:rPr>
      </w:pPr>
    </w:p>
    <w:p w:rsidR="00EE4F84" w:rsidP="00EE4F84" w:rsidRDefault="00EE4F84" w14:paraId="4B514375" w14:textId="380FE0FE">
      <w:pPr>
        <w:pStyle w:val="a3"/>
        <w:numPr>
          <w:ilvl w:val="0"/>
          <w:numId w:val="10"/>
        </w:numPr>
        <w:spacing w:after="160" w:line="259" w:lineRule="auto"/>
        <w:rPr>
          <w:rFonts w:ascii="Times New Roman" w:hAnsi="Times New Roman" w:eastAsia="Times New Roman" w:cs="Times New Roman"/>
          <w:color w:val="000000" w:themeColor="text1"/>
          <w:sz w:val="28"/>
          <w:szCs w:val="28"/>
        </w:rPr>
      </w:pPr>
      <w:r w:rsidRPr="38C90586">
        <w:rPr>
          <w:rFonts w:ascii="Times New Roman" w:hAnsi="Times New Roman" w:eastAsia="Times New Roman" w:cs="Times New Roman"/>
          <w:color w:val="000000" w:themeColor="text1"/>
          <w:sz w:val="28"/>
          <w:szCs w:val="28"/>
        </w:rPr>
        <w:t>Шевченко В. Е., д. н. із соціал. комун</w:t>
      </w:r>
      <w:r w:rsidRPr="38C90586" w:rsidR="65F62C83">
        <w:rPr>
          <w:rFonts w:ascii="Times New Roman" w:hAnsi="Times New Roman" w:eastAsia="Times New Roman" w:cs="Times New Roman"/>
          <w:color w:val="000000" w:themeColor="text1"/>
          <w:sz w:val="28"/>
          <w:szCs w:val="28"/>
        </w:rPr>
        <w:t>.</w:t>
      </w:r>
      <w:r w:rsidRPr="38C90586">
        <w:rPr>
          <w:rFonts w:ascii="Times New Roman" w:hAnsi="Times New Roman" w:eastAsia="Times New Roman" w:cs="Times New Roman"/>
          <w:color w:val="000000" w:themeColor="text1"/>
          <w:sz w:val="28"/>
          <w:szCs w:val="28"/>
        </w:rPr>
        <w:t xml:space="preserve">, завідувач кафедри мультимедійних технологій та </w:t>
      </w:r>
      <w:proofErr w:type="spellStart"/>
      <w:r w:rsidRPr="38C90586">
        <w:rPr>
          <w:rFonts w:ascii="Times New Roman" w:hAnsi="Times New Roman" w:eastAsia="Times New Roman" w:cs="Times New Roman"/>
          <w:color w:val="000000" w:themeColor="text1"/>
          <w:sz w:val="28"/>
          <w:szCs w:val="28"/>
        </w:rPr>
        <w:t>медіадизайну</w:t>
      </w:r>
      <w:proofErr w:type="spellEnd"/>
      <w:r w:rsidRPr="38C90586">
        <w:rPr>
          <w:rFonts w:ascii="Times New Roman" w:hAnsi="Times New Roman" w:eastAsia="Times New Roman" w:cs="Times New Roman"/>
          <w:color w:val="000000" w:themeColor="text1"/>
          <w:sz w:val="28"/>
          <w:szCs w:val="28"/>
        </w:rPr>
        <w:t xml:space="preserve"> Інституту журналістики Київського національного університету імені Тараса Шевченка</w:t>
      </w:r>
    </w:p>
    <w:p w:rsidR="00EE4F84" w:rsidP="00EE4F84" w:rsidRDefault="67DE2C59" w14:paraId="0795AB56" w14:textId="08707505">
      <w:pPr>
        <w:pStyle w:val="a3"/>
        <w:numPr>
          <w:ilvl w:val="0"/>
          <w:numId w:val="10"/>
        </w:numPr>
        <w:spacing w:after="160" w:line="259" w:lineRule="auto"/>
        <w:rPr>
          <w:rFonts w:ascii="Times New Roman" w:hAnsi="Times New Roman" w:eastAsia="Times New Roman" w:cs="Times New Roman"/>
          <w:color w:val="000000" w:themeColor="text1"/>
          <w:sz w:val="28"/>
          <w:szCs w:val="28"/>
        </w:rPr>
      </w:pPr>
      <w:proofErr w:type="spellStart"/>
      <w:r w:rsidRPr="7A5DC33B">
        <w:rPr>
          <w:rFonts w:ascii="Times New Roman" w:hAnsi="Times New Roman" w:eastAsia="Times New Roman" w:cs="Times New Roman"/>
          <w:color w:val="000000" w:themeColor="text1"/>
          <w:sz w:val="28"/>
          <w:szCs w:val="28"/>
        </w:rPr>
        <w:t>Бусленко</w:t>
      </w:r>
      <w:proofErr w:type="spellEnd"/>
      <w:r w:rsidRPr="7A5DC33B">
        <w:rPr>
          <w:rFonts w:ascii="Times New Roman" w:hAnsi="Times New Roman" w:eastAsia="Times New Roman" w:cs="Times New Roman"/>
          <w:color w:val="000000" w:themeColor="text1"/>
          <w:sz w:val="28"/>
          <w:szCs w:val="28"/>
        </w:rPr>
        <w:t xml:space="preserve"> В. В., д. пол</w:t>
      </w:r>
      <w:r w:rsidRPr="7A5DC33B" w:rsidR="74CABB24">
        <w:rPr>
          <w:rFonts w:ascii="Times New Roman" w:hAnsi="Times New Roman" w:eastAsia="Times New Roman" w:cs="Times New Roman"/>
          <w:color w:val="000000" w:themeColor="text1"/>
          <w:sz w:val="28"/>
          <w:szCs w:val="28"/>
        </w:rPr>
        <w:t>і</w:t>
      </w:r>
      <w:r w:rsidRPr="7A5DC33B">
        <w:rPr>
          <w:rFonts w:ascii="Times New Roman" w:hAnsi="Times New Roman" w:eastAsia="Times New Roman" w:cs="Times New Roman"/>
          <w:color w:val="000000" w:themeColor="text1"/>
          <w:sz w:val="28"/>
          <w:szCs w:val="28"/>
        </w:rPr>
        <w:t>т. н., завідувач кафедри політології та публічного управління Волинського національного університету імені Лесі Українки</w:t>
      </w:r>
    </w:p>
    <w:p w:rsidRPr="00D67721" w:rsidR="00EE4F84" w:rsidP="7A5DC33B" w:rsidRDefault="67DE2C59" w14:paraId="13DAAED4" w14:textId="34C18C82">
      <w:pPr>
        <w:pStyle w:val="a3"/>
        <w:numPr>
          <w:ilvl w:val="0"/>
          <w:numId w:val="10"/>
        </w:numPr>
        <w:spacing w:after="160" w:line="259" w:lineRule="auto"/>
        <w:rPr>
          <w:rFonts w:ascii="Times New Roman" w:hAnsi="Times New Roman" w:eastAsia="Times New Roman" w:cs="Times New Roman"/>
          <w:color w:val="000000" w:themeColor="text1"/>
        </w:rPr>
      </w:pPr>
      <w:proofErr w:type="spellStart"/>
      <w:r w:rsidRPr="7A5DC33B">
        <w:rPr>
          <w:rFonts w:ascii="Times New Roman" w:hAnsi="Times New Roman" w:eastAsia="Times New Roman" w:cs="Times New Roman"/>
          <w:color w:val="000000" w:themeColor="text1"/>
          <w:sz w:val="28"/>
          <w:szCs w:val="28"/>
        </w:rPr>
        <w:t>Жучинський</w:t>
      </w:r>
      <w:proofErr w:type="spellEnd"/>
      <w:r w:rsidRPr="7A5DC33B">
        <w:rPr>
          <w:rFonts w:ascii="Times New Roman" w:hAnsi="Times New Roman" w:eastAsia="Times New Roman" w:cs="Times New Roman"/>
          <w:color w:val="000000" w:themeColor="text1"/>
          <w:sz w:val="28"/>
          <w:szCs w:val="28"/>
        </w:rPr>
        <w:t xml:space="preserve"> А. П., заслужений журналіст України, головний редактор Вінницької обласної громадсько-політичної газети </w:t>
      </w:r>
      <w:r w:rsidRPr="7A5DC33B" w:rsidR="10586A8A">
        <w:rPr>
          <w:rFonts w:ascii="Times New Roman" w:hAnsi="Times New Roman" w:cs="Times New Roman"/>
          <w:sz w:val="28"/>
          <w:szCs w:val="28"/>
        </w:rPr>
        <w:t>«</w:t>
      </w:r>
      <w:r w:rsidRPr="7A5DC33B">
        <w:rPr>
          <w:rFonts w:ascii="Times New Roman" w:hAnsi="Times New Roman" w:eastAsia="Times New Roman" w:cs="Times New Roman"/>
          <w:color w:val="000000" w:themeColor="text1"/>
          <w:sz w:val="28"/>
          <w:szCs w:val="28"/>
        </w:rPr>
        <w:t>33 канал</w:t>
      </w:r>
      <w:r w:rsidRPr="7A5DC33B" w:rsidR="67ADA4D1">
        <w:rPr>
          <w:rFonts w:ascii="Times New Roman" w:hAnsi="Times New Roman" w:cs="Times New Roman"/>
          <w:sz w:val="28"/>
          <w:szCs w:val="28"/>
        </w:rPr>
        <w:t>»</w:t>
      </w:r>
      <w:r w:rsidRPr="7A5DC33B">
        <w:rPr>
          <w:rFonts w:ascii="Times New Roman" w:hAnsi="Times New Roman" w:eastAsia="Times New Roman" w:cs="Times New Roman"/>
          <w:color w:val="000000" w:themeColor="text1"/>
          <w:sz w:val="28"/>
          <w:szCs w:val="28"/>
        </w:rPr>
        <w:t xml:space="preserve"> </w:t>
      </w:r>
      <w:r w:rsidRPr="7A5DC33B" w:rsidR="00EE4F84">
        <w:rPr>
          <w:rFonts w:ascii="Times New Roman" w:hAnsi="Times New Roman" w:eastAsia="Times New Roman" w:cs="Times New Roman"/>
          <w:color w:val="000000" w:themeColor="text1"/>
          <w:sz w:val="28"/>
          <w:szCs w:val="28"/>
        </w:rPr>
        <w:br w:type="page"/>
      </w:r>
    </w:p>
    <w:p w:rsidRPr="00614637" w:rsidR="00EE4F84" w:rsidP="00EE4F84" w:rsidRDefault="00EE4F84" w14:paraId="4771B16A" w14:textId="77777777">
      <w:pPr>
        <w:spacing w:line="276" w:lineRule="auto"/>
        <w:jc w:val="center"/>
        <w:rPr>
          <w:rFonts w:ascii="Times New Roman" w:hAnsi="Times New Roman" w:eastAsia="Times New Roman" w:cs="Times New Roman"/>
          <w:b/>
          <w:color w:val="000000" w:themeColor="text1"/>
          <w:sz w:val="28"/>
          <w:szCs w:val="24"/>
        </w:rPr>
      </w:pPr>
      <w:r w:rsidRPr="00614637">
        <w:rPr>
          <w:rFonts w:ascii="Times New Roman" w:hAnsi="Times New Roman" w:eastAsia="Times New Roman" w:cs="Times New Roman"/>
          <w:b/>
          <w:color w:val="000000" w:themeColor="text1"/>
          <w:sz w:val="28"/>
          <w:szCs w:val="24"/>
        </w:rPr>
        <w:lastRenderedPageBreak/>
        <w:t>1. ПРОФІЛЬ ОСВІТНЬОЇ ПРОГРАМИ</w:t>
      </w:r>
    </w:p>
    <w:p w:rsidRPr="00614637" w:rsidR="00EE4F84" w:rsidP="00EE4F84" w:rsidRDefault="00EE4F84" w14:paraId="6FB00466" w14:textId="77777777">
      <w:pPr>
        <w:spacing w:line="276" w:lineRule="auto"/>
        <w:ind w:left="980"/>
        <w:jc w:val="center"/>
        <w:rPr>
          <w:rFonts w:ascii="Times New Roman" w:hAnsi="Times New Roman" w:eastAsia="Times New Roman" w:cs="Times New Roman"/>
          <w:b/>
          <w:color w:val="000000" w:themeColor="text1"/>
          <w:sz w:val="16"/>
          <w:szCs w:val="14"/>
        </w:rPr>
      </w:pPr>
    </w:p>
    <w:tbl>
      <w:tblPr>
        <w:tblStyle w:val="aa"/>
        <w:tblW w:w="9600" w:type="dxa"/>
        <w:tblInd w:w="180" w:type="dxa"/>
        <w:tblLayout w:type="fixed"/>
        <w:tblLook w:val="04A0" w:firstRow="1" w:lastRow="0" w:firstColumn="1" w:lastColumn="0" w:noHBand="0" w:noVBand="1"/>
      </w:tblPr>
      <w:tblGrid>
        <w:gridCol w:w="524"/>
        <w:gridCol w:w="3119"/>
        <w:gridCol w:w="5957"/>
      </w:tblGrid>
      <w:tr w:rsidRPr="00614637" w:rsidR="00EE4F84" w:rsidTr="6C5D4AFF" w14:paraId="129944F5" w14:textId="77777777">
        <w:tc>
          <w:tcPr>
            <w:tcW w:w="3643" w:type="dxa"/>
            <w:gridSpan w:val="2"/>
            <w:tcMar/>
          </w:tcPr>
          <w:p w:rsidRPr="00614637" w:rsidR="00EE4F84" w:rsidP="00521B55" w:rsidRDefault="00EE4F84" w14:paraId="4EA5B58A" w14:textId="77777777">
            <w:pPr>
              <w:pStyle w:val="ab"/>
              <w:spacing w:before="0" w:beforeAutospacing="0" w:after="0" w:afterAutospacing="0"/>
              <w:jc w:val="both"/>
              <w:rPr>
                <w:bCs/>
                <w:i/>
                <w:color w:val="000000" w:themeColor="text1"/>
                <w:kern w:val="24"/>
              </w:rPr>
            </w:pPr>
            <w:r w:rsidRPr="00614637">
              <w:rPr>
                <w:bCs/>
                <w:i/>
                <w:color w:val="000000" w:themeColor="text1"/>
                <w:kern w:val="24"/>
              </w:rPr>
              <w:t>Тип диплому та обсяг програми (в кредитах ЄКТС)</w:t>
            </w:r>
          </w:p>
        </w:tc>
        <w:tc>
          <w:tcPr>
            <w:tcW w:w="5957" w:type="dxa"/>
            <w:tcMar/>
          </w:tcPr>
          <w:p w:rsidRPr="00614637" w:rsidR="00EE4F84" w:rsidP="00521B55" w:rsidRDefault="00EE4F84" w14:paraId="46324BF8" w14:textId="77777777">
            <w:pPr>
              <w:tabs>
                <w:tab w:val="left" w:pos="1134"/>
              </w:tabs>
              <w:jc w:val="both"/>
              <w:rPr>
                <w:rFonts w:ascii="Times New Roman" w:hAnsi="Times New Roman" w:cs="Times New Roman"/>
                <w:color w:val="000000" w:themeColor="text1"/>
                <w:sz w:val="24"/>
                <w:szCs w:val="24"/>
              </w:rPr>
            </w:pPr>
            <w:r w:rsidRPr="00614637">
              <w:rPr>
                <w:rFonts w:ascii="Times New Roman" w:hAnsi="Times New Roman" w:cs="Times New Roman"/>
                <w:color w:val="000000" w:themeColor="text1"/>
                <w:sz w:val="24"/>
                <w:szCs w:val="24"/>
              </w:rPr>
              <w:t>Диплом магістра, одиничний ступень, тривалість програми – 90 кредитів ЄКТС, 1 рік 4 місяці</w:t>
            </w:r>
          </w:p>
        </w:tc>
      </w:tr>
      <w:tr w:rsidRPr="00614637" w:rsidR="00EE4F84" w:rsidTr="6C5D4AFF" w14:paraId="69B8D3C8" w14:textId="77777777">
        <w:tc>
          <w:tcPr>
            <w:tcW w:w="3643" w:type="dxa"/>
            <w:gridSpan w:val="2"/>
            <w:tcMar/>
          </w:tcPr>
          <w:p w:rsidRPr="00614637" w:rsidR="00EE4F84" w:rsidP="00521B55" w:rsidRDefault="00EE4F84" w14:paraId="1CF73902" w14:textId="77777777">
            <w:pPr>
              <w:pStyle w:val="ab"/>
              <w:spacing w:before="0" w:beforeAutospacing="0" w:after="0" w:afterAutospacing="0"/>
              <w:jc w:val="both"/>
              <w:rPr>
                <w:b/>
                <w:i/>
                <w:color w:val="000000" w:themeColor="text1"/>
              </w:rPr>
            </w:pPr>
            <w:r w:rsidRPr="00614637">
              <w:rPr>
                <w:bCs/>
                <w:i/>
                <w:color w:val="000000" w:themeColor="text1"/>
                <w:kern w:val="24"/>
              </w:rPr>
              <w:t xml:space="preserve">Заклад вищої освіти </w:t>
            </w:r>
          </w:p>
        </w:tc>
        <w:tc>
          <w:tcPr>
            <w:tcW w:w="5957" w:type="dxa"/>
            <w:tcMar/>
          </w:tcPr>
          <w:p w:rsidRPr="00614637" w:rsidR="00EE4F84" w:rsidP="00521B55" w:rsidRDefault="00EE4F84" w14:paraId="5352B893"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Донецький національний університет імені Василя Стуса, Україна </w:t>
            </w:r>
          </w:p>
          <w:p w:rsidRPr="00614637" w:rsidR="00EE4F84" w:rsidP="00521B55" w:rsidRDefault="00EE4F84" w14:paraId="277FB7BF" w14:textId="77777777">
            <w:pPr>
              <w:jc w:val="both"/>
              <w:rPr>
                <w:rFonts w:ascii="Times New Roman" w:hAnsi="Times New Roman" w:eastAsia="Times New Roman" w:cs="Times New Roman"/>
                <w:color w:val="000000" w:themeColor="text1"/>
                <w:sz w:val="24"/>
                <w:szCs w:val="24"/>
              </w:rPr>
            </w:pPr>
            <w:proofErr w:type="spellStart"/>
            <w:r w:rsidRPr="00614637">
              <w:rPr>
                <w:rFonts w:ascii="Times New Roman" w:hAnsi="Times New Roman" w:cs="Times New Roman"/>
                <w:sz w:val="24"/>
                <w:szCs w:val="24"/>
              </w:rPr>
              <w:t>Vasyl</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Stus</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Donetsk</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National</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University</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Ukraine</w:t>
            </w:r>
            <w:proofErr w:type="spellEnd"/>
          </w:p>
        </w:tc>
      </w:tr>
      <w:tr w:rsidRPr="00614637" w:rsidR="00EE4F84" w:rsidTr="6C5D4AFF" w14:paraId="5551A8EF" w14:textId="77777777">
        <w:tc>
          <w:tcPr>
            <w:tcW w:w="3643" w:type="dxa"/>
            <w:gridSpan w:val="2"/>
            <w:tcMar/>
          </w:tcPr>
          <w:p w:rsidRPr="00614637" w:rsidR="00EE4F84" w:rsidP="00521B55" w:rsidRDefault="00EE4F84" w14:paraId="72A17EBD" w14:textId="77777777">
            <w:pPr>
              <w:pStyle w:val="ab"/>
              <w:spacing w:before="0" w:beforeAutospacing="0" w:after="0" w:afterAutospacing="0"/>
              <w:jc w:val="both"/>
              <w:rPr>
                <w:bCs/>
                <w:i/>
                <w:color w:val="000000" w:themeColor="text1"/>
                <w:kern w:val="24"/>
              </w:rPr>
            </w:pPr>
            <w:r w:rsidRPr="00614637">
              <w:rPr>
                <w:bCs/>
                <w:i/>
                <w:color w:val="000000" w:themeColor="text1"/>
                <w:kern w:val="24"/>
              </w:rPr>
              <w:t>Акредитаційна організація</w:t>
            </w:r>
          </w:p>
        </w:tc>
        <w:tc>
          <w:tcPr>
            <w:tcW w:w="5957" w:type="dxa"/>
            <w:tcMar/>
          </w:tcPr>
          <w:p w:rsidRPr="00614637" w:rsidR="00EE4F84" w:rsidP="00521B55" w:rsidRDefault="00EE4F84" w14:paraId="388805C2" w14:textId="77777777">
            <w:pPr>
              <w:jc w:val="both"/>
              <w:rPr>
                <w:rFonts w:ascii="Times New Roman" w:hAnsi="Times New Roman" w:cs="Times New Roman"/>
                <w:bCs/>
                <w:color w:val="000000" w:themeColor="text1"/>
                <w:kern w:val="24"/>
                <w:sz w:val="24"/>
                <w:szCs w:val="24"/>
              </w:rPr>
            </w:pPr>
            <w:r w:rsidRPr="00614637">
              <w:rPr>
                <w:rFonts w:ascii="Times New Roman" w:hAnsi="Times New Roman" w:cs="Times New Roman"/>
                <w:bCs/>
                <w:color w:val="000000" w:themeColor="text1"/>
                <w:kern w:val="24"/>
                <w:sz w:val="24"/>
                <w:szCs w:val="24"/>
              </w:rPr>
              <w:t>Національне агентство із забезпечення якості вищої освіти (НАЗЯВО)</w:t>
            </w:r>
          </w:p>
        </w:tc>
      </w:tr>
      <w:tr w:rsidRPr="00614637" w:rsidR="00EE4F84" w:rsidTr="6C5D4AFF" w14:paraId="315AFF08" w14:textId="77777777">
        <w:tc>
          <w:tcPr>
            <w:tcW w:w="3643" w:type="dxa"/>
            <w:gridSpan w:val="2"/>
            <w:tcMar/>
          </w:tcPr>
          <w:p w:rsidRPr="00614637" w:rsidR="00EE4F84" w:rsidP="00521B55" w:rsidRDefault="00EE4F84" w14:paraId="38CAC146" w14:textId="77777777">
            <w:pPr>
              <w:pStyle w:val="ab"/>
              <w:spacing w:before="0" w:beforeAutospacing="0" w:after="0" w:afterAutospacing="0"/>
              <w:jc w:val="both"/>
              <w:rPr>
                <w:bCs/>
                <w:i/>
                <w:color w:val="000000" w:themeColor="text1"/>
                <w:kern w:val="24"/>
              </w:rPr>
            </w:pPr>
            <w:r w:rsidRPr="00614637">
              <w:rPr>
                <w:bCs/>
                <w:i/>
                <w:color w:val="000000" w:themeColor="text1"/>
                <w:kern w:val="24"/>
              </w:rPr>
              <w:t>Період акредитації</w:t>
            </w:r>
          </w:p>
        </w:tc>
        <w:tc>
          <w:tcPr>
            <w:tcW w:w="5957" w:type="dxa"/>
            <w:tcMar/>
          </w:tcPr>
          <w:p w:rsidRPr="00614637" w:rsidR="00EE4F84" w:rsidP="6C5D4AFF" w:rsidRDefault="00EE4F84" w14:paraId="55657C36" w14:textId="665C4E6B">
            <w:pPr>
              <w:pStyle w:val="a"/>
              <w:jc w:val="both"/>
              <w:rPr>
                <w:rFonts w:ascii="Times New Roman" w:hAnsi="Times New Roman" w:eastAsia="Times New Roman" w:cs="Times New Roman"/>
                <w:noProof w:val="0"/>
                <w:kern w:val="24"/>
                <w:sz w:val="24"/>
                <w:szCs w:val="24"/>
                <w:lang w:val="uk-UA"/>
              </w:rPr>
            </w:pPr>
            <w:r w:rsidRPr="6C5D4AFF" w:rsidR="5AA221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Сертифікат про акредитацію </w:t>
            </w:r>
            <w:r w:rsidRPr="6C5D4AFF" w:rsidR="5AA2212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спеціальності</w:t>
            </w:r>
            <w:r w:rsidRPr="6C5D4AFF" w:rsidR="79D14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 НД 0289359</w:t>
            </w:r>
          </w:p>
        </w:tc>
      </w:tr>
      <w:tr w:rsidRPr="00614637" w:rsidR="00EE4F84" w:rsidTr="6C5D4AFF" w14:paraId="4BA4035B" w14:textId="77777777">
        <w:tc>
          <w:tcPr>
            <w:tcW w:w="3643" w:type="dxa"/>
            <w:gridSpan w:val="2"/>
            <w:tcMar/>
          </w:tcPr>
          <w:p w:rsidRPr="00614637" w:rsidR="00EE4F84" w:rsidP="00521B55" w:rsidRDefault="00EE4F84" w14:paraId="0AF6A077" w14:textId="77777777">
            <w:pPr>
              <w:pStyle w:val="ab"/>
              <w:spacing w:before="0" w:beforeAutospacing="0" w:after="0" w:afterAutospacing="0"/>
              <w:jc w:val="both"/>
              <w:rPr>
                <w:b/>
                <w:i/>
                <w:color w:val="000000" w:themeColor="text1"/>
              </w:rPr>
            </w:pPr>
            <w:r w:rsidRPr="00614637">
              <w:rPr>
                <w:bCs/>
                <w:i/>
                <w:color w:val="000000" w:themeColor="text1"/>
                <w:kern w:val="24"/>
              </w:rPr>
              <w:t>Рівень програми</w:t>
            </w:r>
          </w:p>
        </w:tc>
        <w:tc>
          <w:tcPr>
            <w:tcW w:w="5957" w:type="dxa"/>
            <w:tcMar/>
          </w:tcPr>
          <w:p w:rsidRPr="00614637" w:rsidR="00EE4F84" w:rsidP="00521B55" w:rsidRDefault="00EE4F84" w14:paraId="32769E71" w14:textId="77777777">
            <w:pPr>
              <w:jc w:val="both"/>
              <w:rPr>
                <w:rFonts w:ascii="Times New Roman" w:hAnsi="Times New Roman" w:cs="Times New Roman"/>
                <w:sz w:val="24"/>
                <w:szCs w:val="24"/>
              </w:rPr>
            </w:pPr>
            <w:r w:rsidRPr="00614637">
              <w:rPr>
                <w:rFonts w:ascii="Times New Roman" w:hAnsi="Times New Roman" w:cs="Times New Roman"/>
                <w:sz w:val="24"/>
                <w:szCs w:val="24"/>
              </w:rPr>
              <w:t>Національна рамка кваліфікацій України (</w:t>
            </w:r>
            <w:r>
              <w:rPr>
                <w:rFonts w:ascii="Times New Roman" w:hAnsi="Times New Roman" w:cs="Times New Roman"/>
                <w:sz w:val="24"/>
                <w:szCs w:val="24"/>
              </w:rPr>
              <w:t>7</w:t>
            </w:r>
            <w:r w:rsidRPr="00614637">
              <w:rPr>
                <w:rFonts w:ascii="Times New Roman" w:hAnsi="Times New Roman" w:cs="Times New Roman"/>
                <w:sz w:val="24"/>
                <w:szCs w:val="24"/>
              </w:rPr>
              <w:t xml:space="preserve"> рівень, другий магістерський рівень),</w:t>
            </w:r>
          </w:p>
          <w:p w:rsidRPr="00614637" w:rsidR="00EE4F84" w:rsidP="00521B55" w:rsidRDefault="00EE4F84" w14:paraId="0BA92B26" w14:textId="77777777">
            <w:pPr>
              <w:jc w:val="both"/>
              <w:rPr>
                <w:rFonts w:ascii="Times New Roman" w:hAnsi="Times New Roman" w:cs="Times New Roman"/>
                <w:sz w:val="24"/>
                <w:szCs w:val="24"/>
              </w:rPr>
            </w:pPr>
            <w:r w:rsidRPr="00614637">
              <w:rPr>
                <w:rFonts w:ascii="Times New Roman" w:hAnsi="Times New Roman" w:cs="Times New Roman"/>
                <w:sz w:val="24"/>
                <w:szCs w:val="24"/>
              </w:rPr>
              <w:t>Рамка кваліфікацій Європейського простору вищої освіти QF EHEA (</w:t>
            </w:r>
            <w:proofErr w:type="spellStart"/>
            <w:r w:rsidRPr="00614637">
              <w:rPr>
                <w:rFonts w:ascii="Times New Roman" w:hAnsi="Times New Roman" w:cs="Times New Roman"/>
                <w:sz w:val="24"/>
                <w:szCs w:val="24"/>
              </w:rPr>
              <w:t>Second</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cycle</w:t>
            </w:r>
            <w:proofErr w:type="spellEnd"/>
            <w:r w:rsidRPr="00614637">
              <w:rPr>
                <w:rFonts w:ascii="Times New Roman" w:hAnsi="Times New Roman" w:cs="Times New Roman"/>
                <w:sz w:val="24"/>
                <w:szCs w:val="24"/>
              </w:rPr>
              <w:t xml:space="preserve">), </w:t>
            </w:r>
          </w:p>
          <w:p w:rsidRPr="00614637" w:rsidR="00EE4F84" w:rsidP="00521B55" w:rsidRDefault="00EE4F84" w14:paraId="73E8F8F7" w14:textId="77777777">
            <w:pPr>
              <w:jc w:val="both"/>
              <w:rPr>
                <w:rFonts w:ascii="Times New Roman" w:hAnsi="Times New Roman" w:cs="Times New Roman"/>
                <w:sz w:val="24"/>
                <w:szCs w:val="24"/>
              </w:rPr>
            </w:pPr>
            <w:r w:rsidRPr="00614637">
              <w:rPr>
                <w:rFonts w:ascii="Times New Roman" w:hAnsi="Times New Roman" w:cs="Times New Roman"/>
                <w:sz w:val="24"/>
                <w:szCs w:val="24"/>
              </w:rPr>
              <w:t>Європейська рамка кваліфікацій для навчання впродовж життя EQF LLL (</w:t>
            </w:r>
            <w:proofErr w:type="spellStart"/>
            <w:r w:rsidRPr="00614637">
              <w:rPr>
                <w:rFonts w:ascii="Times New Roman" w:hAnsi="Times New Roman" w:cs="Times New Roman"/>
                <w:sz w:val="24"/>
                <w:szCs w:val="24"/>
              </w:rPr>
              <w:t>level</w:t>
            </w:r>
            <w:proofErr w:type="spellEnd"/>
            <w:r w:rsidRPr="00614637">
              <w:rPr>
                <w:rFonts w:ascii="Times New Roman" w:hAnsi="Times New Roman" w:cs="Times New Roman"/>
                <w:sz w:val="24"/>
                <w:szCs w:val="24"/>
              </w:rPr>
              <w:t xml:space="preserve"> 7)</w:t>
            </w:r>
          </w:p>
        </w:tc>
      </w:tr>
      <w:tr w:rsidRPr="00614637" w:rsidR="00EE4F84" w:rsidTr="6C5D4AFF" w14:paraId="74B126CC" w14:textId="77777777">
        <w:tc>
          <w:tcPr>
            <w:tcW w:w="3643" w:type="dxa"/>
            <w:gridSpan w:val="2"/>
            <w:tcMar/>
          </w:tcPr>
          <w:p w:rsidRPr="00614637" w:rsidR="00EE4F84" w:rsidP="7A5DC33B" w:rsidRDefault="67DE2C59" w14:paraId="6E219BFD" w14:textId="77777777">
            <w:pPr>
              <w:pStyle w:val="ab"/>
              <w:spacing w:before="0" w:beforeAutospacing="0" w:after="0" w:afterAutospacing="0"/>
              <w:rPr>
                <w:i/>
                <w:iCs/>
                <w:color w:val="000000" w:themeColor="text1"/>
                <w:kern w:val="24"/>
              </w:rPr>
            </w:pPr>
            <w:r w:rsidRPr="7A5DC33B">
              <w:rPr>
                <w:i/>
                <w:iCs/>
                <w:color w:val="000000" w:themeColor="text1"/>
                <w:kern w:val="24"/>
              </w:rPr>
              <w:t>Обмеження щодо форм навчання</w:t>
            </w:r>
          </w:p>
        </w:tc>
        <w:tc>
          <w:tcPr>
            <w:tcW w:w="5957" w:type="dxa"/>
            <w:tcMar/>
          </w:tcPr>
          <w:p w:rsidRPr="00614637" w:rsidR="00EE4F84" w:rsidP="00521B55" w:rsidRDefault="00EE4F84" w14:paraId="1A6A2243" w14:textId="77777777">
            <w:pPr>
              <w:jc w:val="both"/>
              <w:rPr>
                <w:rFonts w:ascii="Times New Roman" w:hAnsi="Times New Roman" w:eastAsia="Times New Roman" w:cs="Times New Roman"/>
                <w:color w:val="000000" w:themeColor="text1"/>
                <w:sz w:val="24"/>
                <w:szCs w:val="24"/>
              </w:rPr>
            </w:pPr>
            <w:r w:rsidRPr="00614637">
              <w:rPr>
                <w:rFonts w:ascii="Times New Roman" w:hAnsi="Times New Roman" w:cs="Times New Roman"/>
                <w:sz w:val="24"/>
                <w:szCs w:val="24"/>
              </w:rPr>
              <w:t>Немає</w:t>
            </w:r>
          </w:p>
        </w:tc>
      </w:tr>
      <w:tr w:rsidRPr="00614637" w:rsidR="00EE4F84" w:rsidTr="6C5D4AFF" w14:paraId="792562F9" w14:textId="77777777">
        <w:tc>
          <w:tcPr>
            <w:tcW w:w="3643" w:type="dxa"/>
            <w:gridSpan w:val="2"/>
            <w:tcMar/>
          </w:tcPr>
          <w:p w:rsidRPr="00614637" w:rsidR="00EE4F84" w:rsidP="00521B55" w:rsidRDefault="00EE4F84" w14:paraId="4B2A64BB" w14:textId="77777777">
            <w:pPr>
              <w:pStyle w:val="ab"/>
              <w:spacing w:before="0" w:beforeAutospacing="0" w:after="0" w:afterAutospacing="0"/>
              <w:jc w:val="both"/>
              <w:rPr>
                <w:bCs/>
                <w:i/>
                <w:color w:val="000000" w:themeColor="text1"/>
                <w:kern w:val="24"/>
              </w:rPr>
            </w:pPr>
            <w:r w:rsidRPr="00614637">
              <w:rPr>
                <w:bCs/>
                <w:i/>
                <w:color w:val="000000" w:themeColor="text1"/>
                <w:kern w:val="24"/>
              </w:rPr>
              <w:t>Освітня кваліфікація</w:t>
            </w:r>
          </w:p>
        </w:tc>
        <w:tc>
          <w:tcPr>
            <w:tcW w:w="5957" w:type="dxa"/>
            <w:tcMar/>
          </w:tcPr>
          <w:p w:rsidRPr="00614637" w:rsidR="00EE4F84" w:rsidP="00521B55" w:rsidRDefault="00EE4F84" w14:paraId="34674741" w14:textId="77777777">
            <w:pPr>
              <w:jc w:val="both"/>
              <w:rPr>
                <w:rFonts w:ascii="Times New Roman" w:hAnsi="Times New Roman" w:eastAsia="Times New Roman" w:cs="Times New Roman"/>
                <w:i/>
                <w:color w:val="000000" w:themeColor="text1"/>
                <w:sz w:val="24"/>
                <w:szCs w:val="24"/>
              </w:rPr>
            </w:pPr>
            <w:r w:rsidRPr="00614637">
              <w:rPr>
                <w:rFonts w:ascii="Times New Roman" w:hAnsi="Times New Roman" w:cs="Times New Roman"/>
                <w:sz w:val="24"/>
                <w:szCs w:val="24"/>
              </w:rPr>
              <w:t>Магістр журналістики (</w:t>
            </w:r>
            <w:proofErr w:type="spellStart"/>
            <w:r w:rsidRPr="00614637">
              <w:rPr>
                <w:rFonts w:ascii="Times New Roman" w:hAnsi="Times New Roman" w:cs="Times New Roman"/>
                <w:sz w:val="24"/>
                <w:szCs w:val="24"/>
              </w:rPr>
              <w:t>Master</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of</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Journalism</w:t>
            </w:r>
            <w:proofErr w:type="spellEnd"/>
            <w:r w:rsidRPr="00614637">
              <w:rPr>
                <w:rFonts w:ascii="Times New Roman" w:hAnsi="Times New Roman" w:cs="Times New Roman"/>
                <w:sz w:val="24"/>
                <w:szCs w:val="24"/>
              </w:rPr>
              <w:t>)</w:t>
            </w:r>
          </w:p>
        </w:tc>
      </w:tr>
      <w:tr w:rsidRPr="00614637" w:rsidR="00EE4F84" w:rsidTr="6C5D4AFF" w14:paraId="56356EF1" w14:textId="77777777">
        <w:tc>
          <w:tcPr>
            <w:tcW w:w="3643" w:type="dxa"/>
            <w:gridSpan w:val="2"/>
            <w:tcMar/>
          </w:tcPr>
          <w:p w:rsidRPr="00614637" w:rsidR="00EE4F84" w:rsidP="00521B55" w:rsidRDefault="00EE4F84" w14:paraId="2A52ECE9" w14:textId="77777777">
            <w:pPr>
              <w:pStyle w:val="ab"/>
              <w:spacing w:before="0" w:beforeAutospacing="0" w:after="0" w:afterAutospacing="0"/>
              <w:jc w:val="both"/>
              <w:rPr>
                <w:bCs/>
                <w:i/>
                <w:color w:val="000000" w:themeColor="text1"/>
                <w:kern w:val="24"/>
              </w:rPr>
            </w:pPr>
            <w:r w:rsidRPr="00614637">
              <w:rPr>
                <w:bCs/>
                <w:i/>
                <w:color w:val="000000" w:themeColor="text1"/>
                <w:kern w:val="24"/>
              </w:rPr>
              <w:t>Кваліфікація в дипломі</w:t>
            </w:r>
          </w:p>
        </w:tc>
        <w:tc>
          <w:tcPr>
            <w:tcW w:w="5957" w:type="dxa"/>
            <w:tcMar/>
          </w:tcPr>
          <w:p w:rsidRPr="00614637" w:rsidR="00EE4F84" w:rsidP="00521B55" w:rsidRDefault="00EE4F84" w14:paraId="4A576343" w14:textId="77777777">
            <w:pPr>
              <w:tabs>
                <w:tab w:val="left" w:pos="142"/>
              </w:tabs>
              <w:jc w:val="both"/>
              <w:rPr>
                <w:rFonts w:ascii="Times New Roman" w:hAnsi="Times New Roman" w:eastAsia="Times New Roman" w:cs="Times New Roman"/>
                <w:iCs/>
                <w:color w:val="000000" w:themeColor="text1"/>
                <w:sz w:val="24"/>
                <w:szCs w:val="24"/>
              </w:rPr>
            </w:pPr>
            <w:r w:rsidRPr="00614637">
              <w:rPr>
                <w:rFonts w:ascii="Times New Roman" w:hAnsi="Times New Roman" w:eastAsia="Times New Roman" w:cs="Times New Roman"/>
                <w:iCs/>
                <w:color w:val="000000" w:themeColor="text1"/>
                <w:sz w:val="24"/>
                <w:szCs w:val="24"/>
              </w:rPr>
              <w:t>Ступінь вищої освіти – Магістр</w:t>
            </w:r>
          </w:p>
          <w:p w:rsidRPr="00614637" w:rsidR="00EE4F84" w:rsidP="00521B55" w:rsidRDefault="00EE4F84" w14:paraId="1587D929" w14:textId="75C9A545">
            <w:pPr>
              <w:tabs>
                <w:tab w:val="left" w:pos="142"/>
              </w:tabs>
              <w:jc w:val="both"/>
              <w:rPr>
                <w:rFonts w:ascii="Times New Roman" w:hAnsi="Times New Roman" w:eastAsia="Times New Roman" w:cs="Times New Roman"/>
                <w:iCs/>
                <w:color w:val="000000" w:themeColor="text1"/>
                <w:sz w:val="24"/>
                <w:szCs w:val="24"/>
              </w:rPr>
            </w:pPr>
            <w:r w:rsidRPr="00614637">
              <w:rPr>
                <w:rFonts w:ascii="Times New Roman" w:hAnsi="Times New Roman" w:eastAsia="Times New Roman" w:cs="Times New Roman"/>
                <w:iCs/>
                <w:color w:val="000000" w:themeColor="text1"/>
                <w:sz w:val="24"/>
                <w:szCs w:val="24"/>
              </w:rPr>
              <w:t xml:space="preserve">Спеціальність – </w:t>
            </w:r>
            <w:r w:rsidR="00DF49B4">
              <w:rPr>
                <w:rFonts w:ascii="Times New Roman" w:hAnsi="Times New Roman" w:eastAsia="Times New Roman" w:cs="Times New Roman"/>
                <w:iCs/>
                <w:color w:val="000000" w:themeColor="text1"/>
                <w:sz w:val="24"/>
                <w:szCs w:val="24"/>
              </w:rPr>
              <w:t>С7</w:t>
            </w:r>
            <w:r w:rsidRPr="00614637">
              <w:rPr>
                <w:rFonts w:ascii="Times New Roman" w:hAnsi="Times New Roman" w:eastAsia="Times New Roman" w:cs="Times New Roman"/>
                <w:iCs/>
                <w:color w:val="000000" w:themeColor="text1"/>
                <w:sz w:val="24"/>
                <w:szCs w:val="24"/>
              </w:rPr>
              <w:t xml:space="preserve"> Журналістика</w:t>
            </w:r>
          </w:p>
          <w:p w:rsidRPr="00614637" w:rsidR="00EE4F84" w:rsidP="00521B55" w:rsidRDefault="00EE4F84" w14:paraId="17A2A8E1" w14:textId="77777777">
            <w:pPr>
              <w:tabs>
                <w:tab w:val="left" w:pos="142"/>
              </w:tabs>
              <w:jc w:val="both"/>
              <w:rPr>
                <w:rFonts w:ascii="Times New Roman" w:hAnsi="Times New Roman" w:eastAsia="Times New Roman" w:cs="Times New Roman"/>
                <w:i/>
                <w:color w:val="000000" w:themeColor="text1"/>
                <w:sz w:val="24"/>
                <w:szCs w:val="24"/>
              </w:rPr>
            </w:pPr>
            <w:r w:rsidRPr="00614637">
              <w:rPr>
                <w:rFonts w:ascii="Times New Roman" w:hAnsi="Times New Roman" w:eastAsia="Times New Roman" w:cs="Times New Roman"/>
                <w:iCs/>
                <w:color w:val="000000" w:themeColor="text1"/>
                <w:sz w:val="24"/>
                <w:szCs w:val="24"/>
              </w:rPr>
              <w:t>Освітня програма – Політична журналістика (</w:t>
            </w:r>
            <w:r w:rsidRPr="00614637">
              <w:rPr>
                <w:rFonts w:ascii="Times New Roman" w:hAnsi="Times New Roman" w:eastAsia="Times New Roman" w:cs="Times New Roman"/>
                <w:iCs/>
                <w:color w:val="000000" w:themeColor="text1"/>
                <w:sz w:val="24"/>
                <w:szCs w:val="24"/>
                <w:lang w:val="en-US"/>
              </w:rPr>
              <w:t>Political</w:t>
            </w:r>
            <w:r w:rsidRPr="00614637">
              <w:rPr>
                <w:rFonts w:ascii="Times New Roman" w:hAnsi="Times New Roman" w:eastAsia="Times New Roman" w:cs="Times New Roman"/>
                <w:iCs/>
                <w:color w:val="000000" w:themeColor="text1"/>
                <w:sz w:val="24"/>
                <w:szCs w:val="24"/>
              </w:rPr>
              <w:t xml:space="preserve">  </w:t>
            </w:r>
            <w:proofErr w:type="spellStart"/>
            <w:r w:rsidRPr="00614637">
              <w:rPr>
                <w:rFonts w:ascii="Times New Roman" w:hAnsi="Times New Roman" w:eastAsia="Times New Roman" w:cs="Times New Roman"/>
                <w:iCs/>
                <w:color w:val="000000" w:themeColor="text1"/>
                <w:sz w:val="24"/>
                <w:szCs w:val="24"/>
              </w:rPr>
              <w:t>Journalism</w:t>
            </w:r>
            <w:proofErr w:type="spellEnd"/>
            <w:r w:rsidRPr="00614637">
              <w:rPr>
                <w:rFonts w:ascii="Times New Roman" w:hAnsi="Times New Roman" w:eastAsia="Times New Roman" w:cs="Times New Roman"/>
                <w:iCs/>
                <w:color w:val="000000" w:themeColor="text1"/>
                <w:sz w:val="24"/>
                <w:szCs w:val="24"/>
              </w:rPr>
              <w:t>).</w:t>
            </w:r>
          </w:p>
        </w:tc>
      </w:tr>
      <w:tr w:rsidRPr="00614637" w:rsidR="00EE4F84" w:rsidTr="6C5D4AFF" w14:paraId="6F3AB032" w14:textId="77777777">
        <w:tc>
          <w:tcPr>
            <w:tcW w:w="3643" w:type="dxa"/>
            <w:gridSpan w:val="2"/>
            <w:tcMar/>
          </w:tcPr>
          <w:p w:rsidRPr="00614637" w:rsidR="00EE4F84" w:rsidP="00521B55" w:rsidRDefault="00EE4F84" w14:paraId="5AEDFE06" w14:textId="77777777">
            <w:pPr>
              <w:pStyle w:val="ab"/>
              <w:spacing w:before="0" w:beforeAutospacing="0" w:after="0" w:afterAutospacing="0"/>
              <w:jc w:val="both"/>
              <w:rPr>
                <w:i/>
                <w:iCs/>
                <w:color w:val="000000" w:themeColor="text1"/>
                <w:kern w:val="24"/>
                <w:highlight w:val="yellow"/>
              </w:rPr>
            </w:pPr>
            <w:r w:rsidRPr="008D2E44">
              <w:rPr>
                <w:i/>
                <w:iCs/>
                <w:color w:val="000000" w:themeColor="text1"/>
                <w:kern w:val="24"/>
              </w:rPr>
              <w:t>Опис предметної області</w:t>
            </w:r>
          </w:p>
        </w:tc>
        <w:tc>
          <w:tcPr>
            <w:tcW w:w="5957" w:type="dxa"/>
            <w:tcMar/>
          </w:tcPr>
          <w:p w:rsidRPr="001C668B" w:rsidR="00EE4F84" w:rsidP="00521B55" w:rsidRDefault="67DE2C59" w14:paraId="77370A49" w14:textId="7F40ADDC">
            <w:pPr>
              <w:pStyle w:val="Default"/>
              <w:jc w:val="both"/>
              <w:rPr>
                <w:lang w:val="uk-UA"/>
              </w:rPr>
            </w:pPr>
            <w:r w:rsidRPr="7A5DC33B">
              <w:rPr>
                <w:i/>
                <w:iCs/>
                <w:lang w:val="uk-UA"/>
              </w:rPr>
              <w:t>Об’єкт діяльності:</w:t>
            </w:r>
            <w:r w:rsidRPr="7A5DC33B">
              <w:rPr>
                <w:b/>
                <w:bCs/>
                <w:lang w:val="uk-UA"/>
              </w:rPr>
              <w:t xml:space="preserve"> </w:t>
            </w:r>
            <w:r w:rsidRPr="7A5DC33B">
              <w:rPr>
                <w:lang w:val="uk-UA"/>
              </w:rPr>
              <w:t xml:space="preserve">закономірності функціонування політичної журналістики у різних її виявах, видах, формах, технологіях та сферах використання (власне журналістика, видавнича діяльність, редагування, </w:t>
            </w:r>
            <w:proofErr w:type="spellStart"/>
            <w:r w:rsidRPr="7A5DC33B">
              <w:rPr>
                <w:lang w:val="uk-UA"/>
              </w:rPr>
              <w:t>медіакомунікації</w:t>
            </w:r>
            <w:proofErr w:type="spellEnd"/>
            <w:r w:rsidRPr="7A5DC33B">
              <w:rPr>
                <w:lang w:val="uk-UA"/>
              </w:rPr>
              <w:t xml:space="preserve">, </w:t>
            </w:r>
            <w:proofErr w:type="spellStart"/>
            <w:r w:rsidRPr="7A5DC33B">
              <w:rPr>
                <w:lang w:val="uk-UA"/>
              </w:rPr>
              <w:t>медіапродюсування</w:t>
            </w:r>
            <w:proofErr w:type="spellEnd"/>
            <w:r w:rsidRPr="7A5DC33B">
              <w:rPr>
                <w:lang w:val="uk-UA"/>
              </w:rPr>
              <w:t xml:space="preserve">, реклама, зв’язки з громадськістю тощо) у ретроспективній, поточній та перспективній </w:t>
            </w:r>
            <w:proofErr w:type="spellStart"/>
            <w:r w:rsidRPr="7A5DC33B">
              <w:rPr>
                <w:lang w:val="uk-UA"/>
              </w:rPr>
              <w:t>площинах</w:t>
            </w:r>
            <w:proofErr w:type="spellEnd"/>
            <w:r w:rsidRPr="7A5DC33B" w:rsidR="030B76B2">
              <w:rPr>
                <w:lang w:val="uk-UA"/>
              </w:rPr>
              <w:t>.</w:t>
            </w:r>
          </w:p>
          <w:p w:rsidRPr="000128A9" w:rsidR="00EE4F84" w:rsidP="00521B55" w:rsidRDefault="67DE2C59" w14:paraId="1592981F" w14:textId="52C72264">
            <w:pPr>
              <w:jc w:val="both"/>
              <w:rPr>
                <w:rFonts w:ascii="Times New Roman" w:hAnsi="Times New Roman" w:cs="Times New Roman"/>
                <w:color w:val="C00000"/>
                <w:sz w:val="24"/>
                <w:szCs w:val="24"/>
              </w:rPr>
            </w:pPr>
            <w:r w:rsidRPr="7A5DC33B">
              <w:rPr>
                <w:rFonts w:ascii="Times New Roman" w:hAnsi="Times New Roman" w:eastAsia="Times New Roman" w:cs="Times New Roman"/>
                <w:i/>
                <w:iCs/>
                <w:sz w:val="24"/>
                <w:szCs w:val="24"/>
              </w:rPr>
              <w:t>Об</w:t>
            </w:r>
            <w:r w:rsidRPr="7A5DC33B" w:rsidR="5CA21FF0">
              <w:rPr>
                <w:rFonts w:ascii="Times New Roman" w:hAnsi="Times New Roman" w:eastAsia="Times New Roman" w:cs="Times New Roman"/>
                <w:i/>
                <w:iCs/>
                <w:sz w:val="24"/>
                <w:szCs w:val="24"/>
              </w:rPr>
              <w:t>’є</w:t>
            </w:r>
            <w:r w:rsidRPr="7A5DC33B">
              <w:rPr>
                <w:rFonts w:ascii="Times New Roman" w:hAnsi="Times New Roman" w:eastAsia="Times New Roman" w:cs="Times New Roman"/>
                <w:i/>
                <w:iCs/>
                <w:sz w:val="24"/>
                <w:szCs w:val="24"/>
              </w:rPr>
              <w:t xml:space="preserve">кти вивчення: </w:t>
            </w:r>
            <w:r w:rsidRPr="7A5DC33B">
              <w:rPr>
                <w:rFonts w:ascii="Times New Roman" w:hAnsi="Times New Roman" w:cs="Times New Roman"/>
                <w:sz w:val="24"/>
                <w:szCs w:val="24"/>
              </w:rPr>
              <w:t xml:space="preserve">сучасна політична комунікація та політичний дискурс, моделі, теорії, концепції, поняття, категорії, принципи політичної </w:t>
            </w:r>
            <w:proofErr w:type="spellStart"/>
            <w:r w:rsidRPr="7A5DC33B">
              <w:rPr>
                <w:rFonts w:ascii="Times New Roman" w:hAnsi="Times New Roman" w:cs="Times New Roman"/>
                <w:sz w:val="24"/>
                <w:szCs w:val="24"/>
              </w:rPr>
              <w:t>комунікативістики</w:t>
            </w:r>
            <w:proofErr w:type="spellEnd"/>
            <w:r w:rsidRPr="7A5DC33B">
              <w:rPr>
                <w:rFonts w:ascii="Times New Roman" w:hAnsi="Times New Roman" w:cs="Times New Roman"/>
                <w:sz w:val="24"/>
                <w:szCs w:val="24"/>
              </w:rPr>
              <w:t>; політична журналістика та політичний піар (суспільні функції, професійні стандарти, провідні формати та жанри, у тому числі – у нових медіа); сучасні політичні процеси та їх сприйняття у медіа; українська та міжнародна політична комунікація під час повномасштабного вторгнення РФ; трансформація сучасного політичного контенту під впливом цифровізації політики; сучасна пропаганда у цифровому просторі та інструменти її виявлення; технології та інструментарій аналізу політичної сфери; владно-політичні відносини на місцевому, національному та глобальному рівні (</w:t>
            </w:r>
            <w:proofErr w:type="spellStart"/>
            <w:r w:rsidRPr="7A5DC33B">
              <w:rPr>
                <w:rFonts w:ascii="Times New Roman" w:hAnsi="Times New Roman" w:cs="Times New Roman"/>
                <w:sz w:val="24"/>
                <w:szCs w:val="24"/>
              </w:rPr>
              <w:t>politics</w:t>
            </w:r>
            <w:proofErr w:type="spellEnd"/>
            <w:r w:rsidRPr="7A5DC33B">
              <w:rPr>
                <w:rFonts w:ascii="Times New Roman" w:hAnsi="Times New Roman" w:cs="Times New Roman"/>
                <w:sz w:val="24"/>
                <w:szCs w:val="24"/>
              </w:rPr>
              <w:t xml:space="preserve">, </w:t>
            </w:r>
            <w:proofErr w:type="spellStart"/>
            <w:r w:rsidRPr="7A5DC33B">
              <w:rPr>
                <w:rFonts w:ascii="Times New Roman" w:hAnsi="Times New Roman" w:cs="Times New Roman"/>
                <w:sz w:val="24"/>
                <w:szCs w:val="24"/>
              </w:rPr>
              <w:t>policy</w:t>
            </w:r>
            <w:proofErr w:type="spellEnd"/>
            <w:r w:rsidRPr="7A5DC33B">
              <w:rPr>
                <w:rFonts w:ascii="Times New Roman" w:hAnsi="Times New Roman" w:cs="Times New Roman"/>
                <w:sz w:val="24"/>
                <w:szCs w:val="24"/>
              </w:rPr>
              <w:t xml:space="preserve">,  </w:t>
            </w:r>
            <w:proofErr w:type="spellStart"/>
            <w:r w:rsidRPr="7A5DC33B">
              <w:rPr>
                <w:rFonts w:ascii="Times New Roman" w:hAnsi="Times New Roman" w:cs="Times New Roman"/>
                <w:sz w:val="24"/>
                <w:szCs w:val="24"/>
              </w:rPr>
              <w:t>polity</w:t>
            </w:r>
            <w:proofErr w:type="spellEnd"/>
            <w:r w:rsidRPr="7A5DC33B">
              <w:rPr>
                <w:rFonts w:ascii="Times New Roman" w:hAnsi="Times New Roman" w:cs="Times New Roman"/>
                <w:sz w:val="24"/>
                <w:szCs w:val="24"/>
              </w:rPr>
              <w:t>), зокрема політичні ідеї та концепції, проблеми  влади та публічної політики, формальні та неформальні політичні інститути та процеси, політична поведінка, політична культура та ідеологія.</w:t>
            </w:r>
          </w:p>
          <w:p w:rsidRPr="00614637" w:rsidR="00EE4F84" w:rsidP="00521B55" w:rsidRDefault="00EE4F84" w14:paraId="33E28BA5" w14:textId="77777777">
            <w:pPr>
              <w:tabs>
                <w:tab w:val="left" w:pos="1108"/>
              </w:tabs>
              <w:ind w:left="34" w:firstLine="6"/>
              <w:jc w:val="both"/>
              <w:rPr>
                <w:rFonts w:ascii="Times New Roman" w:hAnsi="Times New Roman" w:eastAsia="Times New Roman" w:cs="Times New Roman"/>
                <w:iCs/>
                <w:sz w:val="24"/>
                <w:szCs w:val="24"/>
              </w:rPr>
            </w:pPr>
            <w:r w:rsidRPr="000128A9">
              <w:rPr>
                <w:rFonts w:ascii="Times New Roman" w:hAnsi="Times New Roman" w:eastAsia="Times New Roman" w:cs="Times New Roman"/>
                <w:iCs/>
                <w:sz w:val="24"/>
                <w:szCs w:val="24"/>
              </w:rPr>
              <w:t xml:space="preserve">Підготовка до здійснення медіа-діяльності, використання цифрових та традиційних </w:t>
            </w:r>
            <w:proofErr w:type="spellStart"/>
            <w:r w:rsidRPr="000128A9">
              <w:rPr>
                <w:rFonts w:ascii="Times New Roman" w:hAnsi="Times New Roman" w:eastAsia="Times New Roman" w:cs="Times New Roman"/>
                <w:iCs/>
                <w:sz w:val="24"/>
                <w:szCs w:val="24"/>
              </w:rPr>
              <w:t>масмедійних</w:t>
            </w:r>
            <w:proofErr w:type="spellEnd"/>
            <w:r w:rsidRPr="000128A9">
              <w:rPr>
                <w:rFonts w:ascii="Times New Roman" w:hAnsi="Times New Roman" w:eastAsia="Times New Roman" w:cs="Times New Roman"/>
                <w:iCs/>
                <w:sz w:val="24"/>
                <w:szCs w:val="24"/>
              </w:rPr>
              <w:t xml:space="preserve"> технологій для розбудови демократії</w:t>
            </w:r>
            <w:r>
              <w:rPr>
                <w:rFonts w:ascii="Times New Roman" w:hAnsi="Times New Roman" w:eastAsia="Times New Roman" w:cs="Times New Roman"/>
                <w:iCs/>
                <w:sz w:val="24"/>
                <w:szCs w:val="24"/>
              </w:rPr>
              <w:t xml:space="preserve"> та протистояння ворожим інформаційним операціям</w:t>
            </w:r>
            <w:r w:rsidRPr="000128A9">
              <w:rPr>
                <w:rFonts w:ascii="Times New Roman" w:hAnsi="Times New Roman" w:eastAsia="Times New Roman" w:cs="Times New Roman"/>
                <w:iCs/>
                <w:sz w:val="24"/>
                <w:szCs w:val="24"/>
              </w:rPr>
              <w:t xml:space="preserve">, виконання </w:t>
            </w:r>
            <w:r>
              <w:rPr>
                <w:rFonts w:ascii="Times New Roman" w:hAnsi="Times New Roman" w:eastAsia="Times New Roman" w:cs="Times New Roman"/>
                <w:iCs/>
                <w:sz w:val="24"/>
                <w:szCs w:val="24"/>
              </w:rPr>
              <w:t>проєктної діяльності</w:t>
            </w:r>
            <w:r w:rsidRPr="000128A9">
              <w:rPr>
                <w:rFonts w:ascii="Times New Roman" w:hAnsi="Times New Roman" w:eastAsia="Times New Roman" w:cs="Times New Roman"/>
                <w:iCs/>
                <w:sz w:val="24"/>
                <w:szCs w:val="24"/>
              </w:rPr>
              <w:t xml:space="preserve"> за фахом, </w:t>
            </w:r>
            <w:r w:rsidRPr="000128A9">
              <w:rPr>
                <w:rFonts w:ascii="Times New Roman" w:hAnsi="Times New Roman" w:cs="Times New Roman"/>
                <w:noProof/>
                <w:sz w:val="24"/>
                <w:szCs w:val="24"/>
              </w:rPr>
              <w:t xml:space="preserve">консультування щодо </w:t>
            </w:r>
            <w:r w:rsidRPr="000128A9">
              <w:rPr>
                <w:rFonts w:ascii="Times New Roman" w:hAnsi="Times New Roman" w:cs="Times New Roman"/>
                <w:noProof/>
                <w:sz w:val="24"/>
                <w:szCs w:val="24"/>
              </w:rPr>
              <w:lastRenderedPageBreak/>
              <w:t xml:space="preserve">виготовлення та просування якісного політичного контенту, у тому числі </w:t>
            </w:r>
            <w:r>
              <w:rPr>
                <w:rFonts w:ascii="Times New Roman" w:hAnsi="Times New Roman" w:cs="Times New Roman"/>
                <w:noProof/>
                <w:sz w:val="24"/>
                <w:szCs w:val="24"/>
              </w:rPr>
              <w:t>–</w:t>
            </w:r>
            <w:r w:rsidRPr="000128A9">
              <w:rPr>
                <w:rFonts w:ascii="Times New Roman" w:hAnsi="Times New Roman" w:cs="Times New Roman"/>
                <w:noProof/>
                <w:sz w:val="24"/>
                <w:szCs w:val="24"/>
              </w:rPr>
              <w:t xml:space="preserve"> у середовищі нових медіа.</w:t>
            </w:r>
          </w:p>
          <w:p w:rsidR="00EE4F84" w:rsidP="00521B55" w:rsidRDefault="00EE4F84" w14:paraId="1513FD21" w14:textId="77777777">
            <w:pPr>
              <w:tabs>
                <w:tab w:val="left" w:pos="1108"/>
              </w:tabs>
              <w:ind w:left="34" w:firstLine="6"/>
              <w:jc w:val="both"/>
              <w:rPr>
                <w:rFonts w:ascii="Times New Roman" w:hAnsi="Times New Roman" w:eastAsia="Times New Roman" w:cs="Times New Roman"/>
                <w:iCs/>
                <w:sz w:val="24"/>
                <w:szCs w:val="24"/>
              </w:rPr>
            </w:pPr>
            <w:r w:rsidRPr="00614637">
              <w:rPr>
                <w:rFonts w:ascii="Times New Roman" w:hAnsi="Times New Roman" w:eastAsia="Times New Roman" w:cs="Times New Roman"/>
                <w:iCs/>
                <w:sz w:val="24"/>
                <w:szCs w:val="24"/>
              </w:rPr>
              <w:t xml:space="preserve">Випускник має володіти широким спектром методів, інструментів, </w:t>
            </w:r>
            <w:proofErr w:type="spellStart"/>
            <w:r w:rsidRPr="00614637">
              <w:rPr>
                <w:rFonts w:ascii="Times New Roman" w:hAnsi="Times New Roman" w:eastAsia="Times New Roman" w:cs="Times New Roman"/>
                <w:iCs/>
                <w:sz w:val="24"/>
                <w:szCs w:val="24"/>
              </w:rPr>
              <w:t>методик</w:t>
            </w:r>
            <w:proofErr w:type="spellEnd"/>
            <w:r w:rsidRPr="00614637">
              <w:rPr>
                <w:rFonts w:ascii="Times New Roman" w:hAnsi="Times New Roman" w:eastAsia="Times New Roman" w:cs="Times New Roman"/>
                <w:iCs/>
                <w:sz w:val="24"/>
                <w:szCs w:val="24"/>
              </w:rPr>
              <w:t xml:space="preserve"> і технологій, що використовують</w:t>
            </w:r>
            <w:r>
              <w:rPr>
                <w:rFonts w:ascii="Times New Roman" w:hAnsi="Times New Roman" w:eastAsia="Times New Roman" w:cs="Times New Roman"/>
                <w:iCs/>
                <w:sz w:val="24"/>
                <w:szCs w:val="24"/>
              </w:rPr>
              <w:t>ся</w:t>
            </w:r>
            <w:r w:rsidRPr="00614637">
              <w:rPr>
                <w:rFonts w:ascii="Times New Roman" w:hAnsi="Times New Roman" w:eastAsia="Times New Roman" w:cs="Times New Roman"/>
                <w:iCs/>
                <w:sz w:val="24"/>
                <w:szCs w:val="24"/>
              </w:rPr>
              <w:t xml:space="preserve"> у сфері </w:t>
            </w:r>
            <w:r w:rsidRPr="005918D3">
              <w:rPr>
                <w:rFonts w:ascii="Times New Roman" w:hAnsi="Times New Roman" w:eastAsia="Times New Roman" w:cs="Times New Roman"/>
                <w:iCs/>
                <w:sz w:val="24"/>
                <w:szCs w:val="24"/>
              </w:rPr>
              <w:t>політичної журналістики та політичної комунікації.</w:t>
            </w:r>
          </w:p>
          <w:p w:rsidRPr="00614637" w:rsidR="00EE4F84" w:rsidP="00521B55" w:rsidRDefault="00EE4F84" w14:paraId="3AE299B4" w14:textId="77777777">
            <w:pPr>
              <w:tabs>
                <w:tab w:val="left" w:pos="1108"/>
              </w:tabs>
              <w:ind w:left="34" w:firstLine="6"/>
              <w:jc w:val="both"/>
              <w:rPr>
                <w:rFonts w:ascii="Times New Roman" w:hAnsi="Times New Roman" w:eastAsia="Times New Roman" w:cs="Times New Roman"/>
                <w:iCs/>
                <w:sz w:val="24"/>
                <w:szCs w:val="24"/>
              </w:rPr>
            </w:pPr>
            <w:r w:rsidRPr="00436E4D">
              <w:rPr>
                <w:rFonts w:ascii="Times New Roman" w:hAnsi="Times New Roman" w:eastAsia="Times New Roman" w:cs="Times New Roman"/>
                <w:i/>
                <w:iCs/>
                <w:sz w:val="24"/>
                <w:szCs w:val="24"/>
              </w:rPr>
              <w:t>Цілі навчання</w:t>
            </w:r>
            <w:r w:rsidRPr="00436E4D">
              <w:rPr>
                <w:rFonts w:ascii="Times New Roman" w:hAnsi="Times New Roman" w:eastAsia="Times New Roman" w:cs="Times New Roman"/>
                <w:iCs/>
                <w:sz w:val="24"/>
                <w:szCs w:val="24"/>
              </w:rPr>
              <w:t>: набуття здатності розв’язувати задачі дослідницького та/або інноваційного характеру у сфері політичної журналістики та комунікацій</w:t>
            </w:r>
          </w:p>
          <w:p w:rsidRPr="00436E4D" w:rsidR="00EE4F84" w:rsidP="00521B55" w:rsidRDefault="00EE4F84" w14:paraId="222F6981" w14:textId="77777777">
            <w:pPr>
              <w:pStyle w:val="Default"/>
              <w:jc w:val="both"/>
              <w:rPr>
                <w:lang w:val="uk-UA"/>
              </w:rPr>
            </w:pPr>
            <w:r w:rsidRPr="00436E4D">
              <w:rPr>
                <w:i/>
                <w:lang w:val="uk-UA"/>
              </w:rPr>
              <w:t>Теоретичний зміст предметної області</w:t>
            </w:r>
            <w:r w:rsidRPr="00436E4D">
              <w:rPr>
                <w:lang w:val="uk-UA"/>
              </w:rPr>
              <w:t xml:space="preserve">: поняття про політичну журналістику та політичну комунікацію, в тому числі у цифровому середовищі, комунікаційні процеси та їх репрезентація у широкому спектрі </w:t>
            </w:r>
            <w:proofErr w:type="spellStart"/>
            <w:r w:rsidRPr="00436E4D">
              <w:rPr>
                <w:lang w:val="uk-UA"/>
              </w:rPr>
              <w:t>медіапродуктів</w:t>
            </w:r>
            <w:proofErr w:type="spellEnd"/>
            <w:r w:rsidRPr="00436E4D">
              <w:rPr>
                <w:lang w:val="uk-UA"/>
              </w:rPr>
              <w:t xml:space="preserve">; типологія, структура і соціальні функції сучасних комунікаційних </w:t>
            </w:r>
            <w:r>
              <w:rPr>
                <w:lang w:val="uk-UA"/>
              </w:rPr>
              <w:t xml:space="preserve">та політичних </w:t>
            </w:r>
            <w:r w:rsidRPr="00436E4D">
              <w:rPr>
                <w:lang w:val="uk-UA"/>
              </w:rPr>
              <w:t>технологій; медіа у системі соціального</w:t>
            </w:r>
            <w:r>
              <w:rPr>
                <w:lang w:val="uk-UA"/>
              </w:rPr>
              <w:t xml:space="preserve"> та політичного</w:t>
            </w:r>
            <w:r w:rsidRPr="00436E4D">
              <w:rPr>
                <w:lang w:val="uk-UA"/>
              </w:rPr>
              <w:t xml:space="preserve"> управління та самоорганізації суспільства; </w:t>
            </w:r>
            <w:proofErr w:type="spellStart"/>
            <w:r w:rsidRPr="00436E4D">
              <w:rPr>
                <w:lang w:val="uk-UA"/>
              </w:rPr>
              <w:t>медіавпливи</w:t>
            </w:r>
            <w:proofErr w:type="spellEnd"/>
            <w:r w:rsidRPr="00436E4D">
              <w:rPr>
                <w:lang w:val="uk-UA"/>
              </w:rPr>
              <w:t xml:space="preserve"> на масову свідомість на глобальному, регіональному та локальному рівнях; вироблення суспільно-політичного контенту, використання сучасних </w:t>
            </w:r>
            <w:r w:rsidRPr="00436E4D">
              <w:t>IT</w:t>
            </w:r>
            <w:r w:rsidRPr="00436E4D">
              <w:rPr>
                <w:lang w:val="uk-UA"/>
              </w:rPr>
              <w:t xml:space="preserve"> технологій у його продукуванні та поширенні.</w:t>
            </w:r>
          </w:p>
          <w:p w:rsidRPr="00614637" w:rsidR="00EE4F84" w:rsidP="00521B55" w:rsidRDefault="00EE4F84" w14:paraId="0FEF4EE9" w14:textId="77777777">
            <w:pPr>
              <w:tabs>
                <w:tab w:val="left" w:pos="1108"/>
              </w:tabs>
              <w:ind w:left="34" w:firstLine="6"/>
              <w:jc w:val="both"/>
              <w:rPr>
                <w:rFonts w:ascii="Times New Roman" w:hAnsi="Times New Roman" w:eastAsia="Times New Roman" w:cs="Times New Roman"/>
                <w:sz w:val="24"/>
                <w:szCs w:val="24"/>
              </w:rPr>
            </w:pPr>
            <w:r w:rsidRPr="00614637">
              <w:rPr>
                <w:rFonts w:ascii="Times New Roman" w:hAnsi="Times New Roman" w:eastAsia="Times New Roman" w:cs="Times New Roman"/>
                <w:i/>
                <w:sz w:val="24"/>
                <w:szCs w:val="24"/>
              </w:rPr>
              <w:t>Методи, методики та технології</w:t>
            </w:r>
            <w:r w:rsidRPr="00614637">
              <w:rPr>
                <w:rFonts w:ascii="Times New Roman" w:hAnsi="Times New Roman" w:eastAsia="Times New Roman" w:cs="Times New Roman"/>
                <w:sz w:val="24"/>
                <w:szCs w:val="24"/>
              </w:rPr>
              <w:t>: прикладні соціально-комунікаційні</w:t>
            </w:r>
            <w:r>
              <w:rPr>
                <w:rFonts w:ascii="Times New Roman" w:hAnsi="Times New Roman" w:eastAsia="Times New Roman" w:cs="Times New Roman"/>
                <w:sz w:val="24"/>
                <w:szCs w:val="24"/>
              </w:rPr>
              <w:t xml:space="preserve">, </w:t>
            </w:r>
            <w:r w:rsidRPr="00495848">
              <w:rPr>
                <w:rFonts w:ascii="Times New Roman" w:hAnsi="Times New Roman" w:eastAsia="Times New Roman" w:cs="Times New Roman"/>
                <w:sz w:val="24"/>
                <w:szCs w:val="24"/>
                <w:lang w:val="en-US"/>
              </w:rPr>
              <w:t>digital</w:t>
            </w:r>
            <w:r w:rsidRPr="003B3585">
              <w:rPr>
                <w:rFonts w:ascii="Times New Roman" w:hAnsi="Times New Roman" w:eastAsia="Times New Roman" w:cs="Times New Roman"/>
                <w:sz w:val="24"/>
                <w:szCs w:val="24"/>
              </w:rPr>
              <w:t xml:space="preserve"> та </w:t>
            </w:r>
            <w:r w:rsidRPr="00614637">
              <w:rPr>
                <w:rFonts w:ascii="Times New Roman" w:hAnsi="Times New Roman" w:eastAsia="Times New Roman" w:cs="Times New Roman"/>
                <w:sz w:val="24"/>
                <w:szCs w:val="24"/>
              </w:rPr>
              <w:t>політичні технології; методи й методики збору, оброб</w:t>
            </w:r>
            <w:r>
              <w:rPr>
                <w:rFonts w:ascii="Times New Roman" w:hAnsi="Times New Roman" w:eastAsia="Times New Roman" w:cs="Times New Roman"/>
                <w:sz w:val="24"/>
                <w:szCs w:val="24"/>
              </w:rPr>
              <w:t>лення й аналіз/перевірка фактичної інформації</w:t>
            </w:r>
            <w:r w:rsidRPr="00614637">
              <w:rPr>
                <w:rFonts w:ascii="Times New Roman" w:hAnsi="Times New Roman" w:eastAsia="Times New Roman" w:cs="Times New Roman"/>
                <w:sz w:val="24"/>
                <w:szCs w:val="24"/>
              </w:rPr>
              <w:t xml:space="preserve">, </w:t>
            </w:r>
            <w:r w:rsidRPr="00495848">
              <w:rPr>
                <w:rFonts w:ascii="Times New Roman" w:hAnsi="Times New Roman" w:eastAsia="Times New Roman" w:cs="Times New Roman"/>
                <w:sz w:val="24"/>
                <w:szCs w:val="24"/>
              </w:rPr>
              <w:t>технології та інструментарій аналізу політичної сфери,</w:t>
            </w:r>
            <w:r>
              <w:rPr>
                <w:rFonts w:ascii="Times New Roman" w:hAnsi="Times New Roman" w:eastAsia="Times New Roman" w:cs="Times New Roman"/>
                <w:sz w:val="24"/>
                <w:szCs w:val="24"/>
              </w:rPr>
              <w:t xml:space="preserve"> </w:t>
            </w:r>
            <w:proofErr w:type="spellStart"/>
            <w:r w:rsidRPr="00614637">
              <w:rPr>
                <w:rFonts w:ascii="Times New Roman" w:hAnsi="Times New Roman" w:eastAsia="Times New Roman" w:cs="Times New Roman"/>
                <w:sz w:val="24"/>
                <w:szCs w:val="24"/>
              </w:rPr>
              <w:t>медіапланування</w:t>
            </w:r>
            <w:proofErr w:type="spellEnd"/>
            <w:r w:rsidRPr="00614637">
              <w:rPr>
                <w:rFonts w:ascii="Times New Roman" w:hAnsi="Times New Roman" w:eastAsia="Times New Roman" w:cs="Times New Roman"/>
                <w:sz w:val="24"/>
                <w:szCs w:val="24"/>
              </w:rPr>
              <w:t xml:space="preserve">, професійні норми та стандарти й інші спеціальні методики, що використовують у сфері політичної </w:t>
            </w:r>
            <w:r>
              <w:rPr>
                <w:rFonts w:ascii="Times New Roman" w:hAnsi="Times New Roman" w:eastAsia="Times New Roman" w:cs="Times New Roman"/>
                <w:sz w:val="24"/>
                <w:szCs w:val="24"/>
              </w:rPr>
              <w:t xml:space="preserve">журналістики та комунікацій; </w:t>
            </w:r>
            <w:r w:rsidRPr="00436E4D">
              <w:rPr>
                <w:rFonts w:ascii="Times New Roman" w:hAnsi="Times New Roman" w:eastAsia="Times New Roman" w:cs="Times New Roman"/>
                <w:sz w:val="24"/>
                <w:szCs w:val="24"/>
              </w:rPr>
              <w:t xml:space="preserve">контент-аналіз </w:t>
            </w:r>
            <w:proofErr w:type="spellStart"/>
            <w:r w:rsidRPr="00436E4D">
              <w:rPr>
                <w:rFonts w:ascii="Times New Roman" w:hAnsi="Times New Roman" w:eastAsia="Times New Roman" w:cs="Times New Roman"/>
                <w:sz w:val="24"/>
                <w:szCs w:val="24"/>
              </w:rPr>
              <w:t>медіапродуктів</w:t>
            </w:r>
            <w:proofErr w:type="spellEnd"/>
            <w:r w:rsidRPr="00436E4D">
              <w:rPr>
                <w:rFonts w:ascii="Times New Roman" w:hAnsi="Times New Roman" w:eastAsia="Times New Roman" w:cs="Times New Roman"/>
                <w:sz w:val="24"/>
                <w:szCs w:val="24"/>
              </w:rPr>
              <w:t xml:space="preserve">; моніторинг відображення </w:t>
            </w:r>
            <w:r>
              <w:rPr>
                <w:rFonts w:ascii="Times New Roman" w:hAnsi="Times New Roman" w:eastAsia="Times New Roman" w:cs="Times New Roman"/>
                <w:sz w:val="24"/>
                <w:szCs w:val="24"/>
              </w:rPr>
              <w:t>політичних</w:t>
            </w:r>
            <w:r w:rsidRPr="00436E4D">
              <w:rPr>
                <w:rFonts w:ascii="Times New Roman" w:hAnsi="Times New Roman" w:eastAsia="Times New Roman" w:cs="Times New Roman"/>
                <w:sz w:val="24"/>
                <w:szCs w:val="24"/>
              </w:rPr>
              <w:t xml:space="preserve"> процесів у системі медіа; методики діагностики, експертизи та прогнозування; комунікаційні</w:t>
            </w:r>
            <w:r>
              <w:rPr>
                <w:rFonts w:ascii="Times New Roman" w:hAnsi="Times New Roman" w:eastAsia="Times New Roman" w:cs="Times New Roman"/>
                <w:sz w:val="24"/>
                <w:szCs w:val="24"/>
              </w:rPr>
              <w:t xml:space="preserve"> та політичні</w:t>
            </w:r>
            <w:r w:rsidRPr="00436E4D">
              <w:rPr>
                <w:rFonts w:ascii="Times New Roman" w:hAnsi="Times New Roman" w:eastAsia="Times New Roman" w:cs="Times New Roman"/>
                <w:sz w:val="24"/>
                <w:szCs w:val="24"/>
              </w:rPr>
              <w:t xml:space="preserve"> технології; сучасні цифрові технології.</w:t>
            </w:r>
          </w:p>
          <w:p w:rsidRPr="00436E4D" w:rsidR="00EE4F84" w:rsidP="00521B55" w:rsidRDefault="00EE4F84" w14:paraId="6AB2FA56" w14:textId="77777777">
            <w:pPr>
              <w:tabs>
                <w:tab w:val="left" w:pos="182"/>
              </w:tabs>
              <w:ind w:firstLine="6"/>
              <w:contextualSpacing/>
              <w:jc w:val="both"/>
              <w:textAlignment w:val="baseline"/>
              <w:rPr>
                <w:rFonts w:ascii="Times New Roman" w:hAnsi="Times New Roman" w:eastAsia="Times New Roman" w:cs="Times New Roman"/>
                <w:sz w:val="24"/>
                <w:szCs w:val="24"/>
              </w:rPr>
            </w:pPr>
            <w:r w:rsidRPr="00614637">
              <w:rPr>
                <w:rFonts w:ascii="Times New Roman" w:hAnsi="Times New Roman" w:eastAsia="Times New Roman" w:cs="Times New Roman"/>
                <w:i/>
                <w:iCs/>
                <w:sz w:val="24"/>
                <w:szCs w:val="24"/>
              </w:rPr>
              <w:t>Інструменти та обладнання</w:t>
            </w:r>
            <w:r w:rsidRPr="00614637">
              <w:rPr>
                <w:rFonts w:ascii="Times New Roman" w:hAnsi="Times New Roman" w:eastAsia="Times New Roman" w:cs="Times New Roman"/>
                <w:sz w:val="24"/>
                <w:szCs w:val="24"/>
              </w:rPr>
              <w:t xml:space="preserve">: </w:t>
            </w:r>
            <w:r w:rsidRPr="00436E4D">
              <w:rPr>
                <w:rFonts w:ascii="Times New Roman" w:hAnsi="Times New Roman" w:eastAsia="Times New Roman" w:cs="Times New Roman"/>
                <w:sz w:val="24"/>
                <w:szCs w:val="24"/>
              </w:rPr>
              <w:t>сучасна комп’ютерна техніка та мультимедійне обладнання, інформаційні, бібліотечні ресурси та спеціальне програмне забезпечення, що застосовується для оброблення та візуалізації даних у різних сферах журналістської діяльності.</w:t>
            </w:r>
          </w:p>
        </w:tc>
      </w:tr>
      <w:tr w:rsidRPr="00614637" w:rsidR="00EE4F84" w:rsidTr="6C5D4AFF" w14:paraId="55886B16" w14:textId="77777777">
        <w:tc>
          <w:tcPr>
            <w:tcW w:w="3643" w:type="dxa"/>
            <w:gridSpan w:val="2"/>
            <w:tcMar/>
          </w:tcPr>
          <w:p w:rsidRPr="00614637" w:rsidR="00EE4F84" w:rsidP="00521B55" w:rsidRDefault="00EE4F84" w14:paraId="39867124" w14:textId="77777777">
            <w:pPr>
              <w:pStyle w:val="ab"/>
              <w:spacing w:before="0" w:beforeAutospacing="0" w:after="0" w:afterAutospacing="0"/>
              <w:jc w:val="both"/>
              <w:rPr>
                <w:bCs/>
                <w:i/>
                <w:color w:val="000000" w:themeColor="text1"/>
                <w:kern w:val="24"/>
              </w:rPr>
            </w:pPr>
            <w:r w:rsidRPr="00614637">
              <w:rPr>
                <w:bCs/>
                <w:i/>
                <w:color w:val="000000" w:themeColor="text1"/>
                <w:kern w:val="24"/>
              </w:rPr>
              <w:lastRenderedPageBreak/>
              <w:t>Академічні права випускників</w:t>
            </w:r>
          </w:p>
        </w:tc>
        <w:tc>
          <w:tcPr>
            <w:tcW w:w="5957" w:type="dxa"/>
            <w:tcMar/>
          </w:tcPr>
          <w:p w:rsidRPr="00436E4D" w:rsidR="00EE4F84" w:rsidP="00521B55" w:rsidRDefault="00EE4F84" w14:paraId="75AF3908" w14:textId="77777777">
            <w:pPr>
              <w:pStyle w:val="a3"/>
              <w:tabs>
                <w:tab w:val="left" w:pos="142"/>
              </w:tabs>
              <w:ind w:left="0"/>
              <w:jc w:val="both"/>
              <w:rPr>
                <w:rFonts w:ascii="Times New Roman" w:hAnsi="Times New Roman" w:eastAsia="Times New Roman" w:cs="Times New Roman"/>
                <w:iCs/>
                <w:sz w:val="24"/>
                <w:szCs w:val="24"/>
              </w:rPr>
            </w:pPr>
            <w:r w:rsidRPr="00436E4D">
              <w:rPr>
                <w:rFonts w:ascii="Times New Roman" w:hAnsi="Times New Roman" w:eastAsia="Times New Roman" w:cs="Times New Roman"/>
                <w:iCs/>
                <w:sz w:val="24"/>
                <w:szCs w:val="24"/>
              </w:rPr>
              <w:t>Право продовжити навчання за програмою третього (</w:t>
            </w:r>
            <w:proofErr w:type="spellStart"/>
            <w:r w:rsidRPr="00436E4D">
              <w:rPr>
                <w:rFonts w:ascii="Times New Roman" w:hAnsi="Times New Roman" w:eastAsia="Times New Roman" w:cs="Times New Roman"/>
                <w:iCs/>
                <w:sz w:val="24"/>
                <w:szCs w:val="24"/>
              </w:rPr>
              <w:t>освітньо</w:t>
            </w:r>
            <w:proofErr w:type="spellEnd"/>
            <w:r w:rsidRPr="00436E4D">
              <w:rPr>
                <w:rFonts w:ascii="Times New Roman" w:hAnsi="Times New Roman" w:eastAsia="Times New Roman" w:cs="Times New Roman"/>
                <w:iCs/>
                <w:sz w:val="24"/>
                <w:szCs w:val="24"/>
              </w:rPr>
              <w:t>-наукового) рівня вищої освіти.</w:t>
            </w:r>
          </w:p>
          <w:p w:rsidRPr="00614637" w:rsidR="00EE4F84" w:rsidP="00521B55" w:rsidRDefault="00EE4F84" w14:paraId="5E2BE8A2" w14:textId="77777777">
            <w:pPr>
              <w:pStyle w:val="a3"/>
              <w:tabs>
                <w:tab w:val="left" w:pos="142"/>
              </w:tabs>
              <w:ind w:left="0"/>
              <w:jc w:val="both"/>
              <w:rPr>
                <w:rFonts w:ascii="Times New Roman" w:hAnsi="Times New Roman" w:cs="Times New Roman"/>
                <w:i/>
                <w:sz w:val="24"/>
                <w:szCs w:val="24"/>
              </w:rPr>
            </w:pPr>
            <w:r w:rsidRPr="00436E4D">
              <w:rPr>
                <w:rFonts w:ascii="Times New Roman" w:hAnsi="Times New Roman" w:eastAsia="Times New Roman" w:cs="Times New Roman"/>
                <w:iCs/>
                <w:sz w:val="24"/>
                <w:szCs w:val="24"/>
              </w:rPr>
              <w:t>Набуття додаткових кваліфікацій у системі освіти дорослих.</w:t>
            </w:r>
          </w:p>
        </w:tc>
      </w:tr>
      <w:tr w:rsidRPr="00614637" w:rsidR="00EE4F84" w:rsidTr="6C5D4AFF" w14:paraId="0D15A95A" w14:textId="77777777">
        <w:tc>
          <w:tcPr>
            <w:tcW w:w="9600" w:type="dxa"/>
            <w:gridSpan w:val="3"/>
            <w:tcMar/>
          </w:tcPr>
          <w:p w:rsidRPr="00614637" w:rsidR="00EE4F84" w:rsidP="00521B55" w:rsidRDefault="00EE4F84" w14:paraId="6D811BD5" w14:textId="77777777">
            <w:pPr>
              <w:jc w:val="center"/>
              <w:rPr>
                <w:rFonts w:ascii="Times New Roman" w:hAnsi="Times New Roman" w:eastAsia="Times New Roman" w:cs="Times New Roman"/>
                <w:color w:val="000000" w:themeColor="text1"/>
                <w:sz w:val="24"/>
                <w:szCs w:val="24"/>
              </w:rPr>
            </w:pPr>
            <w:r w:rsidRPr="00614637">
              <w:rPr>
                <w:rFonts w:ascii="Times New Roman" w:hAnsi="Times New Roman" w:eastAsia="Times New Roman" w:cs="Times New Roman"/>
                <w:b/>
                <w:color w:val="000000" w:themeColor="text1"/>
                <w:sz w:val="24"/>
                <w:szCs w:val="24"/>
              </w:rPr>
              <w:t>МЕТА ПРОГРАМИ</w:t>
            </w:r>
          </w:p>
        </w:tc>
      </w:tr>
      <w:tr w:rsidRPr="00614637" w:rsidR="00EE4F84" w:rsidTr="6C5D4AFF" w14:paraId="318EC9E2" w14:textId="77777777">
        <w:tc>
          <w:tcPr>
            <w:tcW w:w="9600" w:type="dxa"/>
            <w:gridSpan w:val="3"/>
            <w:tcMar/>
          </w:tcPr>
          <w:p w:rsidRPr="00614637" w:rsidR="00EE4F84" w:rsidP="00521B55" w:rsidRDefault="00EE4F84" w14:paraId="130E95A0" w14:textId="77777777">
            <w:pPr>
              <w:jc w:val="both"/>
              <w:rPr>
                <w:rFonts w:ascii="Times New Roman" w:hAnsi="Times New Roman" w:cs="Times New Roman"/>
                <w:sz w:val="24"/>
                <w:szCs w:val="24"/>
              </w:rPr>
            </w:pPr>
            <w:r w:rsidRPr="008D2E44">
              <w:rPr>
                <w:rFonts w:ascii="Times New Roman" w:hAnsi="Times New Roman" w:cs="Times New Roman"/>
                <w:sz w:val="24"/>
                <w:szCs w:val="24"/>
              </w:rPr>
              <w:t>Мета програми</w:t>
            </w:r>
            <w:r w:rsidRPr="7EFA2975">
              <w:rPr>
                <w:rFonts w:ascii="Times New Roman" w:hAnsi="Times New Roman" w:cs="Times New Roman"/>
                <w:sz w:val="24"/>
                <w:szCs w:val="24"/>
              </w:rPr>
              <w:t xml:space="preserve"> – формування особистості</w:t>
            </w:r>
            <w:r>
              <w:rPr>
                <w:rFonts w:ascii="Times New Roman" w:hAnsi="Times New Roman" w:cs="Times New Roman"/>
                <w:sz w:val="24"/>
                <w:szCs w:val="24"/>
              </w:rPr>
              <w:t>-</w:t>
            </w:r>
            <w:r w:rsidRPr="7EFA2975">
              <w:rPr>
                <w:rFonts w:ascii="Times New Roman" w:hAnsi="Times New Roman" w:cs="Times New Roman"/>
                <w:sz w:val="24"/>
                <w:szCs w:val="24"/>
              </w:rPr>
              <w:t>професіонала,</w:t>
            </w:r>
            <w:r>
              <w:rPr>
                <w:rFonts w:ascii="Times New Roman" w:hAnsi="Times New Roman" w:cs="Times New Roman"/>
                <w:sz w:val="24"/>
                <w:szCs w:val="24"/>
              </w:rPr>
              <w:t xml:space="preserve"> інтелектуальної, інформованої, інноваційної, </w:t>
            </w:r>
            <w:proofErr w:type="spellStart"/>
            <w:r>
              <w:rPr>
                <w:rFonts w:ascii="Times New Roman" w:hAnsi="Times New Roman" w:cs="Times New Roman"/>
                <w:sz w:val="24"/>
                <w:szCs w:val="24"/>
              </w:rPr>
              <w:t>самоідентифікованої</w:t>
            </w:r>
            <w:proofErr w:type="spellEnd"/>
            <w:r>
              <w:rPr>
                <w:rFonts w:ascii="Times New Roman" w:hAnsi="Times New Roman" w:cs="Times New Roman"/>
                <w:sz w:val="24"/>
                <w:szCs w:val="24"/>
              </w:rPr>
              <w:t>,</w:t>
            </w:r>
            <w:r w:rsidRPr="7EFA2975">
              <w:rPr>
                <w:rFonts w:ascii="Times New Roman" w:hAnsi="Times New Roman" w:cs="Times New Roman"/>
                <w:sz w:val="24"/>
                <w:szCs w:val="24"/>
              </w:rPr>
              <w:t xml:space="preserve"> інтегровано</w:t>
            </w:r>
            <w:r>
              <w:rPr>
                <w:rFonts w:ascii="Times New Roman" w:hAnsi="Times New Roman" w:cs="Times New Roman"/>
                <w:sz w:val="24"/>
                <w:szCs w:val="24"/>
              </w:rPr>
              <w:t>ї</w:t>
            </w:r>
            <w:r w:rsidRPr="7EFA2975">
              <w:rPr>
                <w:rFonts w:ascii="Times New Roman" w:hAnsi="Times New Roman" w:cs="Times New Roman"/>
                <w:sz w:val="24"/>
                <w:szCs w:val="24"/>
              </w:rPr>
              <w:t xml:space="preserve"> у суспільство, здатно</w:t>
            </w:r>
            <w:r>
              <w:rPr>
                <w:rFonts w:ascii="Times New Roman" w:hAnsi="Times New Roman" w:cs="Times New Roman"/>
                <w:sz w:val="24"/>
                <w:szCs w:val="24"/>
              </w:rPr>
              <w:t>ї</w:t>
            </w:r>
            <w:r w:rsidRPr="7EFA2975">
              <w:rPr>
                <w:rFonts w:ascii="Times New Roman" w:hAnsi="Times New Roman" w:cs="Times New Roman"/>
                <w:sz w:val="24"/>
                <w:szCs w:val="24"/>
              </w:rPr>
              <w:t xml:space="preserve"> самостійно та </w:t>
            </w:r>
            <w:proofErr w:type="spellStart"/>
            <w:r w:rsidRPr="7EFA2975">
              <w:rPr>
                <w:rFonts w:ascii="Times New Roman" w:hAnsi="Times New Roman" w:cs="Times New Roman"/>
                <w:sz w:val="24"/>
                <w:szCs w:val="24"/>
              </w:rPr>
              <w:t>відповідально</w:t>
            </w:r>
            <w:proofErr w:type="spellEnd"/>
            <w:r w:rsidRPr="7EFA2975">
              <w:rPr>
                <w:rFonts w:ascii="Times New Roman" w:hAnsi="Times New Roman" w:cs="Times New Roman"/>
                <w:sz w:val="24"/>
                <w:szCs w:val="24"/>
              </w:rPr>
              <w:t xml:space="preserve"> вирішувати складні виробничі завдання, в тому числі за невизначених умов і вимог, впроваджувати сучасні </w:t>
            </w:r>
            <w:r w:rsidRPr="7EFA2975">
              <w:rPr>
                <w:rFonts w:ascii="Times New Roman" w:hAnsi="Times New Roman" w:cs="Times New Roman"/>
                <w:sz w:val="24"/>
                <w:szCs w:val="24"/>
                <w:lang w:val="en-US"/>
              </w:rPr>
              <w:t>digital</w:t>
            </w:r>
            <w:r w:rsidRPr="7EFA2975">
              <w:rPr>
                <w:rFonts w:ascii="Times New Roman" w:hAnsi="Times New Roman" w:cs="Times New Roman"/>
                <w:sz w:val="24"/>
                <w:szCs w:val="24"/>
              </w:rPr>
              <w:t>-технології, інновації у діяльність ЗМК, генерувати та поширювати якісний політичний контент, сприяти розбудові демократії</w:t>
            </w:r>
            <w:r>
              <w:rPr>
                <w:rFonts w:ascii="Times New Roman" w:hAnsi="Times New Roman" w:cs="Times New Roman"/>
                <w:sz w:val="24"/>
                <w:szCs w:val="24"/>
              </w:rPr>
              <w:t xml:space="preserve"> та протидіяти ворожим інформаційним операціям</w:t>
            </w:r>
            <w:r w:rsidRPr="7EFA2975">
              <w:rPr>
                <w:rFonts w:ascii="Times New Roman" w:hAnsi="Times New Roman" w:cs="Times New Roman"/>
                <w:sz w:val="24"/>
                <w:szCs w:val="24"/>
              </w:rPr>
              <w:t xml:space="preserve">, проводити дослідження </w:t>
            </w:r>
            <w:r>
              <w:rPr>
                <w:rFonts w:ascii="Times New Roman" w:hAnsi="Times New Roman" w:cs="Times New Roman"/>
                <w:sz w:val="24"/>
                <w:szCs w:val="24"/>
              </w:rPr>
              <w:t xml:space="preserve">та проєктну діяльність </w:t>
            </w:r>
            <w:r w:rsidRPr="7EFA2975">
              <w:rPr>
                <w:rFonts w:ascii="Times New Roman" w:hAnsi="Times New Roman" w:cs="Times New Roman"/>
                <w:sz w:val="24"/>
                <w:szCs w:val="24"/>
              </w:rPr>
              <w:t>для удосконалення практики політичної журналістики та політичної комунікації.</w:t>
            </w:r>
          </w:p>
        </w:tc>
      </w:tr>
      <w:tr w:rsidRPr="00614637" w:rsidR="00EE4F84" w:rsidTr="6C5D4AFF" w14:paraId="1085D7D6" w14:textId="77777777">
        <w:tc>
          <w:tcPr>
            <w:tcW w:w="524" w:type="dxa"/>
            <w:tcMar/>
          </w:tcPr>
          <w:p w:rsidRPr="00614637" w:rsidR="00EE4F84" w:rsidP="00521B55" w:rsidRDefault="00EE4F84" w14:paraId="4DE3A3C4" w14:textId="77777777">
            <w:pPr>
              <w:pStyle w:val="ab"/>
              <w:spacing w:before="0" w:beforeAutospacing="0" w:after="0" w:afterAutospacing="0"/>
              <w:rPr>
                <w:b/>
                <w:bCs/>
                <w:color w:val="000000" w:themeColor="text1"/>
                <w:kern w:val="24"/>
              </w:rPr>
            </w:pPr>
            <w:r w:rsidRPr="00614637">
              <w:rPr>
                <w:b/>
                <w:bCs/>
                <w:color w:val="000000" w:themeColor="text1"/>
                <w:kern w:val="24"/>
              </w:rPr>
              <w:t>В</w:t>
            </w:r>
          </w:p>
        </w:tc>
        <w:tc>
          <w:tcPr>
            <w:tcW w:w="9076" w:type="dxa"/>
            <w:gridSpan w:val="2"/>
            <w:tcMar/>
            <w:vAlign w:val="center"/>
          </w:tcPr>
          <w:p w:rsidRPr="00614637" w:rsidR="00EE4F84" w:rsidP="00521B55" w:rsidRDefault="00EE4F84" w14:paraId="310E66AD" w14:textId="77777777">
            <w:pPr>
              <w:jc w:val="center"/>
              <w:rPr>
                <w:rFonts w:ascii="Times New Roman" w:hAnsi="Times New Roman" w:eastAsia="Times New Roman" w:cs="Times New Roman"/>
                <w:color w:val="000000" w:themeColor="text1"/>
                <w:sz w:val="24"/>
                <w:szCs w:val="24"/>
              </w:rPr>
            </w:pPr>
            <w:r w:rsidRPr="00614637">
              <w:rPr>
                <w:rFonts w:ascii="Times New Roman" w:hAnsi="Times New Roman" w:eastAsia="Times New Roman" w:cs="Times New Roman"/>
                <w:b/>
                <w:color w:val="000000" w:themeColor="text1"/>
                <w:sz w:val="24"/>
                <w:szCs w:val="24"/>
              </w:rPr>
              <w:t>ХАРАКТЕРИСТИКА ПРОГРАМИ</w:t>
            </w:r>
          </w:p>
        </w:tc>
      </w:tr>
      <w:tr w:rsidRPr="00614637" w:rsidR="00EE4F84" w:rsidTr="6C5D4AFF" w14:paraId="00207FE8" w14:textId="77777777">
        <w:tc>
          <w:tcPr>
            <w:tcW w:w="524" w:type="dxa"/>
            <w:tcMar/>
          </w:tcPr>
          <w:p w:rsidRPr="00614637" w:rsidR="00EE4F84" w:rsidP="00521B55" w:rsidRDefault="00EE4F84" w14:paraId="79B5F02D" w14:textId="77777777">
            <w:pPr>
              <w:pStyle w:val="ab"/>
              <w:spacing w:before="0" w:beforeAutospacing="0" w:after="0" w:afterAutospacing="0"/>
              <w:rPr>
                <w:b/>
              </w:rPr>
            </w:pPr>
            <w:r w:rsidRPr="00614637">
              <w:rPr>
                <w:b/>
              </w:rPr>
              <w:t>1</w:t>
            </w:r>
          </w:p>
        </w:tc>
        <w:tc>
          <w:tcPr>
            <w:tcW w:w="3119" w:type="dxa"/>
            <w:tcMar/>
            <w:vAlign w:val="center"/>
          </w:tcPr>
          <w:p w:rsidRPr="00614637" w:rsidR="00EE4F84" w:rsidP="00521B55" w:rsidRDefault="00EE4F84" w14:paraId="53CBDA78" w14:textId="77777777">
            <w:pPr>
              <w:rPr>
                <w:rFonts w:ascii="Times New Roman" w:hAnsi="Times New Roman" w:cs="Times New Roman"/>
                <w:i/>
                <w:sz w:val="24"/>
                <w:szCs w:val="24"/>
              </w:rPr>
            </w:pPr>
            <w:r w:rsidRPr="00614637">
              <w:rPr>
                <w:rFonts w:ascii="Times New Roman" w:hAnsi="Times New Roman" w:cs="Times New Roman"/>
                <w:i/>
                <w:sz w:val="24"/>
                <w:szCs w:val="24"/>
              </w:rPr>
              <w:t>Фокус програми:</w:t>
            </w:r>
          </w:p>
          <w:p w:rsidRPr="00614637" w:rsidR="00EE4F84" w:rsidP="00521B55" w:rsidRDefault="00EE4F84" w14:paraId="4E890BA1" w14:textId="77777777">
            <w:pPr>
              <w:rPr>
                <w:rFonts w:ascii="Times New Roman" w:hAnsi="Times New Roman" w:cs="Times New Roman"/>
                <w:i/>
                <w:sz w:val="24"/>
                <w:szCs w:val="24"/>
              </w:rPr>
            </w:pPr>
            <w:r w:rsidRPr="00614637">
              <w:rPr>
                <w:rFonts w:ascii="Times New Roman" w:hAnsi="Times New Roman" w:cs="Times New Roman"/>
                <w:i/>
                <w:sz w:val="24"/>
                <w:szCs w:val="24"/>
              </w:rPr>
              <w:lastRenderedPageBreak/>
              <w:t>загальна / спеціальна</w:t>
            </w:r>
          </w:p>
        </w:tc>
        <w:tc>
          <w:tcPr>
            <w:tcW w:w="5957" w:type="dxa"/>
            <w:tcMar/>
          </w:tcPr>
          <w:p w:rsidRPr="00614637" w:rsidR="00EE4F84" w:rsidP="00521B55" w:rsidRDefault="00EE4F84" w14:paraId="7A8FF7C0" w14:textId="77777777">
            <w:pPr>
              <w:jc w:val="both"/>
              <w:rPr>
                <w:rFonts w:ascii="Times New Roman" w:hAnsi="Times New Roman" w:cs="Times New Roman"/>
                <w:sz w:val="24"/>
                <w:szCs w:val="24"/>
              </w:rPr>
            </w:pPr>
            <w:r w:rsidRPr="00614637">
              <w:rPr>
                <w:rFonts w:ascii="Times New Roman" w:hAnsi="Times New Roman" w:cs="Times New Roman"/>
                <w:sz w:val="24"/>
                <w:szCs w:val="24"/>
              </w:rPr>
              <w:lastRenderedPageBreak/>
              <w:t>Загальна</w:t>
            </w:r>
          </w:p>
        </w:tc>
      </w:tr>
      <w:tr w:rsidRPr="00614637" w:rsidR="00EE4F84" w:rsidTr="6C5D4AFF" w14:paraId="170E5751" w14:textId="77777777">
        <w:trPr>
          <w:trHeight w:val="551"/>
        </w:trPr>
        <w:tc>
          <w:tcPr>
            <w:tcW w:w="524" w:type="dxa"/>
            <w:tcMar/>
          </w:tcPr>
          <w:p w:rsidRPr="00614637" w:rsidR="00EE4F84" w:rsidP="00521B55" w:rsidRDefault="00EE4F84" w14:paraId="79D7A432" w14:textId="77777777">
            <w:pPr>
              <w:pStyle w:val="ab"/>
              <w:spacing w:before="0" w:beforeAutospacing="0" w:after="0" w:afterAutospacing="0"/>
              <w:rPr>
                <w:b/>
                <w:color w:val="000000" w:themeColor="text1"/>
              </w:rPr>
            </w:pPr>
            <w:r w:rsidRPr="00614637">
              <w:rPr>
                <w:b/>
                <w:color w:val="000000" w:themeColor="text1"/>
              </w:rPr>
              <w:t>2</w:t>
            </w:r>
          </w:p>
        </w:tc>
        <w:tc>
          <w:tcPr>
            <w:tcW w:w="3119" w:type="dxa"/>
            <w:tcMar/>
          </w:tcPr>
          <w:p w:rsidRPr="001C668B" w:rsidR="00EE4F84" w:rsidP="00521B55" w:rsidRDefault="00EE4F84" w14:paraId="60C305DA" w14:textId="77777777">
            <w:pPr>
              <w:pStyle w:val="ab"/>
              <w:spacing w:before="0" w:beforeAutospacing="0" w:after="0" w:afterAutospacing="0"/>
              <w:rPr>
                <w:i/>
                <w:iCs/>
                <w:color w:val="000000" w:themeColor="text1"/>
              </w:rPr>
            </w:pPr>
            <w:r w:rsidRPr="001C668B">
              <w:rPr>
                <w:i/>
                <w:iCs/>
                <w:color w:val="000000" w:themeColor="text1"/>
              </w:rPr>
              <w:t>Особливості програми</w:t>
            </w:r>
          </w:p>
          <w:p w:rsidRPr="00614637" w:rsidR="00EE4F84" w:rsidP="00521B55" w:rsidRDefault="00EE4F84" w14:paraId="34C475CE" w14:textId="77777777">
            <w:pPr>
              <w:pStyle w:val="ab"/>
              <w:spacing w:before="0" w:beforeAutospacing="0" w:after="0" w:afterAutospacing="0"/>
              <w:rPr>
                <w:b/>
                <w:i/>
                <w:color w:val="000000" w:themeColor="text1"/>
              </w:rPr>
            </w:pPr>
          </w:p>
          <w:p w:rsidRPr="00614637" w:rsidR="00EE4F84" w:rsidP="00521B55" w:rsidRDefault="00EE4F84" w14:paraId="6FE8321B" w14:textId="77777777">
            <w:pPr>
              <w:pStyle w:val="ab"/>
              <w:spacing w:before="0" w:beforeAutospacing="0" w:after="0" w:afterAutospacing="0"/>
              <w:rPr>
                <w:b/>
                <w:i/>
                <w:color w:val="000000" w:themeColor="text1"/>
              </w:rPr>
            </w:pPr>
          </w:p>
          <w:p w:rsidRPr="00614637" w:rsidR="00EE4F84" w:rsidP="00521B55" w:rsidRDefault="00EE4F84" w14:paraId="39D72095" w14:textId="77777777">
            <w:pPr>
              <w:pStyle w:val="ab"/>
              <w:spacing w:before="0" w:beforeAutospacing="0" w:after="0" w:afterAutospacing="0"/>
              <w:rPr>
                <w:b/>
                <w:i/>
                <w:color w:val="000000" w:themeColor="text1"/>
              </w:rPr>
            </w:pPr>
          </w:p>
          <w:p w:rsidRPr="00614637" w:rsidR="00EE4F84" w:rsidP="00521B55" w:rsidRDefault="00EE4F84" w14:paraId="0D09C7D4" w14:textId="77777777">
            <w:pPr>
              <w:pStyle w:val="ab"/>
              <w:spacing w:before="0" w:beforeAutospacing="0" w:after="0" w:afterAutospacing="0"/>
              <w:rPr>
                <w:b/>
                <w:i/>
                <w:color w:val="000000" w:themeColor="text1"/>
              </w:rPr>
            </w:pPr>
          </w:p>
        </w:tc>
        <w:tc>
          <w:tcPr>
            <w:tcW w:w="5957" w:type="dxa"/>
            <w:tcMar/>
          </w:tcPr>
          <w:p w:rsidRPr="000128A9" w:rsidR="00EE4F84" w:rsidP="00521B55" w:rsidRDefault="00EE4F84" w14:paraId="4B43BF5F" w14:textId="77777777">
            <w:pPr>
              <w:jc w:val="both"/>
              <w:rPr>
                <w:rFonts w:ascii="Times New Roman" w:hAnsi="Times New Roman" w:eastAsia="Times New Roman" w:cs="Times New Roman"/>
                <w:color w:val="000000" w:themeColor="text1"/>
                <w:sz w:val="24"/>
                <w:szCs w:val="24"/>
              </w:rPr>
            </w:pPr>
            <w:r w:rsidRPr="000128A9">
              <w:rPr>
                <w:rFonts w:ascii="Times New Roman" w:hAnsi="Times New Roman" w:eastAsia="Times New Roman" w:cs="Times New Roman"/>
                <w:color w:val="000000" w:themeColor="text1"/>
                <w:sz w:val="24"/>
                <w:szCs w:val="24"/>
              </w:rPr>
              <w:t xml:space="preserve">Спрямованість на підготовку фахівця у сфері політичної журналістики та політичної комунікації, який здатний: </w:t>
            </w:r>
          </w:p>
          <w:p w:rsidRPr="000128A9" w:rsidR="00EE4F84" w:rsidP="00EE4F84" w:rsidRDefault="00EE4F84" w14:paraId="01117190"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виробляти, просувати політичний контент, враховуючи вимоги традиційних та нових медіа, професійні стандарти комунікації</w:t>
            </w:r>
            <w:r>
              <w:rPr>
                <w:rFonts w:ascii="Times New Roman" w:hAnsi="Times New Roman" w:eastAsia="Times New Roman" w:cs="Times New Roman"/>
                <w:sz w:val="24"/>
                <w:szCs w:val="24"/>
              </w:rPr>
              <w:t>,</w:t>
            </w:r>
            <w:r w:rsidRPr="000128A9">
              <w:rPr>
                <w:rFonts w:ascii="Times New Roman" w:hAnsi="Times New Roman" w:eastAsia="Times New Roman" w:cs="Times New Roman"/>
                <w:sz w:val="24"/>
                <w:szCs w:val="24"/>
              </w:rPr>
              <w:t xml:space="preserve"> виклики, що стоять перед сучасними демократіями</w:t>
            </w:r>
            <w:r>
              <w:rPr>
                <w:rFonts w:ascii="Times New Roman" w:hAnsi="Times New Roman" w:eastAsia="Times New Roman" w:cs="Times New Roman"/>
                <w:sz w:val="24"/>
                <w:szCs w:val="24"/>
              </w:rPr>
              <w:t>, в тому числі – загрози світовому порядку зі сторони РФ</w:t>
            </w:r>
            <w:r w:rsidRPr="000128A9">
              <w:rPr>
                <w:rFonts w:ascii="Times New Roman" w:hAnsi="Times New Roman" w:eastAsia="Times New Roman" w:cs="Times New Roman"/>
                <w:sz w:val="24"/>
                <w:szCs w:val="24"/>
              </w:rPr>
              <w:t>;</w:t>
            </w:r>
          </w:p>
          <w:p w:rsidRPr="000128A9" w:rsidR="00EE4F84" w:rsidP="00EE4F84" w:rsidRDefault="00EE4F84" w14:paraId="153E50D2"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 xml:space="preserve">виконувати обов’язки редактора стрічки політичних новин, контент-менеджера, політичного аналітика, адміністратора мережевих політичних спільнот, прес-секретаря (очільника служби </w:t>
            </w:r>
            <w:proofErr w:type="spellStart"/>
            <w:r w:rsidRPr="000128A9">
              <w:rPr>
                <w:rFonts w:ascii="Times New Roman" w:hAnsi="Times New Roman" w:eastAsia="Times New Roman" w:cs="Times New Roman"/>
                <w:sz w:val="24"/>
                <w:szCs w:val="24"/>
              </w:rPr>
              <w:t>зв’язків</w:t>
            </w:r>
            <w:proofErr w:type="spellEnd"/>
            <w:r w:rsidRPr="000128A9">
              <w:rPr>
                <w:rFonts w:ascii="Times New Roman" w:hAnsi="Times New Roman" w:eastAsia="Times New Roman" w:cs="Times New Roman"/>
                <w:sz w:val="24"/>
                <w:szCs w:val="24"/>
              </w:rPr>
              <w:t xml:space="preserve"> з громадськістю), продюсера аудіовізуальних політичних програм, проєктного менеджера;</w:t>
            </w:r>
          </w:p>
          <w:p w:rsidRPr="000128A9" w:rsidR="00EE4F84" w:rsidP="00EE4F84" w:rsidRDefault="00EE4F84" w14:paraId="12AF41EA"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вирішувати складні виробничі завдання в різних напрямках діяльності ЗМК в умовах цифровізації медіа</w:t>
            </w:r>
            <w:r>
              <w:rPr>
                <w:rFonts w:ascii="Times New Roman" w:hAnsi="Times New Roman" w:eastAsia="Times New Roman" w:cs="Times New Roman"/>
                <w:sz w:val="24"/>
                <w:szCs w:val="24"/>
              </w:rPr>
              <w:t xml:space="preserve">, </w:t>
            </w:r>
            <w:r w:rsidRPr="000128A9">
              <w:rPr>
                <w:rFonts w:ascii="Times New Roman" w:hAnsi="Times New Roman" w:eastAsia="Times New Roman" w:cs="Times New Roman"/>
                <w:sz w:val="24"/>
                <w:szCs w:val="24"/>
              </w:rPr>
              <w:t xml:space="preserve">кризи демократії, </w:t>
            </w:r>
            <w:r>
              <w:rPr>
                <w:rFonts w:ascii="Times New Roman" w:hAnsi="Times New Roman" w:eastAsia="Times New Roman" w:cs="Times New Roman"/>
                <w:sz w:val="24"/>
                <w:szCs w:val="24"/>
              </w:rPr>
              <w:t xml:space="preserve">повномасштабного вторгнення РФ, </w:t>
            </w:r>
            <w:r w:rsidRPr="000128A9">
              <w:rPr>
                <w:rFonts w:ascii="Times New Roman" w:hAnsi="Times New Roman" w:eastAsia="Times New Roman" w:cs="Times New Roman"/>
                <w:sz w:val="24"/>
                <w:szCs w:val="24"/>
              </w:rPr>
              <w:t>використовуючи сучасні цифрові технології;</w:t>
            </w:r>
          </w:p>
          <w:p w:rsidRPr="000128A9" w:rsidR="00EE4F84" w:rsidP="00EE4F84" w:rsidRDefault="00EE4F84" w14:paraId="688060C5"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проводити дослідження та впроваджувати їх результати у практику</w:t>
            </w:r>
            <w:r>
              <w:rPr>
                <w:rFonts w:ascii="Times New Roman" w:hAnsi="Times New Roman" w:eastAsia="Times New Roman" w:cs="Times New Roman"/>
                <w:sz w:val="24"/>
                <w:szCs w:val="24"/>
              </w:rPr>
              <w:t>, зокрема у межах власної проєктної діяльності</w:t>
            </w:r>
            <w:r w:rsidRPr="000128A9">
              <w:rPr>
                <w:rFonts w:ascii="Times New Roman" w:hAnsi="Times New Roman" w:eastAsia="Times New Roman" w:cs="Times New Roman"/>
                <w:sz w:val="24"/>
                <w:szCs w:val="24"/>
              </w:rPr>
              <w:t>;</w:t>
            </w:r>
          </w:p>
          <w:p w:rsidRPr="000128A9" w:rsidR="00EE4F84" w:rsidP="00EE4F84" w:rsidRDefault="00EE4F84" w14:paraId="200D54F3"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 xml:space="preserve">працювати в умовах інформаційно-смислових війн та дотримуватись принципів </w:t>
            </w:r>
            <w:proofErr w:type="spellStart"/>
            <w:r w:rsidRPr="000128A9">
              <w:rPr>
                <w:rFonts w:ascii="Times New Roman" w:hAnsi="Times New Roman" w:eastAsia="Times New Roman" w:cs="Times New Roman"/>
                <w:sz w:val="24"/>
                <w:szCs w:val="24"/>
              </w:rPr>
              <w:t>конфліктно</w:t>
            </w:r>
            <w:proofErr w:type="spellEnd"/>
            <w:r w:rsidRPr="000128A9">
              <w:rPr>
                <w:rFonts w:ascii="Times New Roman" w:hAnsi="Times New Roman" w:eastAsia="Times New Roman" w:cs="Times New Roman"/>
                <w:sz w:val="24"/>
                <w:szCs w:val="24"/>
              </w:rPr>
              <w:t>-чутливої журналістики;</w:t>
            </w:r>
          </w:p>
          <w:p w:rsidRPr="000128A9" w:rsidR="00EE4F84" w:rsidP="00EE4F84" w:rsidRDefault="00EE4F84" w14:paraId="3A80B54F" w14:textId="77777777">
            <w:pPr>
              <w:pStyle w:val="a3"/>
              <w:numPr>
                <w:ilvl w:val="0"/>
                <w:numId w:val="8"/>
              </w:num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системно та послідовно орієнтуватися в сучасних суспільно-комунікаційних, суспільно-політичних та інших процесах.</w:t>
            </w:r>
          </w:p>
          <w:p w:rsidRPr="000128A9" w:rsidR="00EE4F84" w:rsidP="00521B55" w:rsidRDefault="67DE2C59" w14:paraId="76B87907" w14:textId="6D1B0C2E">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Здобувачі вищої освіти </w:t>
            </w:r>
            <w:proofErr w:type="spellStart"/>
            <w:r w:rsidRPr="7A5DC33B">
              <w:rPr>
                <w:rFonts w:ascii="Times New Roman" w:hAnsi="Times New Roman" w:eastAsia="Times New Roman" w:cs="Times New Roman"/>
                <w:sz w:val="24"/>
                <w:szCs w:val="24"/>
              </w:rPr>
              <w:t>навчаться</w:t>
            </w:r>
            <w:proofErr w:type="spellEnd"/>
            <w:r w:rsidRPr="7A5DC33B">
              <w:rPr>
                <w:rFonts w:ascii="Times New Roman" w:hAnsi="Times New Roman" w:eastAsia="Times New Roman" w:cs="Times New Roman"/>
                <w:sz w:val="24"/>
                <w:szCs w:val="24"/>
              </w:rPr>
              <w:t xml:space="preserve"> пропонувати та впроваджувати власні проєкти, генерувати та просувати якісний політичний контент, орієнтуючись на вимоги сучасного цифрового </w:t>
            </w:r>
            <w:proofErr w:type="spellStart"/>
            <w:r w:rsidRPr="7A5DC33B">
              <w:rPr>
                <w:rFonts w:ascii="Times New Roman" w:hAnsi="Times New Roman" w:eastAsia="Times New Roman" w:cs="Times New Roman"/>
                <w:sz w:val="24"/>
                <w:szCs w:val="24"/>
              </w:rPr>
              <w:t>медіаринку</w:t>
            </w:r>
            <w:proofErr w:type="spellEnd"/>
            <w:r w:rsidRPr="7A5DC33B">
              <w:rPr>
                <w:rFonts w:ascii="Times New Roman" w:hAnsi="Times New Roman" w:eastAsia="Times New Roman" w:cs="Times New Roman"/>
                <w:sz w:val="24"/>
                <w:szCs w:val="24"/>
              </w:rPr>
              <w:t xml:space="preserve">, критично мислити та здійснювати </w:t>
            </w:r>
            <w:proofErr w:type="spellStart"/>
            <w:r w:rsidRPr="7A5DC33B">
              <w:rPr>
                <w:rFonts w:ascii="Times New Roman" w:hAnsi="Times New Roman" w:eastAsia="Times New Roman" w:cs="Times New Roman"/>
                <w:sz w:val="24"/>
                <w:szCs w:val="24"/>
              </w:rPr>
              <w:t>фактчекінг</w:t>
            </w:r>
            <w:proofErr w:type="spellEnd"/>
            <w:r w:rsidRPr="7A5DC33B">
              <w:rPr>
                <w:rFonts w:ascii="Times New Roman" w:hAnsi="Times New Roman" w:eastAsia="Times New Roman" w:cs="Times New Roman"/>
                <w:sz w:val="24"/>
                <w:szCs w:val="24"/>
              </w:rPr>
              <w:t xml:space="preserve"> </w:t>
            </w:r>
            <w:r w:rsidRPr="7A5DC33B" w:rsidR="3EA8E069">
              <w:rPr>
                <w:rFonts w:ascii="Times New Roman" w:hAnsi="Times New Roman" w:eastAsia="Times New Roman" w:cs="Times New Roman"/>
                <w:sz w:val="24"/>
                <w:szCs w:val="24"/>
              </w:rPr>
              <w:t>у</w:t>
            </w:r>
            <w:r w:rsidRPr="7A5DC33B">
              <w:rPr>
                <w:rFonts w:ascii="Times New Roman" w:hAnsi="Times New Roman" w:eastAsia="Times New Roman" w:cs="Times New Roman"/>
                <w:sz w:val="24"/>
                <w:szCs w:val="24"/>
              </w:rPr>
              <w:t xml:space="preserve"> реальному часі, </w:t>
            </w:r>
            <w:proofErr w:type="spellStart"/>
            <w:r w:rsidRPr="7A5DC33B">
              <w:rPr>
                <w:rFonts w:ascii="Times New Roman" w:hAnsi="Times New Roman" w:eastAsia="Times New Roman" w:cs="Times New Roman"/>
                <w:sz w:val="24"/>
                <w:szCs w:val="24"/>
              </w:rPr>
              <w:t>грамотно</w:t>
            </w:r>
            <w:proofErr w:type="spellEnd"/>
            <w:r w:rsidRPr="7A5DC33B">
              <w:rPr>
                <w:rFonts w:ascii="Times New Roman" w:hAnsi="Times New Roman" w:eastAsia="Times New Roman" w:cs="Times New Roman"/>
                <w:sz w:val="24"/>
                <w:szCs w:val="24"/>
              </w:rPr>
              <w:t xml:space="preserve"> висловлювати власні думки та позицію українською та англійською мовами, працювати в команді, виконувати менеджерські функції у медійній сфері, проводити власні дослідження та проєктну діяльність у галузі політичної журналістики та </w:t>
            </w:r>
            <w:proofErr w:type="spellStart"/>
            <w:r w:rsidRPr="7A5DC33B">
              <w:rPr>
                <w:rFonts w:ascii="Times New Roman" w:hAnsi="Times New Roman" w:eastAsia="Times New Roman" w:cs="Times New Roman"/>
                <w:sz w:val="24"/>
                <w:szCs w:val="24"/>
              </w:rPr>
              <w:t>комунікативістики</w:t>
            </w:r>
            <w:proofErr w:type="spellEnd"/>
            <w:r w:rsidRPr="7A5DC33B">
              <w:rPr>
                <w:rFonts w:ascii="Times New Roman" w:hAnsi="Times New Roman" w:eastAsia="Times New Roman" w:cs="Times New Roman"/>
                <w:sz w:val="24"/>
                <w:szCs w:val="24"/>
              </w:rPr>
              <w:t>, пропонувати інноваційні та технологічні удосконалення діяльності ЗМК.</w:t>
            </w:r>
          </w:p>
          <w:p w:rsidRPr="000128A9" w:rsidR="00EE4F84" w:rsidP="00521B55" w:rsidRDefault="00EE4F84" w14:paraId="1E07FFE0" w14:textId="77777777">
            <w:pPr>
              <w:jc w:val="both"/>
              <w:rPr>
                <w:rFonts w:ascii="Times New Roman" w:hAnsi="Times New Roman" w:eastAsia="Times New Roman" w:cs="Times New Roman"/>
                <w:sz w:val="24"/>
                <w:szCs w:val="24"/>
              </w:rPr>
            </w:pPr>
            <w:r w:rsidRPr="000128A9">
              <w:rPr>
                <w:rFonts w:ascii="Times New Roman" w:hAnsi="Times New Roman" w:eastAsia="Times New Roman" w:cs="Times New Roman"/>
                <w:sz w:val="24"/>
                <w:szCs w:val="24"/>
              </w:rPr>
              <w:t xml:space="preserve">Освітньо-професійна програма передбачає проходження </w:t>
            </w:r>
            <w:r>
              <w:rPr>
                <w:rFonts w:ascii="Times New Roman" w:hAnsi="Times New Roman" w:eastAsia="Times New Roman" w:cs="Times New Roman"/>
                <w:sz w:val="24"/>
                <w:szCs w:val="24"/>
              </w:rPr>
              <w:t>виробничої (проєктної) практичної підготовки</w:t>
            </w:r>
            <w:r w:rsidRPr="000128A9">
              <w:rPr>
                <w:rFonts w:ascii="Times New Roman" w:hAnsi="Times New Roman" w:eastAsia="Times New Roman" w:cs="Times New Roman"/>
                <w:sz w:val="24"/>
                <w:szCs w:val="24"/>
              </w:rPr>
              <w:t xml:space="preserve">, проведення та впровадження у практику власного </w:t>
            </w:r>
            <w:r>
              <w:rPr>
                <w:rFonts w:ascii="Times New Roman" w:hAnsi="Times New Roman" w:eastAsia="Times New Roman" w:cs="Times New Roman"/>
                <w:sz w:val="24"/>
                <w:szCs w:val="24"/>
              </w:rPr>
              <w:t>практичного</w:t>
            </w:r>
            <w:r w:rsidRPr="000128A9">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медіа</w:t>
            </w:r>
            <w:r w:rsidRPr="000128A9">
              <w:rPr>
                <w:rFonts w:ascii="Times New Roman" w:hAnsi="Times New Roman" w:eastAsia="Times New Roman" w:cs="Times New Roman"/>
                <w:sz w:val="24"/>
                <w:szCs w:val="24"/>
              </w:rPr>
              <w:t>проєкту</w:t>
            </w:r>
            <w:proofErr w:type="spellEnd"/>
            <w:r w:rsidRPr="000128A9">
              <w:rPr>
                <w:rFonts w:ascii="Times New Roman" w:hAnsi="Times New Roman" w:eastAsia="Times New Roman" w:cs="Times New Roman"/>
                <w:sz w:val="24"/>
                <w:szCs w:val="24"/>
              </w:rPr>
              <w:t xml:space="preserve"> у сфері політичної журналістики та політичних комунікацій.</w:t>
            </w:r>
          </w:p>
          <w:p w:rsidRPr="00614637" w:rsidR="00EE4F84" w:rsidP="00521B55" w:rsidRDefault="00EE4F84" w14:paraId="33EFF171" w14:textId="77777777">
            <w:pPr>
              <w:jc w:val="both"/>
              <w:rPr>
                <w:rFonts w:ascii="Times New Roman" w:hAnsi="Times New Roman" w:eastAsia="Times New Roman" w:cs="Times New Roman"/>
                <w:color w:val="000000" w:themeColor="text1"/>
                <w:sz w:val="24"/>
                <w:szCs w:val="24"/>
              </w:rPr>
            </w:pPr>
            <w:r w:rsidRPr="000128A9">
              <w:rPr>
                <w:rFonts w:ascii="Times New Roman" w:hAnsi="Times New Roman" w:eastAsia="Times New Roman" w:cs="Times New Roman"/>
                <w:sz w:val="24"/>
                <w:szCs w:val="24"/>
              </w:rPr>
              <w:t xml:space="preserve">Здобувачі освіти беруть участь у тренінгових програмах медіа-організацій на їх базі та базі кафедри журналістики та соціальних комунікацій; протягом навчання формують фахове портфоліо, що включає до себе опубліковані у ЗМІ або ж середовищі нових медіа журналістські та піар-матеріали (під час практичних занять, індивідуального навчання, проходження </w:t>
            </w:r>
            <w:r>
              <w:rPr>
                <w:rFonts w:ascii="Times New Roman" w:hAnsi="Times New Roman" w:eastAsia="Times New Roman" w:cs="Times New Roman"/>
                <w:sz w:val="24"/>
                <w:szCs w:val="24"/>
              </w:rPr>
              <w:t>практичної підготовки</w:t>
            </w:r>
            <w:r w:rsidRPr="000128A9">
              <w:rPr>
                <w:rFonts w:ascii="Times New Roman" w:hAnsi="Times New Roman" w:eastAsia="Times New Roman" w:cs="Times New Roman"/>
                <w:sz w:val="24"/>
                <w:szCs w:val="24"/>
              </w:rPr>
              <w:t xml:space="preserve"> та фахового стажування).</w:t>
            </w:r>
          </w:p>
        </w:tc>
      </w:tr>
    </w:tbl>
    <w:p w:rsidRPr="00614637" w:rsidR="00EE4F84" w:rsidP="00EE4F84" w:rsidRDefault="00EE4F84" w14:paraId="1C387B0C" w14:textId="77777777"/>
    <w:tbl>
      <w:tblPr>
        <w:tblStyle w:val="aa"/>
        <w:tblW w:w="9600" w:type="dxa"/>
        <w:tblInd w:w="180" w:type="dxa"/>
        <w:tblLayout w:type="fixed"/>
        <w:tblLook w:val="04A0" w:firstRow="1" w:lastRow="0" w:firstColumn="1" w:lastColumn="0" w:noHBand="0" w:noVBand="1"/>
      </w:tblPr>
      <w:tblGrid>
        <w:gridCol w:w="524"/>
        <w:gridCol w:w="3119"/>
        <w:gridCol w:w="5957"/>
      </w:tblGrid>
      <w:tr w:rsidRPr="00614637" w:rsidR="00EE4F84" w:rsidTr="17240336" w14:paraId="440725D9" w14:textId="77777777">
        <w:tc>
          <w:tcPr>
            <w:tcW w:w="524" w:type="dxa"/>
          </w:tcPr>
          <w:p w:rsidRPr="00614637" w:rsidR="00EE4F84" w:rsidP="00521B55" w:rsidRDefault="00EE4F84" w14:paraId="3DD52CD0" w14:textId="77777777">
            <w:pPr>
              <w:pStyle w:val="ab"/>
              <w:spacing w:before="0" w:beforeAutospacing="0" w:after="0" w:afterAutospacing="0"/>
              <w:rPr>
                <w:b/>
                <w:color w:val="000000" w:themeColor="text1"/>
              </w:rPr>
            </w:pPr>
            <w:r w:rsidRPr="00614637">
              <w:rPr>
                <w:b/>
                <w:color w:val="000000" w:themeColor="text1"/>
              </w:rPr>
              <w:t>С</w:t>
            </w:r>
          </w:p>
        </w:tc>
        <w:tc>
          <w:tcPr>
            <w:tcW w:w="9076" w:type="dxa"/>
            <w:gridSpan w:val="2"/>
            <w:vAlign w:val="center"/>
          </w:tcPr>
          <w:p w:rsidRPr="00614637" w:rsidR="00EE4F84" w:rsidP="00521B55" w:rsidRDefault="00EE4F84" w14:paraId="3624FCE8" w14:textId="77777777">
            <w:pPr>
              <w:jc w:val="center"/>
              <w:rPr>
                <w:rFonts w:ascii="Times New Roman" w:hAnsi="Times New Roman" w:eastAsia="Times New Roman" w:cs="Times New Roman"/>
                <w:color w:val="000000" w:themeColor="text1"/>
                <w:sz w:val="24"/>
                <w:szCs w:val="24"/>
              </w:rPr>
            </w:pPr>
            <w:r w:rsidRPr="00614637">
              <w:rPr>
                <w:rFonts w:ascii="Times New Roman" w:hAnsi="Times New Roman" w:eastAsia="Times New Roman" w:cs="Times New Roman"/>
                <w:b/>
                <w:color w:val="000000" w:themeColor="text1"/>
                <w:sz w:val="24"/>
                <w:szCs w:val="24"/>
              </w:rPr>
              <w:t>ПРАЦЕВЛАШТУВАННЯ ТА ПРОДОВЖЕННЯ ОСВІТИ</w:t>
            </w:r>
          </w:p>
        </w:tc>
      </w:tr>
      <w:tr w:rsidRPr="00614637" w:rsidR="00EE4F84" w:rsidTr="17240336" w14:paraId="3E2A4133" w14:textId="77777777">
        <w:tc>
          <w:tcPr>
            <w:tcW w:w="524" w:type="dxa"/>
          </w:tcPr>
          <w:p w:rsidRPr="00614637" w:rsidR="00EE4F84" w:rsidP="00521B55" w:rsidRDefault="00EE4F84" w14:paraId="6143E04E" w14:textId="77777777">
            <w:pPr>
              <w:pStyle w:val="ab"/>
              <w:spacing w:before="0" w:beforeAutospacing="0" w:after="0" w:afterAutospacing="0"/>
              <w:rPr>
                <w:b/>
                <w:color w:val="000000" w:themeColor="text1"/>
              </w:rPr>
            </w:pPr>
            <w:r w:rsidRPr="00614637">
              <w:rPr>
                <w:b/>
                <w:color w:val="000000" w:themeColor="text1"/>
              </w:rPr>
              <w:t>1</w:t>
            </w:r>
          </w:p>
        </w:tc>
        <w:tc>
          <w:tcPr>
            <w:tcW w:w="3119" w:type="dxa"/>
          </w:tcPr>
          <w:p w:rsidRPr="00614637" w:rsidR="00EE4F84" w:rsidP="00521B55" w:rsidRDefault="00EE4F84" w14:paraId="0400EE73" w14:textId="77777777">
            <w:pPr>
              <w:pStyle w:val="ab"/>
              <w:spacing w:before="0" w:beforeAutospacing="0" w:after="0" w:afterAutospacing="0"/>
              <w:rPr>
                <w:b/>
                <w:bCs/>
                <w:i/>
                <w:iCs/>
                <w:color w:val="000000" w:themeColor="text1"/>
                <w:highlight w:val="yellow"/>
              </w:rPr>
            </w:pPr>
            <w:r w:rsidRPr="001C668B">
              <w:rPr>
                <w:i/>
                <w:iCs/>
                <w:color w:val="000000" w:themeColor="text1"/>
              </w:rPr>
              <w:t>Працевлаштування</w:t>
            </w:r>
          </w:p>
        </w:tc>
        <w:tc>
          <w:tcPr>
            <w:tcW w:w="5957" w:type="dxa"/>
          </w:tcPr>
          <w:p w:rsidR="00EE4F84" w:rsidP="00521B55" w:rsidRDefault="00EE4F84" w14:paraId="32C86AA6" w14:textId="22D2EAA5">
            <w:pPr>
              <w:pStyle w:val="rtejustify"/>
              <w:spacing w:before="0" w:beforeAutospacing="0" w:after="0" w:afterAutospacing="0"/>
              <w:jc w:val="both"/>
              <w:rPr>
                <w:color w:val="000000" w:themeColor="text1"/>
                <w:lang w:val="uk-UA"/>
              </w:rPr>
            </w:pPr>
            <w:r w:rsidRPr="00436E4D">
              <w:rPr>
                <w:color w:val="000000" w:themeColor="text1"/>
                <w:lang w:val="uk-UA"/>
              </w:rPr>
              <w:t xml:space="preserve">Працевлаштування на посади відповідно до Національного класифікатора України: Класифікатор професій (ДК 003:2010), які потребують наявності вищої освіти зі спеціальності </w:t>
            </w:r>
            <w:r w:rsidR="00DF49B4">
              <w:rPr>
                <w:color w:val="000000" w:themeColor="text1"/>
                <w:lang w:val="uk-UA"/>
              </w:rPr>
              <w:t>С7</w:t>
            </w:r>
            <w:r w:rsidRPr="00436E4D">
              <w:rPr>
                <w:color w:val="000000" w:themeColor="text1"/>
                <w:lang w:val="uk-UA"/>
              </w:rPr>
              <w:t xml:space="preserve"> Журналістика.</w:t>
            </w:r>
          </w:p>
          <w:p w:rsidR="00EE4F84" w:rsidP="00521B55" w:rsidRDefault="00EE4F84" w14:paraId="4DB036F9" w14:textId="77777777">
            <w:pPr>
              <w:pStyle w:val="rtejustify"/>
              <w:spacing w:before="0" w:beforeAutospacing="0" w:after="0" w:afterAutospacing="0"/>
              <w:jc w:val="both"/>
              <w:rPr>
                <w:color w:val="000000" w:themeColor="text1"/>
                <w:lang w:val="uk-UA"/>
              </w:rPr>
            </w:pPr>
            <w:r w:rsidRPr="00436E4D">
              <w:rPr>
                <w:color w:val="000000" w:themeColor="text1"/>
                <w:lang w:val="uk-UA"/>
              </w:rPr>
              <w:t xml:space="preserve">Робочі місця у редакціях різних </w:t>
            </w:r>
            <w:proofErr w:type="spellStart"/>
            <w:r w:rsidRPr="00436E4D">
              <w:rPr>
                <w:color w:val="000000" w:themeColor="text1"/>
                <w:lang w:val="uk-UA"/>
              </w:rPr>
              <w:t>медіаструктур</w:t>
            </w:r>
            <w:proofErr w:type="spellEnd"/>
            <w:r w:rsidRPr="00436E4D">
              <w:rPr>
                <w:color w:val="000000" w:themeColor="text1"/>
                <w:lang w:val="uk-UA"/>
              </w:rPr>
              <w:t>, видавництвах, інформаційних, рекламних та PR-агенціях, закладах освіти відповідного профілю, наукових установах, дослідницьких центрах.</w:t>
            </w:r>
          </w:p>
          <w:p w:rsidRPr="000128A9" w:rsidR="00EE4F84" w:rsidP="00521B55" w:rsidRDefault="00EE4F84" w14:paraId="7C39D209" w14:textId="77777777">
            <w:pPr>
              <w:pStyle w:val="rtejustify"/>
              <w:spacing w:before="0" w:beforeAutospacing="0" w:after="0" w:afterAutospacing="0"/>
              <w:jc w:val="both"/>
              <w:rPr>
                <w:color w:val="000000" w:themeColor="text1"/>
                <w:lang w:val="uk-UA"/>
              </w:rPr>
            </w:pPr>
            <w:r w:rsidRPr="000128A9">
              <w:rPr>
                <w:color w:val="000000" w:themeColor="text1"/>
                <w:lang w:val="uk-UA"/>
              </w:rPr>
              <w:t>Випускники будуть здатні виконувати посадові обов’язки:</w:t>
            </w:r>
          </w:p>
          <w:p w:rsidRPr="000128A9" w:rsidR="00EE4F84" w:rsidP="00521B55" w:rsidRDefault="00EE4F84" w14:paraId="513B8C78" w14:textId="77777777">
            <w:pPr>
              <w:pStyle w:val="rtejustify"/>
              <w:numPr>
                <w:ilvl w:val="0"/>
                <w:numId w:val="4"/>
              </w:numPr>
              <w:spacing w:before="0" w:beforeAutospacing="0" w:after="0" w:afterAutospacing="0"/>
              <w:jc w:val="both"/>
              <w:rPr>
                <w:lang w:val="uk-UA"/>
              </w:rPr>
            </w:pPr>
            <w:r w:rsidRPr="000128A9">
              <w:rPr>
                <w:lang w:val="uk-UA"/>
              </w:rPr>
              <w:t>Політичного аналітика та оглядача, медіа</w:t>
            </w:r>
            <w:r w:rsidRPr="00275233">
              <w:rPr>
                <w:lang w:val="uk-UA"/>
              </w:rPr>
              <w:t xml:space="preserve"> </w:t>
            </w:r>
            <w:r w:rsidRPr="000128A9">
              <w:rPr>
                <w:lang w:val="uk-UA"/>
              </w:rPr>
              <w:t>аналітика</w:t>
            </w:r>
            <w:r>
              <w:rPr>
                <w:lang w:val="uk-UA"/>
              </w:rPr>
              <w:t xml:space="preserve"> / </w:t>
            </w:r>
            <w:r>
              <w:rPr>
                <w:lang w:val="en-US"/>
              </w:rPr>
              <w:t>political</w:t>
            </w:r>
            <w:r w:rsidRPr="00275233">
              <w:rPr>
                <w:lang w:val="uk-UA"/>
              </w:rPr>
              <w:t xml:space="preserve"> </w:t>
            </w:r>
            <w:r>
              <w:rPr>
                <w:lang w:val="en-US"/>
              </w:rPr>
              <w:t>analyst</w:t>
            </w:r>
            <w:r w:rsidRPr="00275233">
              <w:rPr>
                <w:lang w:val="uk-UA"/>
              </w:rPr>
              <w:t xml:space="preserve"> </w:t>
            </w:r>
            <w:r>
              <w:rPr>
                <w:lang w:val="en-US"/>
              </w:rPr>
              <w:t>and</w:t>
            </w:r>
            <w:r w:rsidRPr="00275233">
              <w:rPr>
                <w:lang w:val="uk-UA"/>
              </w:rPr>
              <w:t xml:space="preserve"> </w:t>
            </w:r>
            <w:r>
              <w:rPr>
                <w:lang w:val="en-US"/>
              </w:rPr>
              <w:t>reviewer</w:t>
            </w:r>
            <w:r w:rsidRPr="00275233">
              <w:rPr>
                <w:lang w:val="uk-UA"/>
              </w:rPr>
              <w:t xml:space="preserve">, </w:t>
            </w:r>
            <w:r>
              <w:rPr>
                <w:lang w:val="en-US"/>
              </w:rPr>
              <w:t>media</w:t>
            </w:r>
            <w:r w:rsidRPr="00275233">
              <w:rPr>
                <w:lang w:val="uk-UA"/>
              </w:rPr>
              <w:t xml:space="preserve"> </w:t>
            </w:r>
            <w:r>
              <w:rPr>
                <w:lang w:val="en-US"/>
              </w:rPr>
              <w:t>analyst</w:t>
            </w:r>
            <w:r w:rsidRPr="000128A9">
              <w:rPr>
                <w:lang w:val="uk-UA"/>
              </w:rPr>
              <w:t>;</w:t>
            </w:r>
          </w:p>
          <w:p w:rsidRPr="000128A9" w:rsidR="00EE4F84" w:rsidP="6A0AEB7D" w:rsidRDefault="00EE4F84" w14:paraId="7488B254" w14:textId="0709380B">
            <w:pPr>
              <w:pStyle w:val="rtejustify"/>
              <w:numPr>
                <w:ilvl w:val="0"/>
                <w:numId w:val="4"/>
              </w:numPr>
              <w:spacing w:before="0" w:beforeAutospacing="0" w:after="0" w:afterAutospacing="0"/>
              <w:jc w:val="both"/>
              <w:rPr>
                <w:lang w:val="uk-UA"/>
              </w:rPr>
            </w:pPr>
            <w:r w:rsidRPr="6A0AEB7D">
              <w:rPr>
                <w:lang w:val="uk-UA"/>
              </w:rPr>
              <w:t>Політичного кореспондента, репортера</w:t>
            </w:r>
            <w:r w:rsidRPr="6A0AEB7D" w:rsidR="0B38F6D6">
              <w:rPr>
                <w:lang w:val="uk-UA"/>
              </w:rPr>
              <w:t>, ведучого політичних програм</w:t>
            </w:r>
            <w:r w:rsidRPr="6A0AEB7D">
              <w:rPr>
                <w:lang w:val="en-US"/>
              </w:rPr>
              <w:t xml:space="preserve"> / political correspondent, reporter</w:t>
            </w:r>
            <w:r w:rsidRPr="6A0AEB7D" w:rsidR="183FAB74">
              <w:rPr>
                <w:lang w:val="en-US"/>
              </w:rPr>
              <w:t xml:space="preserve"> / TV</w:t>
            </w:r>
            <w:r w:rsidRPr="6A0AEB7D" w:rsidR="183FAB74">
              <w:rPr>
                <w:lang w:val="uk-UA"/>
              </w:rPr>
              <w:t xml:space="preserve"> </w:t>
            </w:r>
            <w:r w:rsidRPr="6A0AEB7D" w:rsidR="183FAB74">
              <w:rPr>
                <w:lang w:val="en-US"/>
              </w:rPr>
              <w:t>anchor</w:t>
            </w:r>
            <w:r w:rsidRPr="6A0AEB7D" w:rsidR="183FAB74">
              <w:rPr>
                <w:lang w:val="uk-UA"/>
              </w:rPr>
              <w:t xml:space="preserve"> </w:t>
            </w:r>
            <w:r w:rsidRPr="6A0AEB7D" w:rsidR="183FAB74">
              <w:rPr>
                <w:lang w:val="en-US"/>
              </w:rPr>
              <w:t>of</w:t>
            </w:r>
            <w:r w:rsidRPr="6A0AEB7D" w:rsidR="183FAB74">
              <w:rPr>
                <w:lang w:val="uk-UA"/>
              </w:rPr>
              <w:t xml:space="preserve"> </w:t>
            </w:r>
            <w:r w:rsidRPr="6A0AEB7D" w:rsidR="183FAB74">
              <w:rPr>
                <w:lang w:val="en-US"/>
              </w:rPr>
              <w:t>political programs</w:t>
            </w:r>
            <w:r w:rsidRPr="6A0AEB7D">
              <w:rPr>
                <w:lang w:val="uk-UA"/>
              </w:rPr>
              <w:t>;</w:t>
            </w:r>
          </w:p>
          <w:p w:rsidRPr="000128A9" w:rsidR="00EE4F84" w:rsidP="0C993FF7" w:rsidRDefault="00EE4F84" w14:paraId="018DECF2" w14:textId="2D1EC07C">
            <w:pPr>
              <w:pStyle w:val="rtejustify"/>
              <w:numPr>
                <w:ilvl w:val="0"/>
                <w:numId w:val="4"/>
              </w:numPr>
              <w:spacing w:before="0" w:beforeAutospacing="0" w:after="0" w:afterAutospacing="0"/>
              <w:jc w:val="both"/>
              <w:rPr>
                <w:lang w:val="uk-UA"/>
              </w:rPr>
            </w:pPr>
            <w:r w:rsidRPr="0C993FF7">
              <w:rPr>
                <w:lang w:val="uk-UA"/>
              </w:rPr>
              <w:t xml:space="preserve">Політичного консультанта у сфері медіа та комунікацій / </w:t>
            </w:r>
            <w:r w:rsidRPr="0C993FF7">
              <w:rPr>
                <w:lang w:val="en-US"/>
              </w:rPr>
              <w:t>political</w:t>
            </w:r>
            <w:r w:rsidRPr="0C993FF7">
              <w:rPr>
                <w:lang w:val="uk-UA"/>
              </w:rPr>
              <w:t xml:space="preserve"> </w:t>
            </w:r>
            <w:r w:rsidRPr="0C993FF7">
              <w:rPr>
                <w:lang w:val="en-US"/>
              </w:rPr>
              <w:t>consultant</w:t>
            </w:r>
            <w:r w:rsidRPr="0C993FF7">
              <w:rPr>
                <w:lang w:val="uk-UA"/>
              </w:rPr>
              <w:t xml:space="preserve"> (</w:t>
            </w:r>
            <w:r w:rsidRPr="0C993FF7">
              <w:rPr>
                <w:lang w:val="en-US"/>
              </w:rPr>
              <w:t>media</w:t>
            </w:r>
            <w:r w:rsidRPr="0C993FF7">
              <w:rPr>
                <w:lang w:val="uk-UA"/>
              </w:rPr>
              <w:t xml:space="preserve"> </w:t>
            </w:r>
            <w:r w:rsidRPr="0C993FF7">
              <w:rPr>
                <w:lang w:val="en-US"/>
              </w:rPr>
              <w:t>and</w:t>
            </w:r>
            <w:r w:rsidRPr="0C993FF7">
              <w:rPr>
                <w:lang w:val="uk-UA"/>
              </w:rPr>
              <w:t xml:space="preserve"> </w:t>
            </w:r>
            <w:r w:rsidRPr="0C993FF7">
              <w:rPr>
                <w:lang w:val="en-US"/>
              </w:rPr>
              <w:t>communications field)</w:t>
            </w:r>
            <w:r w:rsidRPr="0C993FF7">
              <w:rPr>
                <w:lang w:val="uk-UA"/>
              </w:rPr>
              <w:t>;</w:t>
            </w:r>
          </w:p>
          <w:p w:rsidRPr="000128A9" w:rsidR="00EE4F84" w:rsidP="0C993FF7" w:rsidRDefault="00EE4F84" w14:paraId="56113FCA" w14:textId="760C701D">
            <w:pPr>
              <w:pStyle w:val="rtejustify"/>
              <w:numPr>
                <w:ilvl w:val="0"/>
                <w:numId w:val="4"/>
              </w:numPr>
              <w:spacing w:before="0" w:beforeAutospacing="0" w:after="0" w:afterAutospacing="0"/>
              <w:jc w:val="both"/>
              <w:rPr>
                <w:lang w:val="uk-UA"/>
              </w:rPr>
            </w:pPr>
            <w:r w:rsidRPr="17240336">
              <w:rPr>
                <w:lang w:val="uk-UA"/>
              </w:rPr>
              <w:t xml:space="preserve">Фахівця зі </w:t>
            </w:r>
            <w:r w:rsidRPr="17240336" w:rsidR="263D0C8F">
              <w:rPr>
                <w:lang w:val="uk-UA"/>
              </w:rPr>
              <w:t>стратегічних комунікацій та протидії  пропаганді</w:t>
            </w:r>
            <w:r w:rsidRPr="17240336">
              <w:rPr>
                <w:lang w:val="uk-UA"/>
              </w:rPr>
              <w:t xml:space="preserve"> / </w:t>
            </w:r>
            <w:r w:rsidRPr="17240336" w:rsidR="28DD70C2">
              <w:rPr>
                <w:lang w:val="en-US"/>
              </w:rPr>
              <w:t>Strategic communications and propaganda resistance</w:t>
            </w:r>
            <w:r w:rsidRPr="17240336">
              <w:rPr>
                <w:lang w:val="uk-UA"/>
              </w:rPr>
              <w:t xml:space="preserve"> </w:t>
            </w:r>
            <w:r w:rsidRPr="17240336">
              <w:rPr>
                <w:lang w:val="en-US"/>
              </w:rPr>
              <w:t>professional</w:t>
            </w:r>
            <w:r w:rsidRPr="17240336">
              <w:rPr>
                <w:lang w:val="uk-UA"/>
              </w:rPr>
              <w:t>;</w:t>
            </w:r>
          </w:p>
          <w:p w:rsidRPr="000128A9" w:rsidR="00EE4F84" w:rsidP="00521B55" w:rsidRDefault="00EE4F84" w14:paraId="6EC91BEB" w14:textId="2BEED25E">
            <w:pPr>
              <w:pStyle w:val="rtejustify"/>
              <w:numPr>
                <w:ilvl w:val="0"/>
                <w:numId w:val="4"/>
              </w:numPr>
              <w:jc w:val="both"/>
              <w:rPr>
                <w:lang w:val="uk-UA"/>
              </w:rPr>
            </w:pPr>
            <w:r w:rsidRPr="17240336">
              <w:rPr>
                <w:lang w:val="uk-UA"/>
              </w:rPr>
              <w:t xml:space="preserve">Керівника проєктів та програм; проєктного менеджера </w:t>
            </w:r>
            <w:r w:rsidRPr="17240336" w:rsidR="0C6B2CF5">
              <w:rPr>
                <w:lang w:val="uk-UA"/>
              </w:rPr>
              <w:t>у сфері медіа</w:t>
            </w:r>
            <w:r w:rsidRPr="17240336">
              <w:rPr>
                <w:lang w:val="uk-UA"/>
              </w:rPr>
              <w:t xml:space="preserve">/ </w:t>
            </w:r>
            <w:r w:rsidRPr="17240336">
              <w:rPr>
                <w:lang w:val="en-US"/>
              </w:rPr>
              <w:t>Projects</w:t>
            </w:r>
            <w:r w:rsidRPr="17240336">
              <w:rPr>
                <w:lang w:val="uk-UA"/>
              </w:rPr>
              <w:t xml:space="preserve"> </w:t>
            </w:r>
            <w:r w:rsidRPr="17240336">
              <w:rPr>
                <w:lang w:val="en-US"/>
              </w:rPr>
              <w:t>and</w:t>
            </w:r>
            <w:r w:rsidRPr="17240336">
              <w:rPr>
                <w:lang w:val="uk-UA"/>
              </w:rPr>
              <w:t xml:space="preserve"> </w:t>
            </w:r>
            <w:r w:rsidRPr="17240336">
              <w:rPr>
                <w:lang w:val="en-US"/>
              </w:rPr>
              <w:t>programs administrator, producer, project manager</w:t>
            </w:r>
            <w:r w:rsidRPr="17240336" w:rsidR="4C627F3E">
              <w:rPr>
                <w:lang w:val="en-US"/>
              </w:rPr>
              <w:t xml:space="preserve"> in the field of media</w:t>
            </w:r>
            <w:r w:rsidRPr="17240336">
              <w:rPr>
                <w:lang w:val="uk-UA"/>
              </w:rPr>
              <w:t>;</w:t>
            </w:r>
          </w:p>
          <w:p w:rsidRPr="000128A9" w:rsidR="00EE4F84" w:rsidP="00521B55" w:rsidRDefault="00EE4F84" w14:paraId="34410A05" w14:textId="77777777">
            <w:pPr>
              <w:pStyle w:val="rtejustify"/>
              <w:numPr>
                <w:ilvl w:val="0"/>
                <w:numId w:val="4"/>
              </w:numPr>
              <w:spacing w:before="0" w:beforeAutospacing="0" w:after="0" w:afterAutospacing="0"/>
              <w:jc w:val="both"/>
              <w:rPr>
                <w:color w:val="000000" w:themeColor="text1"/>
                <w:lang w:val="uk-UA"/>
              </w:rPr>
            </w:pPr>
            <w:r w:rsidRPr="000128A9">
              <w:rPr>
                <w:lang w:val="uk-UA"/>
              </w:rPr>
              <w:t>Редактора мультимедійних ЗМК</w:t>
            </w:r>
            <w:r>
              <w:rPr>
                <w:lang w:val="en-US"/>
              </w:rPr>
              <w:t xml:space="preserve"> / multimedia editor and producer</w:t>
            </w:r>
            <w:r w:rsidRPr="000128A9">
              <w:rPr>
                <w:lang w:val="uk-UA"/>
              </w:rPr>
              <w:t>.</w:t>
            </w:r>
          </w:p>
        </w:tc>
      </w:tr>
      <w:tr w:rsidRPr="00614637" w:rsidR="00EE4F84" w:rsidTr="17240336" w14:paraId="7E4D305F" w14:textId="77777777">
        <w:tc>
          <w:tcPr>
            <w:tcW w:w="524" w:type="dxa"/>
          </w:tcPr>
          <w:p w:rsidRPr="00614637" w:rsidR="00EE4F84" w:rsidP="00521B55" w:rsidRDefault="00EE4F84" w14:paraId="76142421" w14:textId="77777777">
            <w:pPr>
              <w:pStyle w:val="ab"/>
              <w:spacing w:before="0" w:beforeAutospacing="0" w:after="0" w:afterAutospacing="0"/>
              <w:rPr>
                <w:b/>
                <w:color w:val="000000" w:themeColor="text1"/>
              </w:rPr>
            </w:pPr>
            <w:r w:rsidRPr="00614637">
              <w:rPr>
                <w:b/>
                <w:color w:val="000000" w:themeColor="text1"/>
              </w:rPr>
              <w:t>2</w:t>
            </w:r>
          </w:p>
        </w:tc>
        <w:tc>
          <w:tcPr>
            <w:tcW w:w="3119" w:type="dxa"/>
          </w:tcPr>
          <w:p w:rsidRPr="00614637" w:rsidR="00EE4F84" w:rsidP="00521B55" w:rsidRDefault="00EE4F84" w14:paraId="7DBB07B0" w14:textId="77777777">
            <w:pPr>
              <w:pStyle w:val="ab"/>
              <w:spacing w:before="0" w:beforeAutospacing="0" w:after="0" w:afterAutospacing="0"/>
              <w:rPr>
                <w:i/>
                <w:color w:val="000000" w:themeColor="text1"/>
              </w:rPr>
            </w:pPr>
            <w:r w:rsidRPr="00614637">
              <w:rPr>
                <w:i/>
                <w:color w:val="000000" w:themeColor="text1"/>
              </w:rPr>
              <w:t>Продовження освіти</w:t>
            </w:r>
          </w:p>
        </w:tc>
        <w:tc>
          <w:tcPr>
            <w:tcW w:w="5957" w:type="dxa"/>
          </w:tcPr>
          <w:p w:rsidRPr="00436E4D" w:rsidR="00EE4F84" w:rsidP="7A5DC33B" w:rsidRDefault="67DE2C59" w14:paraId="0B22D4F7" w14:textId="77777777">
            <w:pPr>
              <w:pStyle w:val="rtejustify"/>
              <w:spacing w:before="0" w:beforeAutospacing="0" w:after="0" w:afterAutospacing="0"/>
              <w:jc w:val="both"/>
              <w:rPr>
                <w:lang w:val="uk-UA"/>
              </w:rPr>
            </w:pPr>
            <w:r w:rsidRPr="7A5DC33B">
              <w:rPr>
                <w:lang w:val="uk-UA"/>
              </w:rPr>
              <w:t>Право продовжити навчання за програмою третього (</w:t>
            </w:r>
            <w:proofErr w:type="spellStart"/>
            <w:r w:rsidRPr="7A5DC33B">
              <w:rPr>
                <w:lang w:val="uk-UA"/>
              </w:rPr>
              <w:t>освітньо</w:t>
            </w:r>
            <w:proofErr w:type="spellEnd"/>
            <w:r w:rsidRPr="7A5DC33B">
              <w:rPr>
                <w:lang w:val="uk-UA"/>
              </w:rPr>
              <w:t>-наукового) рівня вищої освіти.</w:t>
            </w:r>
          </w:p>
          <w:p w:rsidRPr="000128A9" w:rsidR="00EE4F84" w:rsidP="7A5DC33B" w:rsidRDefault="67DE2C59" w14:paraId="5250BC1B" w14:textId="77777777">
            <w:pPr>
              <w:pStyle w:val="rtejustify"/>
              <w:spacing w:before="0" w:beforeAutospacing="0" w:after="0" w:afterAutospacing="0"/>
              <w:jc w:val="both"/>
              <w:rPr>
                <w:color w:val="000000" w:themeColor="text1"/>
                <w:lang w:val="uk-UA"/>
              </w:rPr>
            </w:pPr>
            <w:r w:rsidRPr="7A5DC33B">
              <w:rPr>
                <w:lang w:val="uk-UA"/>
              </w:rPr>
              <w:t>Набуття додаткових кваліфікацій у системі освіти дорослих</w:t>
            </w:r>
          </w:p>
        </w:tc>
      </w:tr>
      <w:tr w:rsidRPr="00614637" w:rsidR="00EE4F84" w:rsidTr="17240336" w14:paraId="183C7058" w14:textId="77777777">
        <w:tc>
          <w:tcPr>
            <w:tcW w:w="524" w:type="dxa"/>
          </w:tcPr>
          <w:p w:rsidRPr="00614637" w:rsidR="00EE4F84" w:rsidP="00521B55" w:rsidRDefault="00EE4F84" w14:paraId="7245A12C" w14:textId="77777777">
            <w:pPr>
              <w:pStyle w:val="ab"/>
              <w:spacing w:before="0" w:beforeAutospacing="0" w:after="0" w:afterAutospacing="0"/>
              <w:rPr>
                <w:b/>
                <w:color w:val="000000" w:themeColor="text1"/>
              </w:rPr>
            </w:pPr>
            <w:r w:rsidRPr="00614637">
              <w:rPr>
                <w:b/>
                <w:color w:val="000000" w:themeColor="text1"/>
              </w:rPr>
              <w:t>D</w:t>
            </w:r>
          </w:p>
        </w:tc>
        <w:tc>
          <w:tcPr>
            <w:tcW w:w="9076" w:type="dxa"/>
            <w:gridSpan w:val="2"/>
            <w:vAlign w:val="center"/>
          </w:tcPr>
          <w:p w:rsidRPr="00614637" w:rsidR="00EE4F84" w:rsidP="7A5DC33B" w:rsidRDefault="67DE2C59" w14:paraId="74450E24" w14:textId="77777777">
            <w:pPr>
              <w:jc w:val="center"/>
              <w:rPr>
                <w:rFonts w:ascii="Times New Roman" w:hAnsi="Times New Roman" w:eastAsia="Times New Roman" w:cs="Times New Roman"/>
                <w:color w:val="000000" w:themeColor="text1"/>
                <w:sz w:val="24"/>
                <w:szCs w:val="24"/>
              </w:rPr>
            </w:pPr>
            <w:r w:rsidRPr="7A5DC33B">
              <w:rPr>
                <w:rFonts w:ascii="Times New Roman" w:hAnsi="Times New Roman" w:cs="Times New Roman"/>
                <w:b/>
                <w:bCs/>
                <w:color w:val="000000" w:themeColor="text1"/>
                <w:sz w:val="24"/>
                <w:szCs w:val="24"/>
              </w:rPr>
              <w:t>СТИЛЬ ТА МЕТОДИКА НАВЧАННЯ</w:t>
            </w:r>
          </w:p>
        </w:tc>
      </w:tr>
      <w:tr w:rsidRPr="00614637" w:rsidR="00EE4F84" w:rsidTr="17240336" w14:paraId="687364DC" w14:textId="77777777">
        <w:tc>
          <w:tcPr>
            <w:tcW w:w="524" w:type="dxa"/>
          </w:tcPr>
          <w:p w:rsidRPr="00614637" w:rsidR="00EE4F84" w:rsidP="00521B55" w:rsidRDefault="00EE4F84" w14:paraId="61AE9DC8" w14:textId="77777777">
            <w:pPr>
              <w:pStyle w:val="ab"/>
              <w:spacing w:before="0" w:beforeAutospacing="0" w:after="0" w:afterAutospacing="0"/>
              <w:rPr>
                <w:b/>
                <w:color w:val="000000" w:themeColor="text1"/>
              </w:rPr>
            </w:pPr>
            <w:r w:rsidRPr="00614637">
              <w:rPr>
                <w:b/>
                <w:color w:val="000000" w:themeColor="text1"/>
              </w:rPr>
              <w:t>1</w:t>
            </w:r>
          </w:p>
        </w:tc>
        <w:tc>
          <w:tcPr>
            <w:tcW w:w="3119" w:type="dxa"/>
          </w:tcPr>
          <w:p w:rsidRPr="00614637" w:rsidR="00EE4F84" w:rsidP="00521B55" w:rsidRDefault="00EE4F84" w14:paraId="02E7FC3E" w14:textId="77777777">
            <w:pPr>
              <w:pStyle w:val="ab"/>
              <w:spacing w:before="0" w:beforeAutospacing="0" w:after="0" w:afterAutospacing="0"/>
              <w:rPr>
                <w:b/>
                <w:i/>
                <w:color w:val="000000" w:themeColor="text1"/>
              </w:rPr>
            </w:pPr>
            <w:r w:rsidRPr="00614637">
              <w:rPr>
                <w:bCs/>
                <w:i/>
                <w:color w:val="000000" w:themeColor="text1"/>
                <w:kern w:val="24"/>
              </w:rPr>
              <w:t>Підходи до викладання та навчання</w:t>
            </w:r>
          </w:p>
        </w:tc>
        <w:tc>
          <w:tcPr>
            <w:tcW w:w="5957" w:type="dxa"/>
          </w:tcPr>
          <w:p w:rsidRPr="000128A9" w:rsidR="00EE4F84" w:rsidP="7A5DC33B" w:rsidRDefault="67DE2C59" w14:paraId="18C4904C" w14:textId="77777777">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Основним принципом навчання є </w:t>
            </w:r>
            <w:proofErr w:type="spellStart"/>
            <w:r w:rsidRPr="7A5DC33B">
              <w:rPr>
                <w:rFonts w:ascii="Times New Roman" w:hAnsi="Times New Roman" w:eastAsia="Times New Roman" w:cs="Times New Roman"/>
                <w:sz w:val="24"/>
                <w:szCs w:val="24"/>
              </w:rPr>
              <w:t>студентоцентрованість</w:t>
            </w:r>
            <w:proofErr w:type="spellEnd"/>
            <w:r w:rsidRPr="7A5DC33B">
              <w:rPr>
                <w:rFonts w:ascii="Times New Roman" w:hAnsi="Times New Roman" w:eastAsia="Times New Roman" w:cs="Times New Roman"/>
                <w:sz w:val="24"/>
                <w:szCs w:val="24"/>
              </w:rPr>
              <w:t xml:space="preserve">. </w:t>
            </w:r>
          </w:p>
          <w:p w:rsidRPr="000128A9" w:rsidR="00EE4F84" w:rsidP="7A5DC33B" w:rsidRDefault="67DE2C59" w14:paraId="47E068D0" w14:textId="20ABD7D5">
            <w:pPr>
              <w:jc w:val="both"/>
              <w:rPr>
                <w:rFonts w:ascii="Times New Roman" w:hAnsi="Times New Roman" w:eastAsia="Times New Roman" w:cs="Times New Roman"/>
                <w:sz w:val="24"/>
                <w:szCs w:val="24"/>
              </w:rPr>
            </w:pPr>
            <w:r w:rsidRPr="7A5DC33B">
              <w:rPr>
                <w:rFonts w:ascii="Times New Roman" w:hAnsi="Times New Roman" w:eastAsia="Times New Roman" w:cs="Times New Roman"/>
                <w:b/>
                <w:bCs/>
                <w:sz w:val="24"/>
                <w:szCs w:val="24"/>
              </w:rPr>
              <w:t>«</w:t>
            </w:r>
            <w:proofErr w:type="spellStart"/>
            <w:r w:rsidRPr="7A5DC33B">
              <w:rPr>
                <w:rFonts w:ascii="Times New Roman" w:hAnsi="Times New Roman" w:eastAsia="Times New Roman" w:cs="Times New Roman"/>
                <w:b/>
                <w:bCs/>
                <w:sz w:val="24"/>
                <w:szCs w:val="24"/>
              </w:rPr>
              <w:t>Learn</w:t>
            </w:r>
            <w:proofErr w:type="spellEnd"/>
            <w:r w:rsidRPr="7A5DC33B">
              <w:rPr>
                <w:rFonts w:ascii="Times New Roman" w:hAnsi="Times New Roman" w:eastAsia="Times New Roman" w:cs="Times New Roman"/>
                <w:b/>
                <w:bCs/>
                <w:sz w:val="24"/>
                <w:szCs w:val="24"/>
              </w:rPr>
              <w:t xml:space="preserve"> </w:t>
            </w:r>
            <w:proofErr w:type="spellStart"/>
            <w:r w:rsidRPr="7A5DC33B">
              <w:rPr>
                <w:rFonts w:ascii="Times New Roman" w:hAnsi="Times New Roman" w:eastAsia="Times New Roman" w:cs="Times New Roman"/>
                <w:b/>
                <w:bCs/>
                <w:sz w:val="24"/>
                <w:szCs w:val="24"/>
              </w:rPr>
              <w:t>by</w:t>
            </w:r>
            <w:proofErr w:type="spellEnd"/>
            <w:r w:rsidRPr="7A5DC33B">
              <w:rPr>
                <w:rFonts w:ascii="Times New Roman" w:hAnsi="Times New Roman" w:eastAsia="Times New Roman" w:cs="Times New Roman"/>
                <w:b/>
                <w:bCs/>
                <w:sz w:val="24"/>
                <w:szCs w:val="24"/>
              </w:rPr>
              <w:t xml:space="preserve"> </w:t>
            </w:r>
            <w:proofErr w:type="spellStart"/>
            <w:r w:rsidRPr="7A5DC33B">
              <w:rPr>
                <w:rFonts w:ascii="Times New Roman" w:hAnsi="Times New Roman" w:eastAsia="Times New Roman" w:cs="Times New Roman"/>
                <w:b/>
                <w:bCs/>
                <w:sz w:val="24"/>
                <w:szCs w:val="24"/>
              </w:rPr>
              <w:t>doing</w:t>
            </w:r>
            <w:proofErr w:type="spellEnd"/>
            <w:r w:rsidRPr="7A5DC33B">
              <w:rPr>
                <w:rFonts w:ascii="Times New Roman" w:hAnsi="Times New Roman" w:eastAsia="Times New Roman" w:cs="Times New Roman"/>
                <w:b/>
                <w:bCs/>
                <w:sz w:val="24"/>
                <w:szCs w:val="24"/>
              </w:rPr>
              <w:t>»</w:t>
            </w:r>
            <w:r w:rsidRPr="7A5DC33B">
              <w:rPr>
                <w:rFonts w:ascii="Times New Roman" w:hAnsi="Times New Roman" w:eastAsia="Times New Roman" w:cs="Times New Roman"/>
                <w:sz w:val="24"/>
                <w:szCs w:val="24"/>
              </w:rPr>
              <w:t xml:space="preserve"> – здобувач починає працювати у сфері політичної журналістики із першого дня навчання, створюючи контент для студентського порталу кафедри та для сайтів ЗМІ та ГО (у межах угод </w:t>
            </w:r>
            <w:proofErr w:type="spellStart"/>
            <w:r w:rsidRPr="7A5DC33B">
              <w:rPr>
                <w:rFonts w:ascii="Times New Roman" w:hAnsi="Times New Roman" w:eastAsia="Times New Roman" w:cs="Times New Roman"/>
                <w:sz w:val="24"/>
                <w:szCs w:val="24"/>
              </w:rPr>
              <w:t>ДонНУ</w:t>
            </w:r>
            <w:proofErr w:type="spellEnd"/>
            <w:r w:rsidRPr="7A5DC33B">
              <w:rPr>
                <w:rFonts w:ascii="Times New Roman" w:hAnsi="Times New Roman" w:eastAsia="Times New Roman" w:cs="Times New Roman"/>
                <w:sz w:val="24"/>
                <w:szCs w:val="24"/>
              </w:rPr>
              <w:t xml:space="preserve"> імені Василя Стуса); теоретичні знання корелюють із навичками, необхідними для професійної роботи у сфері політичної журналістики, у процесі прослуховування дисциплін здобувач працює над практичними проєктами (власними або ж спільними, груповими), опановуючи обов</w:t>
            </w:r>
            <w:r w:rsidRPr="7A5DC33B" w:rsidR="1B4BF680">
              <w:rPr>
                <w:rFonts w:ascii="Times New Roman" w:hAnsi="Times New Roman" w:eastAsia="Times New Roman" w:cs="Times New Roman"/>
                <w:sz w:val="24"/>
                <w:szCs w:val="24"/>
              </w:rPr>
              <w:t>’</w:t>
            </w:r>
            <w:r w:rsidRPr="7A5DC33B">
              <w:rPr>
                <w:rFonts w:ascii="Times New Roman" w:hAnsi="Times New Roman" w:eastAsia="Times New Roman" w:cs="Times New Roman"/>
                <w:sz w:val="24"/>
                <w:szCs w:val="24"/>
              </w:rPr>
              <w:t xml:space="preserve">язки редактора стрічки політичних новин, адміністратора </w:t>
            </w:r>
            <w:r w:rsidRPr="7A5DC33B" w:rsidR="38CA6707">
              <w:rPr>
                <w:rFonts w:ascii="Times New Roman" w:hAnsi="Times New Roman" w:eastAsia="Times New Roman" w:cs="Times New Roman"/>
                <w:sz w:val="24"/>
                <w:szCs w:val="24"/>
              </w:rPr>
              <w:t>Telegram</w:t>
            </w:r>
            <w:r w:rsidRPr="7A5DC33B">
              <w:rPr>
                <w:rFonts w:ascii="Times New Roman" w:hAnsi="Times New Roman" w:eastAsia="Times New Roman" w:cs="Times New Roman"/>
                <w:sz w:val="24"/>
                <w:szCs w:val="24"/>
              </w:rPr>
              <w:t xml:space="preserve">-каналу чи </w:t>
            </w:r>
            <w:proofErr w:type="spellStart"/>
            <w:r w:rsidRPr="7A5DC33B" w:rsidR="4F60ACB5">
              <w:rPr>
                <w:rFonts w:ascii="Times New Roman" w:hAnsi="Times New Roman" w:eastAsia="Times New Roman" w:cs="Times New Roman"/>
                <w:sz w:val="24"/>
                <w:szCs w:val="24"/>
              </w:rPr>
              <w:t>Facebook</w:t>
            </w:r>
            <w:proofErr w:type="spellEnd"/>
            <w:r w:rsidRPr="7A5DC33B">
              <w:rPr>
                <w:rFonts w:ascii="Times New Roman" w:hAnsi="Times New Roman" w:eastAsia="Times New Roman" w:cs="Times New Roman"/>
                <w:sz w:val="24"/>
                <w:szCs w:val="24"/>
              </w:rPr>
              <w:t xml:space="preserve">-спільноти, проєктного менеджера (політичних медійних проєктів) чи політичного аналітика. </w:t>
            </w:r>
          </w:p>
          <w:p w:rsidRPr="000128A9" w:rsidR="00EE4F84" w:rsidP="7A5DC33B" w:rsidRDefault="67DE2C59" w14:paraId="0721BCB2" w14:textId="7E6A82BB">
            <w:pPr>
              <w:jc w:val="both"/>
              <w:rPr>
                <w:rFonts w:ascii="Times New Roman" w:hAnsi="Times New Roman" w:eastAsia="Times New Roman" w:cs="Times New Roman"/>
                <w:sz w:val="24"/>
                <w:szCs w:val="24"/>
              </w:rPr>
            </w:pPr>
            <w:r w:rsidRPr="7A5DC33B">
              <w:rPr>
                <w:rFonts w:ascii="Times New Roman" w:hAnsi="Times New Roman" w:eastAsia="Times New Roman" w:cs="Times New Roman"/>
                <w:b/>
                <w:bCs/>
                <w:sz w:val="24"/>
                <w:szCs w:val="24"/>
              </w:rPr>
              <w:t>«</w:t>
            </w:r>
            <w:proofErr w:type="spellStart"/>
            <w:r w:rsidRPr="7A5DC33B">
              <w:rPr>
                <w:rFonts w:ascii="Times New Roman" w:hAnsi="Times New Roman" w:eastAsia="Times New Roman" w:cs="Times New Roman"/>
                <w:b/>
                <w:bCs/>
                <w:sz w:val="24"/>
                <w:szCs w:val="24"/>
              </w:rPr>
              <w:t>Deep</w:t>
            </w:r>
            <w:proofErr w:type="spellEnd"/>
            <w:r w:rsidRPr="7A5DC33B">
              <w:rPr>
                <w:rFonts w:ascii="Times New Roman" w:hAnsi="Times New Roman" w:eastAsia="Times New Roman" w:cs="Times New Roman"/>
                <w:b/>
                <w:bCs/>
                <w:sz w:val="24"/>
                <w:szCs w:val="24"/>
              </w:rPr>
              <w:t xml:space="preserve"> </w:t>
            </w:r>
            <w:proofErr w:type="spellStart"/>
            <w:r w:rsidRPr="7A5DC33B">
              <w:rPr>
                <w:rFonts w:ascii="Times New Roman" w:hAnsi="Times New Roman" w:eastAsia="Times New Roman" w:cs="Times New Roman"/>
                <w:b/>
                <w:bCs/>
                <w:sz w:val="24"/>
                <w:szCs w:val="24"/>
              </w:rPr>
              <w:t>learning</w:t>
            </w:r>
            <w:proofErr w:type="spellEnd"/>
            <w:r w:rsidRPr="7A5DC33B">
              <w:rPr>
                <w:rFonts w:ascii="Times New Roman" w:hAnsi="Times New Roman" w:eastAsia="Times New Roman" w:cs="Times New Roman"/>
                <w:b/>
                <w:bCs/>
                <w:sz w:val="24"/>
                <w:szCs w:val="24"/>
              </w:rPr>
              <w:t>»</w:t>
            </w:r>
            <w:r w:rsidRPr="7A5DC33B">
              <w:rPr>
                <w:rFonts w:ascii="Times New Roman" w:hAnsi="Times New Roman" w:eastAsia="Times New Roman" w:cs="Times New Roman"/>
                <w:sz w:val="24"/>
                <w:szCs w:val="24"/>
              </w:rPr>
              <w:t xml:space="preserve"> – здобувач</w:t>
            </w:r>
            <w:r w:rsidRPr="7A5DC33B" w:rsidR="4FD8D129">
              <w:rPr>
                <w:rFonts w:ascii="Times New Roman" w:hAnsi="Times New Roman" w:eastAsia="Times New Roman" w:cs="Times New Roman"/>
                <w:sz w:val="24"/>
                <w:szCs w:val="24"/>
              </w:rPr>
              <w:t>і</w:t>
            </w:r>
            <w:r w:rsidRPr="7A5DC33B">
              <w:rPr>
                <w:rFonts w:ascii="Times New Roman" w:hAnsi="Times New Roman" w:eastAsia="Times New Roman" w:cs="Times New Roman"/>
                <w:sz w:val="24"/>
                <w:szCs w:val="24"/>
              </w:rPr>
              <w:t xml:space="preserve"> навчаються через впровадження у практику власних досліджень та проєктів, розв’язуючи складні завдання самостійно, </w:t>
            </w:r>
            <w:r w:rsidRPr="7A5DC33B">
              <w:rPr>
                <w:rFonts w:ascii="Times New Roman" w:hAnsi="Times New Roman" w:eastAsia="Times New Roman" w:cs="Times New Roman"/>
                <w:sz w:val="24"/>
                <w:szCs w:val="24"/>
              </w:rPr>
              <w:lastRenderedPageBreak/>
              <w:t>беручи на себе відповідальність за власні дії, при цьому викладачі ставлять питання, надають поради, а не презентують готові рішення.</w:t>
            </w:r>
          </w:p>
          <w:p w:rsidRPr="000128A9" w:rsidR="00EE4F84" w:rsidP="7A5DC33B" w:rsidRDefault="67DE2C59" w14:paraId="3450B6EE" w14:textId="77777777">
            <w:pPr>
              <w:jc w:val="both"/>
              <w:rPr>
                <w:rFonts w:ascii="Times New Roman" w:hAnsi="Times New Roman" w:eastAsia="Times New Roman" w:cs="Times New Roman"/>
                <w:sz w:val="24"/>
                <w:szCs w:val="24"/>
              </w:rPr>
            </w:pPr>
            <w:proofErr w:type="spellStart"/>
            <w:r w:rsidRPr="7A5DC33B">
              <w:rPr>
                <w:rFonts w:ascii="Times New Roman" w:hAnsi="Times New Roman" w:eastAsia="Times New Roman" w:cs="Times New Roman"/>
                <w:b/>
                <w:bCs/>
                <w:sz w:val="24"/>
                <w:szCs w:val="24"/>
              </w:rPr>
              <w:t>Менторство</w:t>
            </w:r>
            <w:proofErr w:type="spellEnd"/>
            <w:r w:rsidRPr="7A5DC33B">
              <w:rPr>
                <w:rFonts w:ascii="Times New Roman" w:hAnsi="Times New Roman" w:eastAsia="Times New Roman" w:cs="Times New Roman"/>
                <w:sz w:val="24"/>
                <w:szCs w:val="24"/>
              </w:rPr>
              <w:t xml:space="preserve"> – під час навчання здобувачів супроводжують практики (викладачі та запрошені фахівці), надаючи фідбек у процесі професійного зростання здобувачів-магістрів, відповідаючи на питання, сприяючи становленню індивідуальності майбутнього професіонала.</w:t>
            </w:r>
          </w:p>
          <w:p w:rsidRPr="000128A9" w:rsidR="00EE4F84" w:rsidP="7A5DC33B" w:rsidRDefault="67DE2C59" w14:paraId="1786A021" w14:textId="77777777">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Результати навчання, а також його перебіг висвітлюватимуться на спеціалізованому студентському порталі кафедри журналістики та соціальних комунікацій. Цей портал міститиме рубрики, що співвідноситимуться із практичними модулями навчальних дисциплін («блоги», «аналітика», «новини», «інфографіка») тощо. </w:t>
            </w:r>
          </w:p>
          <w:p w:rsidRPr="000128A9" w:rsidR="00EE4F84" w:rsidP="7A5DC33B" w:rsidRDefault="67DE2C59" w14:paraId="22B9D966" w14:textId="77777777">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Виконані здобувачами завдання можна буде переглядати, коментувати, </w:t>
            </w:r>
            <w:proofErr w:type="spellStart"/>
            <w:r w:rsidRPr="7A5DC33B">
              <w:rPr>
                <w:rFonts w:ascii="Times New Roman" w:hAnsi="Times New Roman" w:eastAsia="Times New Roman" w:cs="Times New Roman"/>
                <w:sz w:val="24"/>
                <w:szCs w:val="24"/>
              </w:rPr>
              <w:t>репостити</w:t>
            </w:r>
            <w:proofErr w:type="spellEnd"/>
            <w:r w:rsidRPr="7A5DC33B">
              <w:rPr>
                <w:rFonts w:ascii="Times New Roman" w:hAnsi="Times New Roman" w:eastAsia="Times New Roman" w:cs="Times New Roman"/>
                <w:sz w:val="24"/>
                <w:szCs w:val="24"/>
              </w:rPr>
              <w:t xml:space="preserve"> в </w:t>
            </w:r>
            <w:proofErr w:type="spellStart"/>
            <w:r w:rsidRPr="7A5DC33B">
              <w:rPr>
                <w:rFonts w:ascii="Times New Roman" w:hAnsi="Times New Roman" w:eastAsia="Times New Roman" w:cs="Times New Roman"/>
                <w:sz w:val="24"/>
                <w:szCs w:val="24"/>
              </w:rPr>
              <w:t>онлайні</w:t>
            </w:r>
            <w:proofErr w:type="spellEnd"/>
            <w:r w:rsidRPr="7A5DC33B">
              <w:rPr>
                <w:rFonts w:ascii="Times New Roman" w:hAnsi="Times New Roman" w:eastAsia="Times New Roman" w:cs="Times New Roman"/>
                <w:sz w:val="24"/>
                <w:szCs w:val="24"/>
              </w:rPr>
              <w:t xml:space="preserve"> через низку каналів. Це даватиме змогу отримувати фідбек від реальних читачів у режимі реального часу, а також – просувати саму освітню програму.</w:t>
            </w:r>
          </w:p>
          <w:p w:rsidRPr="000128A9" w:rsidR="00EE4F84" w:rsidP="7A5DC33B" w:rsidRDefault="67DE2C59" w14:paraId="4ED5D580" w14:textId="77777777">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Форми навчання: академічне навчання, проблемно-орієнтоване та проєктне навчання, індивідуальне навчання з елементами самонавчання, інтерактивного навчання, </w:t>
            </w:r>
            <w:proofErr w:type="spellStart"/>
            <w:r w:rsidRPr="7A5DC33B">
              <w:rPr>
                <w:rFonts w:ascii="Times New Roman" w:hAnsi="Times New Roman" w:eastAsia="Times New Roman" w:cs="Times New Roman"/>
                <w:sz w:val="24"/>
                <w:szCs w:val="24"/>
              </w:rPr>
              <w:t>діджитал</w:t>
            </w:r>
            <w:proofErr w:type="spellEnd"/>
            <w:r w:rsidRPr="7A5DC33B">
              <w:rPr>
                <w:rFonts w:ascii="Times New Roman" w:hAnsi="Times New Roman" w:eastAsia="Times New Roman" w:cs="Times New Roman"/>
                <w:sz w:val="24"/>
                <w:szCs w:val="24"/>
              </w:rPr>
              <w:t xml:space="preserve"> технологій.</w:t>
            </w:r>
          </w:p>
          <w:p w:rsidRPr="000128A9" w:rsidR="00EE4F84" w:rsidP="7A5DC33B" w:rsidRDefault="67DE2C59" w14:paraId="7C6C7938" w14:textId="728614A9">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 xml:space="preserve">Викладання проводиться у вигляді: лекцій, мультимедійних лекцій, практичних занять та семінарів, самостійного виконання дослідницьких завдань під керівництвом науково-педагогічних працівників кафедри, онлайн- та </w:t>
            </w:r>
            <w:proofErr w:type="spellStart"/>
            <w:r w:rsidRPr="7A5DC33B">
              <w:rPr>
                <w:rFonts w:ascii="Times New Roman" w:hAnsi="Times New Roman" w:eastAsia="Times New Roman" w:cs="Times New Roman"/>
                <w:sz w:val="24"/>
                <w:szCs w:val="24"/>
              </w:rPr>
              <w:t>офлайн</w:t>
            </w:r>
            <w:proofErr w:type="spellEnd"/>
            <w:r w:rsidRPr="7A5DC33B">
              <w:rPr>
                <w:rFonts w:ascii="Times New Roman" w:hAnsi="Times New Roman" w:eastAsia="Times New Roman" w:cs="Times New Roman"/>
                <w:sz w:val="24"/>
                <w:szCs w:val="24"/>
              </w:rPr>
              <w:t>-консультацій, індивідуальних занять.</w:t>
            </w:r>
          </w:p>
        </w:tc>
      </w:tr>
      <w:tr w:rsidRPr="00614637" w:rsidR="00EE4F84" w:rsidTr="17240336" w14:paraId="567F671E" w14:textId="77777777">
        <w:tc>
          <w:tcPr>
            <w:tcW w:w="524" w:type="dxa"/>
          </w:tcPr>
          <w:p w:rsidRPr="00614637" w:rsidR="00EE4F84" w:rsidP="00521B55" w:rsidRDefault="00EE4F84" w14:paraId="2DF12E27" w14:textId="77777777">
            <w:pPr>
              <w:pStyle w:val="ab"/>
              <w:spacing w:before="0" w:beforeAutospacing="0" w:after="0" w:afterAutospacing="0"/>
              <w:rPr>
                <w:b/>
                <w:color w:val="000000" w:themeColor="text1"/>
              </w:rPr>
            </w:pPr>
            <w:r w:rsidRPr="00614637">
              <w:rPr>
                <w:b/>
                <w:color w:val="000000" w:themeColor="text1"/>
              </w:rPr>
              <w:lastRenderedPageBreak/>
              <w:t>2</w:t>
            </w:r>
          </w:p>
        </w:tc>
        <w:tc>
          <w:tcPr>
            <w:tcW w:w="3119" w:type="dxa"/>
          </w:tcPr>
          <w:p w:rsidRPr="00614637" w:rsidR="00EE4F84" w:rsidP="00521B55" w:rsidRDefault="00EE4F84" w14:paraId="18846D08" w14:textId="77777777">
            <w:pPr>
              <w:pStyle w:val="ab"/>
              <w:spacing w:before="0" w:beforeAutospacing="0" w:after="0" w:afterAutospacing="0"/>
              <w:rPr>
                <w:b/>
                <w:i/>
                <w:color w:val="000000" w:themeColor="text1"/>
              </w:rPr>
            </w:pPr>
            <w:r w:rsidRPr="00614637">
              <w:rPr>
                <w:bCs/>
                <w:i/>
                <w:color w:val="000000" w:themeColor="text1"/>
                <w:kern w:val="24"/>
              </w:rPr>
              <w:t>Система оцінювання</w:t>
            </w:r>
          </w:p>
        </w:tc>
        <w:tc>
          <w:tcPr>
            <w:tcW w:w="5957" w:type="dxa"/>
          </w:tcPr>
          <w:p w:rsidRPr="000128A9" w:rsidR="00EE4F84" w:rsidP="7A5DC33B" w:rsidRDefault="67DE2C59" w14:paraId="2B577DBC" w14:textId="77777777">
            <w:pPr>
              <w:jc w:val="both"/>
              <w:rPr>
                <w:rFonts w:ascii="Times New Roman" w:hAnsi="Times New Roman"/>
                <w:sz w:val="24"/>
                <w:szCs w:val="24"/>
              </w:rPr>
            </w:pPr>
            <w:r w:rsidRPr="7A5DC33B">
              <w:rPr>
                <w:rFonts w:ascii="Times New Roman" w:hAnsi="Times New Roman"/>
                <w:sz w:val="24"/>
                <w:szCs w:val="24"/>
              </w:rPr>
              <w:t xml:space="preserve">Визначена «Порядком оцінювання знань здобувачів вищої освіти у Донецькому національному університеті імені Василя Стуса». Методи оцінювання: усні та письмові екзамени, захист звітів з практичної підготовки, виконання індивідуального творчого завдання, створення практичного </w:t>
            </w:r>
            <w:proofErr w:type="spellStart"/>
            <w:r w:rsidRPr="7A5DC33B">
              <w:rPr>
                <w:rFonts w:ascii="Times New Roman" w:hAnsi="Times New Roman"/>
                <w:sz w:val="24"/>
                <w:szCs w:val="24"/>
              </w:rPr>
              <w:t>медіапроєкту</w:t>
            </w:r>
            <w:proofErr w:type="spellEnd"/>
            <w:r w:rsidRPr="7A5DC33B">
              <w:rPr>
                <w:rFonts w:ascii="Times New Roman" w:hAnsi="Times New Roman"/>
                <w:sz w:val="24"/>
                <w:szCs w:val="24"/>
              </w:rPr>
              <w:t xml:space="preserve">, усне опитування, письмовий контроль (у тому числі електронний), </w:t>
            </w:r>
            <w:r w:rsidRPr="7A5DC33B">
              <w:rPr>
                <w:rFonts w:ascii="Times New Roman" w:hAnsi="Times New Roman" w:eastAsia="Times New Roman" w:cs="Times New Roman"/>
                <w:color w:val="000000" w:themeColor="text1"/>
                <w:sz w:val="24"/>
                <w:szCs w:val="24"/>
              </w:rPr>
              <w:t>захист кваліфікаційної (магістерської) роботи –  атестація</w:t>
            </w:r>
            <w:r w:rsidRPr="7A5DC33B">
              <w:rPr>
                <w:rFonts w:ascii="Times New Roman" w:hAnsi="Times New Roman"/>
                <w:sz w:val="24"/>
                <w:szCs w:val="24"/>
              </w:rPr>
              <w:t>.</w:t>
            </w:r>
          </w:p>
        </w:tc>
      </w:tr>
      <w:tr w:rsidRPr="00614637" w:rsidR="00EE4F84" w:rsidTr="17240336" w14:paraId="727139BC" w14:textId="77777777">
        <w:tc>
          <w:tcPr>
            <w:tcW w:w="524" w:type="dxa"/>
          </w:tcPr>
          <w:p w:rsidRPr="00614637" w:rsidR="00EE4F84" w:rsidP="00521B55" w:rsidRDefault="00EE4F84" w14:paraId="70A3D139" w14:textId="77777777">
            <w:pPr>
              <w:pStyle w:val="ab"/>
              <w:spacing w:before="0" w:beforeAutospacing="0" w:after="0" w:afterAutospacing="0"/>
              <w:jc w:val="center"/>
              <w:rPr>
                <w:b/>
                <w:color w:val="000000" w:themeColor="text1"/>
              </w:rPr>
            </w:pPr>
            <w:r w:rsidRPr="00614637">
              <w:rPr>
                <w:b/>
                <w:color w:val="000000" w:themeColor="text1"/>
              </w:rPr>
              <w:t>Е</w:t>
            </w:r>
          </w:p>
        </w:tc>
        <w:tc>
          <w:tcPr>
            <w:tcW w:w="9076" w:type="dxa"/>
            <w:gridSpan w:val="2"/>
          </w:tcPr>
          <w:p w:rsidRPr="00614637" w:rsidR="00EE4F84" w:rsidP="00521B55" w:rsidRDefault="00EE4F84" w14:paraId="579E640D" w14:textId="77777777">
            <w:pPr>
              <w:jc w:val="center"/>
              <w:rPr>
                <w:rFonts w:ascii="Times New Roman" w:hAnsi="Times New Roman" w:cs="Times New Roman"/>
                <w:b/>
                <w:color w:val="000000" w:themeColor="text1"/>
                <w:sz w:val="24"/>
                <w:szCs w:val="24"/>
              </w:rPr>
            </w:pPr>
            <w:r w:rsidRPr="00614637">
              <w:rPr>
                <w:rFonts w:ascii="Times New Roman" w:hAnsi="Times New Roman" w:cs="Times New Roman"/>
                <w:b/>
                <w:color w:val="000000" w:themeColor="text1"/>
                <w:sz w:val="24"/>
                <w:szCs w:val="24"/>
              </w:rPr>
              <w:t>ПЕРЕЛІК КОМПЕТЕНТНОСТЕЙ ВИПУСКНИКА</w:t>
            </w:r>
          </w:p>
        </w:tc>
      </w:tr>
      <w:tr w:rsidRPr="00614637" w:rsidR="00EE4F84" w:rsidTr="17240336" w14:paraId="10F7B52E" w14:textId="77777777">
        <w:tc>
          <w:tcPr>
            <w:tcW w:w="524" w:type="dxa"/>
            <w:shd w:val="clear" w:color="auto" w:fill="FFFFFF" w:themeFill="background1"/>
          </w:tcPr>
          <w:p w:rsidRPr="00614637" w:rsidR="00EE4F84" w:rsidP="00521B55" w:rsidRDefault="00EE4F84" w14:paraId="7CC0DA87" w14:textId="77777777">
            <w:pPr>
              <w:rPr>
                <w:rFonts w:ascii="Times New Roman" w:hAnsi="Times New Roman" w:cs="Times New Roman"/>
                <w:b/>
                <w:i/>
                <w:color w:val="000000" w:themeColor="text1"/>
                <w:sz w:val="24"/>
                <w:szCs w:val="24"/>
              </w:rPr>
            </w:pPr>
          </w:p>
        </w:tc>
        <w:tc>
          <w:tcPr>
            <w:tcW w:w="3119" w:type="dxa"/>
            <w:shd w:val="clear" w:color="auto" w:fill="FFFFFF" w:themeFill="background1"/>
          </w:tcPr>
          <w:p w:rsidRPr="00614637" w:rsidR="00EE4F84" w:rsidP="00521B55" w:rsidRDefault="00EE4F84" w14:paraId="0D8C695A" w14:textId="77777777">
            <w:pPr>
              <w:rPr>
                <w:rFonts w:ascii="Times New Roman" w:hAnsi="Times New Roman" w:cs="Times New Roman"/>
                <w:b/>
                <w:i/>
                <w:color w:val="000000" w:themeColor="text1"/>
                <w:sz w:val="24"/>
                <w:szCs w:val="24"/>
              </w:rPr>
            </w:pPr>
            <w:r w:rsidRPr="00614637">
              <w:rPr>
                <w:rFonts w:ascii="Times New Roman" w:hAnsi="Times New Roman" w:cs="Times New Roman"/>
                <w:b/>
                <w:i/>
                <w:color w:val="000000" w:themeColor="text1"/>
                <w:sz w:val="24"/>
                <w:szCs w:val="24"/>
              </w:rPr>
              <w:t>Інтегральна компетентність (ІК)</w:t>
            </w:r>
          </w:p>
          <w:p w:rsidRPr="00614637" w:rsidR="00EE4F84" w:rsidP="00521B55" w:rsidRDefault="00EE4F84" w14:paraId="5EB2625B" w14:textId="77777777">
            <w:pPr>
              <w:rPr>
                <w:rFonts w:ascii="Times New Roman" w:hAnsi="Times New Roman" w:eastAsia="Times New Roman" w:cs="Times New Roman"/>
                <w:b/>
                <w:i/>
                <w:color w:val="000000" w:themeColor="text1"/>
                <w:sz w:val="24"/>
                <w:szCs w:val="24"/>
              </w:rPr>
            </w:pPr>
          </w:p>
        </w:tc>
        <w:tc>
          <w:tcPr>
            <w:tcW w:w="5957" w:type="dxa"/>
          </w:tcPr>
          <w:p w:rsidRPr="00436E4D" w:rsidR="00EE4F84" w:rsidP="7A5DC33B" w:rsidRDefault="67DE2C59" w14:paraId="7C7433E4" w14:textId="6D0294D5">
            <w:pPr>
              <w:jc w:val="both"/>
              <w:rPr>
                <w:rFonts w:ascii="Times New Roman" w:hAnsi="Times New Roman" w:eastAsia="Times New Roman" w:cs="Times New Roman"/>
                <w:sz w:val="24"/>
                <w:szCs w:val="24"/>
              </w:rPr>
            </w:pPr>
            <w:r w:rsidRPr="7A5DC33B">
              <w:rPr>
                <w:rFonts w:ascii="Times New Roman" w:hAnsi="Times New Roman" w:eastAsia="Times New Roman" w:cs="Times New Roman"/>
                <w:sz w:val="24"/>
                <w:szCs w:val="24"/>
              </w:rPr>
              <w:t>Здатність розв’язувати комплексні спеціалізовані задачі дослідницького та/або інноваційного характеру у сфері політичної журналістики та комунікацій, застосовувати широкий спектр сучасних теорій і методів політичної журналістики та комунікації, аналізу політики в експертно-аналітичній, науково-дослідницькій, консультаційній та громадській сфері практичної професійної діяльності.</w:t>
            </w:r>
          </w:p>
        </w:tc>
      </w:tr>
      <w:tr w:rsidRPr="00614637" w:rsidR="00EE4F84" w:rsidTr="17240336" w14:paraId="48FCAEDC" w14:textId="77777777">
        <w:tc>
          <w:tcPr>
            <w:tcW w:w="524" w:type="dxa"/>
          </w:tcPr>
          <w:p w:rsidRPr="00614637" w:rsidR="00EE4F84" w:rsidP="00521B55" w:rsidRDefault="00EE4F84" w14:paraId="09EE693A" w14:textId="77777777">
            <w:pPr>
              <w:rPr>
                <w:rFonts w:ascii="Times New Roman" w:hAnsi="Times New Roman" w:cs="Times New Roman"/>
                <w:b/>
                <w:i/>
                <w:color w:val="000000" w:themeColor="text1"/>
                <w:sz w:val="24"/>
                <w:szCs w:val="24"/>
              </w:rPr>
            </w:pPr>
            <w:bookmarkStart w:name="_Hlk38714686" w:id="0"/>
          </w:p>
        </w:tc>
        <w:tc>
          <w:tcPr>
            <w:tcW w:w="3119" w:type="dxa"/>
          </w:tcPr>
          <w:p w:rsidRPr="00614637" w:rsidR="00EE4F84" w:rsidP="00521B55" w:rsidRDefault="00EE4F84" w14:paraId="1A477C70" w14:textId="77777777">
            <w:pPr>
              <w:rPr>
                <w:rFonts w:ascii="Times New Roman" w:hAnsi="Times New Roman" w:cs="Times New Roman"/>
                <w:b/>
                <w:i/>
                <w:color w:val="000000" w:themeColor="text1"/>
                <w:sz w:val="24"/>
                <w:szCs w:val="24"/>
              </w:rPr>
            </w:pPr>
            <w:r w:rsidRPr="00614637">
              <w:rPr>
                <w:rFonts w:ascii="Times New Roman" w:hAnsi="Times New Roman" w:cs="Times New Roman"/>
                <w:b/>
                <w:i/>
                <w:color w:val="000000" w:themeColor="text1"/>
                <w:sz w:val="24"/>
                <w:szCs w:val="24"/>
              </w:rPr>
              <w:t>Загальні компетентності</w:t>
            </w:r>
          </w:p>
          <w:p w:rsidRPr="00614637" w:rsidR="00EE4F84" w:rsidP="00521B55" w:rsidRDefault="00EE4F84" w14:paraId="437D882A" w14:textId="77777777">
            <w:pPr>
              <w:rPr>
                <w:rFonts w:ascii="Times New Roman" w:hAnsi="Times New Roman" w:eastAsia="Times New Roman" w:cs="Times New Roman"/>
                <w:b/>
                <w:i/>
                <w:color w:val="000000" w:themeColor="text1"/>
                <w:sz w:val="24"/>
                <w:szCs w:val="24"/>
              </w:rPr>
            </w:pPr>
            <w:r w:rsidRPr="00614637">
              <w:rPr>
                <w:rFonts w:ascii="Times New Roman" w:hAnsi="Times New Roman" w:eastAsia="Times New Roman" w:cs="Times New Roman"/>
                <w:b/>
                <w:i/>
                <w:color w:val="000000" w:themeColor="text1"/>
                <w:sz w:val="24"/>
                <w:szCs w:val="24"/>
              </w:rPr>
              <w:t>(ЗК)</w:t>
            </w:r>
          </w:p>
        </w:tc>
        <w:tc>
          <w:tcPr>
            <w:tcW w:w="5957" w:type="dxa"/>
          </w:tcPr>
          <w:p w:rsidRPr="004F6D1A" w:rsidR="00EE4F84" w:rsidP="00521B55" w:rsidRDefault="00EE4F84" w14:paraId="41DD84EE"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ЗК01. Здатність до абстрактного мислення, аналізу та синтезу.</w:t>
            </w:r>
          </w:p>
          <w:p w:rsidRPr="004F6D1A" w:rsidR="00EE4F84" w:rsidP="00521B55" w:rsidRDefault="00EE4F84" w14:paraId="6A4177D9"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ЗК02. Здатність планувати час та управляти ним.</w:t>
            </w:r>
          </w:p>
          <w:p w:rsidRPr="004F6D1A" w:rsidR="00EE4F84" w:rsidP="00521B55" w:rsidRDefault="00EE4F84" w14:paraId="6C9FB46B"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ЗК03. Здатність генерувати нові ідеї (креативність).</w:t>
            </w:r>
          </w:p>
          <w:p w:rsidRPr="004F6D1A" w:rsidR="00EE4F84" w:rsidP="00521B55" w:rsidRDefault="00EE4F84" w14:paraId="45D95EFD"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lastRenderedPageBreak/>
              <w:t>ЗК04. Здатність спілкуватися іноземною мовою як усно, так і письмово.</w:t>
            </w:r>
          </w:p>
          <w:p w:rsidRPr="004F6D1A" w:rsidR="00EE4F84" w:rsidP="00521B55" w:rsidRDefault="00EE4F84" w14:paraId="3F1DDBF6"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ЗК05. Здатність до пошуку, оброблення та аналізу інформації з різних джерел.</w:t>
            </w:r>
          </w:p>
          <w:p w:rsidRPr="004F6D1A" w:rsidR="00EE4F84" w:rsidP="00521B55" w:rsidRDefault="00EE4F84" w14:paraId="778C5437"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ЗК06. Здатність приймати обґрунтовані рішення.</w:t>
            </w:r>
          </w:p>
          <w:p w:rsidRPr="004F6D1A" w:rsidR="00EE4F84" w:rsidP="00521B55" w:rsidRDefault="00EE4F84" w14:paraId="5D87B8BE"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ЗК07. Здатність розробляти проєкти та управляти ними.</w:t>
            </w:r>
          </w:p>
          <w:p w:rsidRPr="004F6D1A" w:rsidR="00EE4F84" w:rsidP="00521B55" w:rsidRDefault="00EE4F84" w14:paraId="3AC7271E" w14:textId="77777777">
            <w:pPr>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ЗК08. Здатність спілкуватися з представниками інших професійних груп різного рівня.</w:t>
            </w:r>
          </w:p>
          <w:p w:rsidRPr="00DF49B4" w:rsidR="00DF49B4" w:rsidP="00800809" w:rsidRDefault="00EE4F84" w14:paraId="0534786D" w14:textId="6F14DF1F">
            <w:pPr>
              <w:jc w:val="both"/>
              <w:rPr>
                <w:rFonts w:ascii="Times New Roman" w:hAnsi="Times New Roman" w:eastAsia="Times New Roman" w:cs="Times New Roman"/>
                <w:sz w:val="24"/>
                <w:szCs w:val="24"/>
              </w:rPr>
            </w:pPr>
            <w:r w:rsidRPr="004F6D1A">
              <w:rPr>
                <w:rFonts w:ascii="Times New Roman" w:hAnsi="Times New Roman" w:eastAsia="Times New Roman" w:cs="Times New Roman"/>
                <w:sz w:val="24"/>
                <w:szCs w:val="24"/>
              </w:rPr>
              <w:t>ЗК09. Здатність оцінювати та забезпечувати якість виконуваних робіт.</w:t>
            </w:r>
          </w:p>
        </w:tc>
      </w:tr>
      <w:tr w:rsidRPr="00614637" w:rsidR="00EE4F84" w:rsidTr="17240336" w14:paraId="7C639453" w14:textId="77777777">
        <w:tc>
          <w:tcPr>
            <w:tcW w:w="524" w:type="dxa"/>
          </w:tcPr>
          <w:p w:rsidRPr="00614637" w:rsidR="00EE4F84" w:rsidP="00521B55" w:rsidRDefault="00EE4F84" w14:paraId="20CD0FC8" w14:textId="77777777">
            <w:pPr>
              <w:rPr>
                <w:rFonts w:ascii="Times New Roman" w:hAnsi="Times New Roman" w:cs="Times New Roman"/>
                <w:b/>
                <w:i/>
                <w:color w:val="000000" w:themeColor="text1"/>
                <w:sz w:val="24"/>
                <w:szCs w:val="24"/>
              </w:rPr>
            </w:pPr>
          </w:p>
        </w:tc>
        <w:tc>
          <w:tcPr>
            <w:tcW w:w="3119" w:type="dxa"/>
          </w:tcPr>
          <w:p w:rsidR="00EE4F84" w:rsidP="00521B55" w:rsidRDefault="00EE4F84" w14:paraId="75E327AC" w14:textId="77777777">
            <w:pPr>
              <w:rPr>
                <w:rFonts w:ascii="Times New Roman" w:hAnsi="Times New Roman" w:cs="Times New Roman"/>
                <w:b/>
                <w:i/>
                <w:color w:val="000000" w:themeColor="text1"/>
                <w:sz w:val="24"/>
                <w:szCs w:val="24"/>
              </w:rPr>
            </w:pPr>
            <w:r w:rsidRPr="00614637">
              <w:rPr>
                <w:rFonts w:ascii="Times New Roman" w:hAnsi="Times New Roman" w:cs="Times New Roman"/>
                <w:b/>
                <w:i/>
                <w:color w:val="000000" w:themeColor="text1"/>
                <w:sz w:val="24"/>
                <w:szCs w:val="24"/>
              </w:rPr>
              <w:t xml:space="preserve">Спеціальні </w:t>
            </w:r>
            <w:r>
              <w:rPr>
                <w:rFonts w:ascii="Times New Roman" w:hAnsi="Times New Roman" w:cs="Times New Roman"/>
                <w:b/>
                <w:i/>
                <w:color w:val="000000" w:themeColor="text1"/>
                <w:sz w:val="24"/>
                <w:szCs w:val="24"/>
              </w:rPr>
              <w:t xml:space="preserve">(фахові, предметні) </w:t>
            </w:r>
            <w:r w:rsidRPr="00614637">
              <w:rPr>
                <w:rFonts w:ascii="Times New Roman" w:hAnsi="Times New Roman" w:cs="Times New Roman"/>
                <w:b/>
                <w:i/>
                <w:color w:val="000000" w:themeColor="text1"/>
                <w:sz w:val="24"/>
                <w:szCs w:val="24"/>
              </w:rPr>
              <w:t>компетентності (СК)</w:t>
            </w:r>
          </w:p>
          <w:p w:rsidRPr="00614637" w:rsidR="00EE4F84" w:rsidP="00521B55" w:rsidRDefault="00EE4F84" w14:paraId="2675DE48" w14:textId="77777777">
            <w:pPr>
              <w:spacing w:before="100" w:beforeAutospacing="1" w:after="100" w:afterAutospacing="1"/>
              <w:rPr>
                <w:rFonts w:ascii="Times New Roman" w:hAnsi="Times New Roman" w:eastAsia="Times New Roman" w:cs="Times New Roman"/>
                <w:b/>
                <w:i/>
                <w:color w:val="000000" w:themeColor="text1"/>
                <w:sz w:val="24"/>
                <w:szCs w:val="24"/>
              </w:rPr>
            </w:pPr>
          </w:p>
        </w:tc>
        <w:tc>
          <w:tcPr>
            <w:tcW w:w="5957" w:type="dxa"/>
          </w:tcPr>
          <w:p w:rsidRPr="004F6D1A" w:rsidR="00EE4F84" w:rsidP="00521B55" w:rsidRDefault="67DE2C59" w14:paraId="12DD401C" w14:textId="77777777">
            <w:pPr>
              <w:pStyle w:val="Default"/>
              <w:jc w:val="both"/>
              <w:rPr>
                <w:lang w:val="uk-UA"/>
              </w:rPr>
            </w:pPr>
            <w:r w:rsidRPr="7A5DC33B">
              <w:rPr>
                <w:lang w:val="uk-UA"/>
              </w:rPr>
              <w:t xml:space="preserve">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 </w:t>
            </w:r>
          </w:p>
          <w:p w:rsidRPr="004F6D1A" w:rsidR="00EE4F84" w:rsidP="7A5DC33B" w:rsidRDefault="67DE2C59" w14:paraId="4CF11E61" w14:textId="77777777">
            <w:pPr>
              <w:pStyle w:val="Default"/>
              <w:jc w:val="both"/>
              <w:rPr>
                <w:lang w:val="uk-UA"/>
              </w:rPr>
            </w:pPr>
            <w:r w:rsidRPr="7A5DC33B">
              <w:rPr>
                <w:lang w:val="uk-UA"/>
              </w:rPr>
              <w:t xml:space="preserve">СК02. Здатність критично осмислювати проблеми у сфері журналістики та дотичні до них міждисциплінарні проблеми. </w:t>
            </w:r>
          </w:p>
          <w:p w:rsidRPr="004F6D1A" w:rsidR="00EE4F84" w:rsidP="7A5DC33B" w:rsidRDefault="67DE2C59" w14:paraId="59274F85" w14:textId="77777777">
            <w:pPr>
              <w:pStyle w:val="Default"/>
              <w:jc w:val="both"/>
              <w:rPr>
                <w:lang w:val="uk-UA"/>
              </w:rPr>
            </w:pPr>
            <w:r w:rsidRPr="7A5DC33B">
              <w:rPr>
                <w:lang w:val="uk-UA"/>
              </w:rPr>
              <w:t xml:space="preserve">СК03. Здатність приймати ефективні рішення у сфері журналістики. </w:t>
            </w:r>
          </w:p>
          <w:p w:rsidRPr="004F6D1A" w:rsidR="00EE4F84" w:rsidP="7A5DC33B" w:rsidRDefault="67DE2C59" w14:paraId="54228AD1" w14:textId="77777777">
            <w:pPr>
              <w:pStyle w:val="Default"/>
              <w:jc w:val="both"/>
              <w:rPr>
                <w:lang w:val="uk-UA"/>
              </w:rPr>
            </w:pPr>
            <w:r w:rsidRPr="7A5DC33B">
              <w:rPr>
                <w:lang w:val="uk-UA"/>
              </w:rPr>
              <w:t xml:space="preserve">СК04. Здатність управляти робочими або навчальними процесами у сфері журналістики, які є складними, непередбачуваними та потребують нових стратегічних підходів. </w:t>
            </w:r>
          </w:p>
          <w:p w:rsidRPr="004F6D1A" w:rsidR="00EE4F84" w:rsidP="7A5DC33B" w:rsidRDefault="67DE2C59" w14:paraId="4C34442C" w14:textId="77777777">
            <w:pPr>
              <w:pStyle w:val="Default"/>
              <w:jc w:val="both"/>
              <w:rPr>
                <w:lang w:val="uk-UA"/>
              </w:rPr>
            </w:pPr>
            <w:r w:rsidRPr="7A5DC33B">
              <w:rPr>
                <w:lang w:val="uk-UA"/>
              </w:rPr>
              <w:t xml:space="preserve">СК05. Здатність зрозуміло і недвозначно доносити власні висновки з питань журналістики, а також знання та пояснення, що їх обґрунтовують, до фахівців і нефахівців, зокрема до осіб, які навчаються. </w:t>
            </w:r>
          </w:p>
          <w:p w:rsidRPr="004F6D1A" w:rsidR="00EE4F84" w:rsidP="7A5DC33B" w:rsidRDefault="67DE2C59" w14:paraId="0C283A6F" w14:textId="77777777">
            <w:pPr>
              <w:jc w:val="both"/>
              <w:rPr>
                <w:rFonts w:ascii="Times New Roman" w:hAnsi="Times New Roman" w:cs="Times New Roman"/>
                <w:sz w:val="24"/>
                <w:szCs w:val="24"/>
              </w:rPr>
            </w:pPr>
            <w:r w:rsidRPr="7A5DC33B">
              <w:rPr>
                <w:rFonts w:ascii="Times New Roman" w:hAnsi="Times New Roman" w:cs="Times New Roman"/>
                <w:sz w:val="24"/>
                <w:szCs w:val="24"/>
              </w:rPr>
              <w:t xml:space="preserve">СК06. Здатність інтегрувати знання та розв’язувати складні задачі журналістики у широких та/або </w:t>
            </w:r>
            <w:proofErr w:type="spellStart"/>
            <w:r w:rsidRPr="7A5DC33B">
              <w:rPr>
                <w:rFonts w:ascii="Times New Roman" w:hAnsi="Times New Roman" w:cs="Times New Roman"/>
                <w:sz w:val="24"/>
                <w:szCs w:val="24"/>
              </w:rPr>
              <w:t>мультидисциплінарних</w:t>
            </w:r>
            <w:proofErr w:type="spellEnd"/>
            <w:r w:rsidRPr="7A5DC33B">
              <w:rPr>
                <w:rFonts w:ascii="Times New Roman" w:hAnsi="Times New Roman" w:cs="Times New Roman"/>
                <w:sz w:val="24"/>
                <w:szCs w:val="24"/>
              </w:rPr>
              <w:t xml:space="preserve"> контекстах, за умов неповної або обмеженої інформації з урахуванням аспектів соціальної та етичної відповідальності. </w:t>
            </w:r>
          </w:p>
          <w:p w:rsidRPr="000128A9" w:rsidR="00EE4F84" w:rsidP="7A5DC33B" w:rsidRDefault="67DE2C59" w14:paraId="7E565DC2" w14:textId="77777777">
            <w:pPr>
              <w:jc w:val="both"/>
              <w:rPr>
                <w:rFonts w:ascii="Times New Roman" w:hAnsi="Times New Roman" w:eastAsia="Times New Roman" w:cs="Times New Roman"/>
                <w:sz w:val="24"/>
                <w:szCs w:val="24"/>
              </w:rPr>
            </w:pPr>
            <w:r w:rsidRPr="7A5DC33B">
              <w:rPr>
                <w:rFonts w:ascii="Times New Roman" w:hAnsi="Times New Roman" w:cs="Times New Roman"/>
                <w:sz w:val="24"/>
                <w:szCs w:val="24"/>
              </w:rPr>
              <w:t xml:space="preserve">СК07. Здатність забезпечувати та оцінювати стратегічний розвиток команди. </w:t>
            </w:r>
          </w:p>
          <w:p w:rsidRPr="000128A9" w:rsidR="00EE4F84" w:rsidP="7A5DC33B" w:rsidRDefault="67DE2C59" w14:paraId="5257C679" w14:textId="77777777">
            <w:pPr>
              <w:jc w:val="both"/>
              <w:rPr>
                <w:rFonts w:ascii="Times New Roman" w:hAnsi="Times New Roman" w:eastAsia="Times New Roman" w:cs="Times New Roman"/>
                <w:color w:val="000000" w:themeColor="text1"/>
                <w:sz w:val="24"/>
                <w:szCs w:val="24"/>
              </w:rPr>
            </w:pPr>
            <w:r w:rsidRPr="7A5DC33B">
              <w:rPr>
                <w:rStyle w:val="normaltextrun"/>
                <w:rFonts w:ascii="Times New Roman" w:hAnsi="Times New Roman" w:eastAsia="Times New Roman" w:cs="Times New Roman"/>
                <w:color w:val="000000" w:themeColor="text1"/>
                <w:sz w:val="24"/>
                <w:szCs w:val="24"/>
              </w:rPr>
              <w:t xml:space="preserve">СК-08. </w:t>
            </w:r>
          </w:p>
          <w:p w:rsidRPr="000128A9" w:rsidR="00EE4F84" w:rsidP="7A5DC33B" w:rsidRDefault="67DE2C59" w14:paraId="0C65F87C" w14:textId="77777777">
            <w:pPr>
              <w:jc w:val="both"/>
              <w:rPr>
                <w:rFonts w:ascii="Times New Roman" w:hAnsi="Times New Roman" w:eastAsia="Times New Roman" w:cs="Times New Roman"/>
                <w:color w:val="000000" w:themeColor="text1"/>
                <w:sz w:val="24"/>
                <w:szCs w:val="24"/>
              </w:rPr>
            </w:pPr>
            <w:r w:rsidRPr="7A5DC33B">
              <w:rPr>
                <w:rStyle w:val="normaltextrun"/>
                <w:rFonts w:ascii="Times New Roman" w:hAnsi="Times New Roman" w:eastAsia="Times New Roman" w:cs="Times New Roman"/>
                <w:color w:val="000000" w:themeColor="text1"/>
                <w:sz w:val="24"/>
                <w:szCs w:val="24"/>
              </w:rPr>
              <w:t>Критичне осмислення проблем та принципів функціонування та закономірностей розвитку влади та публічної політики, політичних інститутів та процесів, ґендерної політики, світової політики та політики окремих країн та регіонів. </w:t>
            </w:r>
          </w:p>
          <w:p w:rsidRPr="000128A9" w:rsidR="00EE4F84" w:rsidP="00521B55" w:rsidRDefault="67DE2C59" w14:paraId="3EFA6F6F" w14:textId="77777777">
            <w:pPr>
              <w:jc w:val="both"/>
              <w:rPr>
                <w:rFonts w:ascii="Times New Roman" w:hAnsi="Times New Roman" w:eastAsia="Times New Roman" w:cs="Times New Roman"/>
                <w:color w:val="000000" w:themeColor="text1"/>
                <w:sz w:val="24"/>
                <w:szCs w:val="24"/>
              </w:rPr>
            </w:pPr>
            <w:r w:rsidRPr="7A5DC33B">
              <w:rPr>
                <w:rStyle w:val="normaltextrun"/>
                <w:rFonts w:ascii="Times New Roman" w:hAnsi="Times New Roman" w:eastAsia="Times New Roman" w:cs="Times New Roman"/>
                <w:color w:val="000000" w:themeColor="text1"/>
                <w:sz w:val="24"/>
                <w:szCs w:val="24"/>
              </w:rPr>
              <w:t>СК-09.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 </w:t>
            </w:r>
          </w:p>
          <w:p w:rsidRPr="000128A9" w:rsidR="00EE4F84" w:rsidP="00521B55" w:rsidRDefault="00EE4F84" w14:paraId="2891CC9E" w14:textId="77777777">
            <w:pPr>
              <w:jc w:val="both"/>
              <w:rPr>
                <w:rFonts w:ascii="Times New Roman" w:hAnsi="Times New Roman" w:cs="Times New Roman"/>
                <w:sz w:val="24"/>
                <w:szCs w:val="24"/>
              </w:rPr>
            </w:pPr>
          </w:p>
        </w:tc>
      </w:tr>
      <w:tr w:rsidRPr="00614637" w:rsidR="00EE4F84" w:rsidTr="17240336" w14:paraId="6CED78C7" w14:textId="77777777">
        <w:trPr>
          <w:trHeight w:val="336"/>
        </w:trPr>
        <w:tc>
          <w:tcPr>
            <w:tcW w:w="524" w:type="dxa"/>
          </w:tcPr>
          <w:p w:rsidRPr="00614637" w:rsidR="00EE4F84" w:rsidP="00521B55" w:rsidRDefault="00EE4F84" w14:paraId="133E2692" w14:textId="77777777">
            <w:pPr>
              <w:jc w:val="center"/>
              <w:rPr>
                <w:rFonts w:ascii="Times New Roman" w:hAnsi="Times New Roman" w:eastAsia="Times New Roman" w:cs="Times New Roman"/>
                <w:b/>
                <w:sz w:val="24"/>
                <w:szCs w:val="24"/>
              </w:rPr>
            </w:pPr>
            <w:r w:rsidRPr="00614637">
              <w:rPr>
                <w:rFonts w:ascii="Times New Roman" w:hAnsi="Times New Roman" w:eastAsia="Times New Roman" w:cs="Times New Roman"/>
                <w:b/>
                <w:sz w:val="24"/>
                <w:szCs w:val="24"/>
              </w:rPr>
              <w:t>F</w:t>
            </w:r>
          </w:p>
        </w:tc>
        <w:tc>
          <w:tcPr>
            <w:tcW w:w="9076" w:type="dxa"/>
            <w:gridSpan w:val="2"/>
          </w:tcPr>
          <w:p w:rsidRPr="000128A9" w:rsidR="00EE4F84" w:rsidP="00521B55" w:rsidRDefault="00EE4F84" w14:paraId="525A709A" w14:textId="77777777">
            <w:pPr>
              <w:jc w:val="center"/>
              <w:rPr>
                <w:rFonts w:ascii="Times New Roman" w:hAnsi="Times New Roman" w:eastAsia="Times New Roman" w:cs="Times New Roman"/>
                <w:b/>
                <w:sz w:val="24"/>
                <w:szCs w:val="24"/>
              </w:rPr>
            </w:pPr>
            <w:r w:rsidRPr="004F6D1A">
              <w:rPr>
                <w:rFonts w:ascii="Times New Roman" w:hAnsi="Times New Roman" w:eastAsia="Times New Roman" w:cs="Times New Roman"/>
                <w:b/>
                <w:sz w:val="24"/>
                <w:szCs w:val="24"/>
              </w:rPr>
              <w:t>Нормативний зміст підготовки здобувачів вищої освіти, сформульований у термінах результатів навчання</w:t>
            </w:r>
          </w:p>
          <w:p w:rsidRPr="004F6D1A" w:rsidR="00EE4F84" w:rsidP="00521B55" w:rsidRDefault="00EE4F84" w14:paraId="729E9B4F"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 xml:space="preserve">РН01. Приймати ефективні рішення з проблем журналістики, у тому числі в умовах </w:t>
            </w:r>
            <w:proofErr w:type="spellStart"/>
            <w:r w:rsidRPr="004F6D1A">
              <w:rPr>
                <w:rFonts w:ascii="Times New Roman" w:hAnsi="Times New Roman" w:eastAsia="Times New Roman" w:cs="Times New Roman"/>
                <w:color w:val="000000"/>
                <w:sz w:val="24"/>
                <w:szCs w:val="24"/>
              </w:rPr>
              <w:t>багатокритеріальності</w:t>
            </w:r>
            <w:proofErr w:type="spellEnd"/>
            <w:r w:rsidRPr="004F6D1A">
              <w:rPr>
                <w:rFonts w:ascii="Times New Roman" w:hAnsi="Times New Roman" w:eastAsia="Times New Roman" w:cs="Times New Roman"/>
                <w:color w:val="000000"/>
                <w:sz w:val="24"/>
                <w:szCs w:val="24"/>
              </w:rPr>
              <w:t>, неповних чи суперечливих інформації та вимог.</w:t>
            </w:r>
          </w:p>
          <w:p w:rsidRPr="004F6D1A" w:rsidR="00EE4F84" w:rsidP="00521B55" w:rsidRDefault="00EE4F84" w14:paraId="49B91DF5"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РН02. Аналізувати та оцінювати потенційний вплив розвитку технологій на сучасний стан та розвиток журналістики.</w:t>
            </w:r>
          </w:p>
          <w:p w:rsidRPr="004F6D1A" w:rsidR="00EE4F84" w:rsidP="00521B55" w:rsidRDefault="00EE4F84" w14:paraId="5DBF2E5F"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lastRenderedPageBreak/>
              <w:t>РН</w:t>
            </w:r>
            <w:r>
              <w:rPr>
                <w:rFonts w:ascii="Times New Roman" w:hAnsi="Times New Roman" w:eastAsia="Times New Roman" w:cs="Times New Roman"/>
                <w:color w:val="000000"/>
                <w:sz w:val="24"/>
                <w:szCs w:val="24"/>
              </w:rPr>
              <w:t>0</w:t>
            </w:r>
            <w:r w:rsidRPr="004F6D1A">
              <w:rPr>
                <w:rFonts w:ascii="Times New Roman" w:hAnsi="Times New Roman" w:eastAsia="Times New Roman" w:cs="Times New Roman"/>
                <w:color w:val="000000"/>
                <w:sz w:val="24"/>
                <w:szCs w:val="24"/>
              </w:rPr>
              <w:t>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w:t>
            </w:r>
          </w:p>
          <w:p w:rsidRPr="004F6D1A" w:rsidR="00EE4F84" w:rsidP="00521B55" w:rsidRDefault="00EE4F84" w14:paraId="0A62E1B5"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w:t>
            </w:r>
          </w:p>
          <w:p w:rsidRPr="004F6D1A" w:rsidR="00EE4F84" w:rsidP="00521B55" w:rsidRDefault="00EE4F84" w14:paraId="0E79A583"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 xml:space="preserve">РН05. Генерувати нові ідеї та використовувати сучасні технології під час створення </w:t>
            </w:r>
            <w:proofErr w:type="spellStart"/>
            <w:r w:rsidRPr="004F6D1A">
              <w:rPr>
                <w:rFonts w:ascii="Times New Roman" w:hAnsi="Times New Roman" w:eastAsia="Times New Roman" w:cs="Times New Roman"/>
                <w:color w:val="000000"/>
                <w:sz w:val="24"/>
                <w:szCs w:val="24"/>
              </w:rPr>
              <w:t>медіапродуктів</w:t>
            </w:r>
            <w:proofErr w:type="spellEnd"/>
            <w:r w:rsidRPr="004F6D1A">
              <w:rPr>
                <w:rFonts w:ascii="Times New Roman" w:hAnsi="Times New Roman" w:eastAsia="Times New Roman" w:cs="Times New Roman"/>
                <w:color w:val="000000"/>
                <w:sz w:val="24"/>
                <w:szCs w:val="24"/>
              </w:rPr>
              <w:t>.</w:t>
            </w:r>
          </w:p>
          <w:p w:rsidRPr="004F6D1A" w:rsidR="00EE4F84" w:rsidP="00521B55" w:rsidRDefault="00EE4F84" w14:paraId="6BCF5460"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p w:rsidRPr="004F6D1A" w:rsidR="00EE4F84" w:rsidP="00521B55" w:rsidRDefault="00EE4F84" w14:paraId="0BE4D326"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РН07. Дискутувати зі складних комунікаційних проблем, пропонувати і обґрунтовувати варіанти їх розв’язання.</w:t>
            </w:r>
          </w:p>
          <w:p w:rsidRPr="004F6D1A" w:rsidR="00EE4F84" w:rsidP="00521B55" w:rsidRDefault="00EE4F84" w14:paraId="64851E69"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 xml:space="preserve">РН08. Використовувати передові знання і методики у процесі дослідження діяльності та створення нових </w:t>
            </w:r>
            <w:proofErr w:type="spellStart"/>
            <w:r w:rsidRPr="004F6D1A">
              <w:rPr>
                <w:rFonts w:ascii="Times New Roman" w:hAnsi="Times New Roman" w:eastAsia="Times New Roman" w:cs="Times New Roman"/>
                <w:color w:val="000000"/>
                <w:sz w:val="24"/>
                <w:szCs w:val="24"/>
              </w:rPr>
              <w:t>медіаінституцій</w:t>
            </w:r>
            <w:proofErr w:type="spellEnd"/>
            <w:r w:rsidRPr="004F6D1A">
              <w:rPr>
                <w:rFonts w:ascii="Times New Roman" w:hAnsi="Times New Roman" w:eastAsia="Times New Roman" w:cs="Times New Roman"/>
                <w:color w:val="000000"/>
                <w:sz w:val="24"/>
                <w:szCs w:val="24"/>
              </w:rPr>
              <w:t>.</w:t>
            </w:r>
          </w:p>
          <w:p w:rsidRPr="004F6D1A" w:rsidR="00EE4F84" w:rsidP="4A6B3F5A" w:rsidRDefault="00EE4F84" w14:paraId="61EC9888" w14:textId="47A8BE5E">
            <w:pPr>
              <w:pBdr>
                <w:top w:val="nil"/>
                <w:left w:val="nil"/>
                <w:bottom w:val="nil"/>
                <w:right w:val="nil"/>
                <w:between w:val="nil"/>
              </w:pBdr>
              <w:jc w:val="both"/>
              <w:rPr>
                <w:rFonts w:ascii="Times New Roman" w:hAnsi="Times New Roman" w:eastAsia="Times New Roman" w:cs="Times New Roman"/>
                <w:color w:val="000000"/>
                <w:sz w:val="24"/>
                <w:szCs w:val="24"/>
              </w:rPr>
            </w:pPr>
            <w:r w:rsidRPr="4A6B3F5A">
              <w:rPr>
                <w:rFonts w:ascii="Times New Roman" w:hAnsi="Times New Roman" w:eastAsia="Times New Roman" w:cs="Times New Roman"/>
                <w:color w:val="000000" w:themeColor="text1"/>
                <w:sz w:val="24"/>
                <w:szCs w:val="24"/>
              </w:rPr>
              <w:t xml:space="preserve">РН09. Проводити порівняльний аналіз діяльності окремих </w:t>
            </w:r>
            <w:proofErr w:type="spellStart"/>
            <w:r w:rsidRPr="4A6B3F5A">
              <w:rPr>
                <w:rFonts w:ascii="Times New Roman" w:hAnsi="Times New Roman" w:eastAsia="Times New Roman" w:cs="Times New Roman"/>
                <w:color w:val="000000" w:themeColor="text1"/>
                <w:sz w:val="24"/>
                <w:szCs w:val="24"/>
              </w:rPr>
              <w:t>медіаінституцій</w:t>
            </w:r>
            <w:proofErr w:type="spellEnd"/>
            <w:r w:rsidRPr="4A6B3F5A">
              <w:rPr>
                <w:rFonts w:ascii="Times New Roman" w:hAnsi="Times New Roman" w:eastAsia="Times New Roman" w:cs="Times New Roman"/>
                <w:color w:val="000000" w:themeColor="text1"/>
                <w:sz w:val="24"/>
                <w:szCs w:val="24"/>
              </w:rPr>
              <w:t xml:space="preserve"> України та країн Європейського Союзу.</w:t>
            </w:r>
          </w:p>
          <w:p w:rsidRPr="004F6D1A" w:rsidR="00EE4F84" w:rsidP="00521B55" w:rsidRDefault="00EE4F84" w14:paraId="4CA472F2"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 xml:space="preserve">РН10. Мати практичні навички розв’язання проблем, пов’язаних з організацією нових </w:t>
            </w:r>
            <w:proofErr w:type="spellStart"/>
            <w:r w:rsidRPr="004F6D1A">
              <w:rPr>
                <w:rFonts w:ascii="Times New Roman" w:hAnsi="Times New Roman" w:eastAsia="Times New Roman" w:cs="Times New Roman"/>
                <w:color w:val="000000"/>
                <w:sz w:val="24"/>
                <w:szCs w:val="24"/>
              </w:rPr>
              <w:t>медіаустанов</w:t>
            </w:r>
            <w:proofErr w:type="spellEnd"/>
            <w:r w:rsidRPr="004F6D1A">
              <w:rPr>
                <w:rFonts w:ascii="Times New Roman" w:hAnsi="Times New Roman" w:eastAsia="Times New Roman" w:cs="Times New Roman"/>
                <w:color w:val="000000"/>
                <w:sz w:val="24"/>
                <w:szCs w:val="24"/>
              </w:rPr>
              <w:t xml:space="preserve"> та інституцій.</w:t>
            </w:r>
          </w:p>
          <w:p w:rsidRPr="004F6D1A" w:rsidR="00EE4F84" w:rsidP="00521B55" w:rsidRDefault="00EE4F84" w14:paraId="5BDA8A13"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РН11. Брати продуктивну участь у розробленні проєктів документів, що регламентують діяльність в усіх сферах журналістики, обґрунтовувати суспільну потребу в їх прийнятті, прогнозувати результати їх впливу на суспільство.</w:t>
            </w:r>
          </w:p>
          <w:p w:rsidRPr="004F6D1A" w:rsidR="00EE4F84" w:rsidP="00521B55" w:rsidRDefault="00EE4F84" w14:paraId="69EFE4C6" w14:textId="77777777">
            <w:pPr>
              <w:pBdr>
                <w:top w:val="nil"/>
                <w:left w:val="nil"/>
                <w:bottom w:val="nil"/>
                <w:right w:val="nil"/>
                <w:between w:val="nil"/>
              </w:pBdr>
              <w:jc w:val="both"/>
              <w:rPr>
                <w:rFonts w:ascii="Times New Roman" w:hAnsi="Times New Roman" w:eastAsia="Times New Roman" w:cs="Times New Roman"/>
                <w:color w:val="000000"/>
                <w:sz w:val="24"/>
                <w:szCs w:val="24"/>
              </w:rPr>
            </w:pPr>
            <w:r w:rsidRPr="004F6D1A">
              <w:rPr>
                <w:rFonts w:ascii="Times New Roman" w:hAnsi="Times New Roman" w:eastAsia="Times New Roman" w:cs="Times New Roman"/>
                <w:color w:val="000000"/>
                <w:sz w:val="24"/>
                <w:szCs w:val="24"/>
              </w:rPr>
              <w:t>РН12. Розробляти та реалізовувати інноваційні та дослідницькі проєкти у сфері журналістики з урахуванням правових, соціальних, економічних та етичних аспектів</w:t>
            </w:r>
          </w:p>
          <w:p w:rsidRPr="000128A9" w:rsidR="00EE4F84" w:rsidP="00521B55" w:rsidRDefault="00EE4F84" w14:paraId="33287305" w14:textId="77777777">
            <w:pPr>
              <w:rPr>
                <w:rFonts w:ascii="Times New Roman" w:hAnsi="Times New Roman" w:eastAsia="Times New Roman" w:cs="Times New Roman"/>
                <w:sz w:val="24"/>
                <w:szCs w:val="24"/>
              </w:rPr>
            </w:pPr>
            <w:r w:rsidRPr="1B6F50EF">
              <w:rPr>
                <w:rFonts w:ascii="Times New Roman" w:hAnsi="Times New Roman" w:eastAsia="Times New Roman" w:cs="Times New Roman"/>
                <w:color w:val="000000" w:themeColor="text1"/>
                <w:sz w:val="24"/>
                <w:szCs w:val="24"/>
              </w:rPr>
              <w:t>РН13. Організовувати роботу колективу, забезпечувати професійний розвиток його членів та досягнення поставлених цілей.</w:t>
            </w:r>
          </w:p>
          <w:p w:rsidRPr="000128A9" w:rsidR="00EE4F84" w:rsidP="00521B55" w:rsidRDefault="00EE4F84" w14:paraId="31D160A8" w14:textId="227173AF">
            <w:pPr>
              <w:jc w:val="both"/>
              <w:rPr>
                <w:rFonts w:ascii="Times New Roman" w:hAnsi="Times New Roman" w:eastAsia="Times New Roman" w:cs="Times New Roman"/>
                <w:color w:val="000000" w:themeColor="text1"/>
                <w:sz w:val="24"/>
                <w:szCs w:val="24"/>
              </w:rPr>
            </w:pPr>
            <w:r w:rsidRPr="1B6F50EF">
              <w:rPr>
                <w:rStyle w:val="normaltextrun"/>
                <w:rFonts w:ascii="Times New Roman" w:hAnsi="Times New Roman" w:eastAsia="Times New Roman" w:cs="Times New Roman"/>
                <w:color w:val="000000" w:themeColor="text1"/>
                <w:sz w:val="24"/>
                <w:szCs w:val="24"/>
              </w:rPr>
              <w:t>РН14. 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  </w:t>
            </w:r>
          </w:p>
          <w:p w:rsidRPr="000128A9" w:rsidR="00EE4F84" w:rsidP="00521B55" w:rsidRDefault="00EE4F84" w14:paraId="4875DEB4" w14:textId="756FC129">
            <w:pPr>
              <w:jc w:val="both"/>
              <w:rPr>
                <w:rFonts w:ascii="Times New Roman" w:hAnsi="Times New Roman" w:eastAsia="Times New Roman" w:cs="Times New Roman"/>
                <w:color w:val="000000" w:themeColor="text1"/>
                <w:sz w:val="24"/>
                <w:szCs w:val="24"/>
              </w:rPr>
            </w:pPr>
            <w:r w:rsidRPr="1B6F50EF">
              <w:rPr>
                <w:rStyle w:val="normaltextrun"/>
                <w:rFonts w:ascii="Times New Roman" w:hAnsi="Times New Roman" w:eastAsia="Times New Roman" w:cs="Times New Roman"/>
                <w:color w:val="000000" w:themeColor="text1"/>
                <w:sz w:val="24"/>
                <w:szCs w:val="24"/>
              </w:rPr>
              <w:t>РН15.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 </w:t>
            </w:r>
          </w:p>
        </w:tc>
      </w:tr>
      <w:bookmarkEnd w:id="0"/>
      <w:tr w:rsidRPr="00614637" w:rsidR="00EE4F84" w:rsidTr="17240336" w14:paraId="195DD09D" w14:textId="77777777">
        <w:tc>
          <w:tcPr>
            <w:tcW w:w="524" w:type="dxa"/>
          </w:tcPr>
          <w:p w:rsidRPr="00614637" w:rsidR="00EE4F84" w:rsidP="00521B55" w:rsidRDefault="00EE4F84" w14:paraId="6D3F5EE1" w14:textId="77777777">
            <w:pPr>
              <w:jc w:val="center"/>
              <w:rPr>
                <w:rFonts w:ascii="Times New Roman" w:hAnsi="Times New Roman" w:cs="Times New Roman"/>
                <w:b/>
                <w:sz w:val="24"/>
                <w:szCs w:val="24"/>
              </w:rPr>
            </w:pPr>
            <w:r w:rsidRPr="00614637">
              <w:rPr>
                <w:rFonts w:ascii="Times New Roman" w:hAnsi="Times New Roman" w:cs="Times New Roman"/>
                <w:b/>
                <w:sz w:val="24"/>
                <w:szCs w:val="24"/>
              </w:rPr>
              <w:lastRenderedPageBreak/>
              <w:t>G</w:t>
            </w:r>
          </w:p>
        </w:tc>
        <w:tc>
          <w:tcPr>
            <w:tcW w:w="9076" w:type="dxa"/>
            <w:gridSpan w:val="2"/>
          </w:tcPr>
          <w:p w:rsidRPr="000128A9" w:rsidR="00EE4F84" w:rsidP="00521B55" w:rsidRDefault="00EE4F84" w14:paraId="3327CFDB" w14:textId="77777777">
            <w:pPr>
              <w:jc w:val="center"/>
              <w:rPr>
                <w:rFonts w:ascii="Times New Roman" w:hAnsi="Times New Roman" w:cs="Times New Roman"/>
                <w:b/>
                <w:sz w:val="24"/>
                <w:szCs w:val="24"/>
              </w:rPr>
            </w:pPr>
            <w:r w:rsidRPr="000128A9">
              <w:rPr>
                <w:rFonts w:ascii="Times New Roman" w:hAnsi="Times New Roman" w:cs="Times New Roman"/>
                <w:b/>
                <w:sz w:val="24"/>
                <w:szCs w:val="24"/>
              </w:rPr>
              <w:t>РЕСУРСНЕ ЗАБЕЗПЕЧЕННЯ РЕАЛІЗАЦІЇ ПРОГРАМИ</w:t>
            </w:r>
          </w:p>
        </w:tc>
      </w:tr>
      <w:tr w:rsidRPr="00614637" w:rsidR="00EE4F84" w:rsidTr="17240336" w14:paraId="7C009BEB" w14:textId="77777777">
        <w:tc>
          <w:tcPr>
            <w:tcW w:w="524" w:type="dxa"/>
          </w:tcPr>
          <w:p w:rsidRPr="00614637" w:rsidR="00EE4F84" w:rsidP="00521B55" w:rsidRDefault="00EE4F84" w14:paraId="3F18D886" w14:textId="77777777">
            <w:pPr>
              <w:jc w:val="center"/>
              <w:rPr>
                <w:rFonts w:ascii="Times New Roman" w:hAnsi="Times New Roman" w:cs="Times New Roman"/>
                <w:sz w:val="24"/>
                <w:szCs w:val="24"/>
              </w:rPr>
            </w:pPr>
            <w:r w:rsidRPr="00614637">
              <w:rPr>
                <w:rFonts w:ascii="Times New Roman" w:hAnsi="Times New Roman" w:cs="Times New Roman"/>
                <w:sz w:val="24"/>
                <w:szCs w:val="24"/>
              </w:rPr>
              <w:t>1</w:t>
            </w:r>
          </w:p>
        </w:tc>
        <w:tc>
          <w:tcPr>
            <w:tcW w:w="3119" w:type="dxa"/>
          </w:tcPr>
          <w:p w:rsidRPr="00614637" w:rsidR="00EE4F84" w:rsidP="00521B55" w:rsidRDefault="00EE4F84" w14:paraId="37375D14" w14:textId="77777777">
            <w:pPr>
              <w:jc w:val="both"/>
              <w:rPr>
                <w:rFonts w:ascii="Times New Roman" w:hAnsi="Times New Roman" w:cs="Times New Roman"/>
                <w:sz w:val="24"/>
                <w:szCs w:val="24"/>
              </w:rPr>
            </w:pPr>
            <w:r w:rsidRPr="00614637">
              <w:rPr>
                <w:rFonts w:ascii="Times New Roman" w:hAnsi="Times New Roman" w:cs="Times New Roman"/>
                <w:sz w:val="24"/>
                <w:szCs w:val="24"/>
              </w:rPr>
              <w:t>Кадрове забезпечення</w:t>
            </w:r>
          </w:p>
        </w:tc>
        <w:tc>
          <w:tcPr>
            <w:tcW w:w="5957" w:type="dxa"/>
          </w:tcPr>
          <w:p w:rsidRPr="000128A9" w:rsidR="00EE4F84" w:rsidP="00521B55" w:rsidRDefault="00EE4F84" w14:paraId="61FA9E48" w14:textId="77777777">
            <w:pPr>
              <w:pStyle w:val="ab"/>
              <w:spacing w:before="0" w:beforeAutospacing="0" w:after="0" w:afterAutospacing="0" w:line="235" w:lineRule="atLeast"/>
              <w:jc w:val="both"/>
              <w:rPr>
                <w:szCs w:val="22"/>
              </w:rPr>
            </w:pPr>
            <w:r w:rsidRPr="000128A9">
              <w:rPr>
                <w:szCs w:val="22"/>
              </w:rPr>
              <w:t xml:space="preserve">Кадрове забезпечення освітньо-професійної програми включає науково-педагогічних працівників кафедри журналістики та соціальних комунікацій і кафедри політології та державного управління, а також інших кафедр Університету, які володіють досвідом та </w:t>
            </w:r>
            <w:proofErr w:type="spellStart"/>
            <w:r w:rsidRPr="000128A9">
              <w:rPr>
                <w:szCs w:val="22"/>
              </w:rPr>
              <w:t>компетентностями</w:t>
            </w:r>
            <w:proofErr w:type="spellEnd"/>
            <w:r w:rsidRPr="000128A9">
              <w:rPr>
                <w:szCs w:val="22"/>
              </w:rPr>
              <w:t xml:space="preserve">, що дозволяють сформувати програмні результати навчання за освітніми компонентами ОП. </w:t>
            </w:r>
          </w:p>
          <w:p w:rsidRPr="000128A9" w:rsidR="00EE4F84" w:rsidP="00521B55" w:rsidRDefault="00EE4F84" w14:paraId="66971E13" w14:textId="77777777">
            <w:pPr>
              <w:jc w:val="both"/>
              <w:rPr>
                <w:rFonts w:ascii="Times New Roman" w:hAnsi="Times New Roman" w:cs="Times New Roman"/>
                <w:sz w:val="24"/>
                <w:szCs w:val="24"/>
              </w:rPr>
            </w:pPr>
            <w:r w:rsidRPr="000128A9">
              <w:rPr>
                <w:rFonts w:ascii="Times New Roman" w:hAnsi="Times New Roman" w:cs="Times New Roman"/>
                <w:sz w:val="24"/>
                <w:szCs w:val="24"/>
              </w:rPr>
              <w:t>Гарант, члени проєктної групи та групи забезпечення відповідають вимогам, які визначені Ліцензійними умовами провадження освітньої діяльності.</w:t>
            </w:r>
          </w:p>
          <w:p w:rsidRPr="000128A9" w:rsidR="00EE4F84" w:rsidP="00521B55" w:rsidRDefault="00EE4F84" w14:paraId="4E69AAA6" w14:textId="77777777">
            <w:pPr>
              <w:pStyle w:val="ab"/>
              <w:spacing w:before="0" w:beforeAutospacing="0" w:after="0" w:afterAutospacing="0" w:line="235" w:lineRule="atLeast"/>
              <w:jc w:val="both"/>
              <w:rPr>
                <w:bdr w:val="none" w:color="auto" w:sz="0" w:space="0" w:frame="1"/>
              </w:rPr>
            </w:pPr>
            <w:r w:rsidRPr="000128A9">
              <w:t>До викладання професійних дисциплін залучаються</w:t>
            </w:r>
            <w:r w:rsidRPr="000128A9">
              <w:rPr>
                <w:sz w:val="22"/>
                <w:szCs w:val="20"/>
              </w:rPr>
              <w:t xml:space="preserve"> </w:t>
            </w:r>
            <w:r w:rsidRPr="000128A9">
              <w:rPr>
                <w:bdr w:val="none" w:color="auto" w:sz="0" w:space="0" w:frame="1"/>
              </w:rPr>
              <w:t xml:space="preserve">фахівці-практики, науково-педагогічні працівники з політичної журналістики, аналітики та прогнозування, </w:t>
            </w:r>
            <w:r w:rsidRPr="000128A9">
              <w:rPr>
                <w:bdr w:val="none" w:color="auto" w:sz="0" w:space="0" w:frame="1"/>
                <w:lang w:val="en-US"/>
              </w:rPr>
              <w:t>digital</w:t>
            </w:r>
            <w:r w:rsidRPr="000128A9">
              <w:rPr>
                <w:bdr w:val="none" w:color="auto" w:sz="0" w:space="0" w:frame="1"/>
              </w:rPr>
              <w:t xml:space="preserve"> технологій, публічної політики. Навчальний процес забезпечують – доктори та кандидати наук (із соціальних комунікацій та політичних наук)</w:t>
            </w:r>
            <w:r w:rsidRPr="000128A9">
              <w:rPr>
                <w:color w:val="C00000"/>
                <w:bdr w:val="none" w:color="auto" w:sz="0" w:space="0" w:frame="1"/>
              </w:rPr>
              <w:t>.</w:t>
            </w:r>
          </w:p>
          <w:p w:rsidRPr="000128A9" w:rsidR="00EE4F84" w:rsidP="7A5DC33B" w:rsidRDefault="67DE2C59" w14:paraId="46C483C9" w14:textId="781E5782">
            <w:pPr>
              <w:pStyle w:val="ab"/>
              <w:spacing w:before="0" w:beforeAutospacing="0" w:after="0" w:afterAutospacing="0" w:line="235" w:lineRule="atLeast"/>
              <w:jc w:val="both"/>
            </w:pPr>
            <w:r w:rsidRPr="000128A9">
              <w:rPr>
                <w:bdr w:val="none" w:color="auto" w:sz="0" w:space="0" w:frame="1"/>
              </w:rPr>
              <w:t>Науково-педагогічні працівники, задіяні у викладанні</w:t>
            </w:r>
            <w:r w:rsidRPr="000128A9" w:rsidR="2E159CCB">
              <w:rPr>
                <w:bdr w:val="none" w:color="auto" w:sz="0" w:space="0" w:frame="1"/>
              </w:rPr>
              <w:t>,</w:t>
            </w:r>
            <w:r w:rsidRPr="000128A9">
              <w:rPr>
                <w:bdr w:val="none" w:color="auto" w:sz="0" w:space="0" w:frame="1"/>
              </w:rPr>
              <w:t xml:space="preserve"> мають підтверджений рівень наукової і професійної активності, більшість </w:t>
            </w:r>
            <w:r w:rsidRPr="000128A9" w:rsidR="2655F374">
              <w:rPr>
                <w:bdr w:val="none" w:color="auto" w:sz="0" w:space="0" w:frame="1"/>
              </w:rPr>
              <w:t>і</w:t>
            </w:r>
            <w:r w:rsidRPr="000128A9">
              <w:rPr>
                <w:bdr w:val="none" w:color="auto" w:sz="0" w:space="0" w:frame="1"/>
              </w:rPr>
              <w:t xml:space="preserve">з </w:t>
            </w:r>
            <w:r w:rsidRPr="000128A9" w:rsidR="6B28A49E">
              <w:rPr>
                <w:bdr w:val="none" w:color="auto" w:sz="0" w:space="0" w:frame="1"/>
              </w:rPr>
              <w:t>н</w:t>
            </w:r>
            <w:r w:rsidRPr="000128A9">
              <w:rPr>
                <w:bdr w:val="none" w:color="auto" w:sz="0" w:space="0" w:frame="1"/>
              </w:rPr>
              <w:t xml:space="preserve">их є штатними </w:t>
            </w:r>
            <w:r w:rsidRPr="000128A9">
              <w:rPr>
                <w:bdr w:val="none" w:color="auto" w:sz="0" w:space="0" w:frame="1"/>
              </w:rPr>
              <w:lastRenderedPageBreak/>
              <w:t xml:space="preserve">співробітниками </w:t>
            </w:r>
            <w:r w:rsidRPr="000128A9" w:rsidR="613E2D23">
              <w:rPr>
                <w:bdr w:val="none" w:color="auto" w:sz="0" w:space="0" w:frame="1"/>
              </w:rPr>
              <w:t>У</w:t>
            </w:r>
            <w:r w:rsidRPr="000128A9">
              <w:rPr>
                <w:bdr w:val="none" w:color="auto" w:sz="0" w:space="0" w:frame="1"/>
              </w:rPr>
              <w:t xml:space="preserve">ніверситету, мають наукові ступені та вчені звання. </w:t>
            </w:r>
          </w:p>
        </w:tc>
      </w:tr>
      <w:tr w:rsidRPr="00614637" w:rsidR="00EE4F84" w:rsidTr="17240336" w14:paraId="42AB17D1" w14:textId="77777777">
        <w:tc>
          <w:tcPr>
            <w:tcW w:w="524" w:type="dxa"/>
          </w:tcPr>
          <w:p w:rsidRPr="00614637" w:rsidR="00EE4F84" w:rsidP="00521B55" w:rsidRDefault="00EE4F84" w14:paraId="3E6A87C6" w14:textId="77777777">
            <w:pPr>
              <w:jc w:val="center"/>
              <w:rPr>
                <w:rFonts w:ascii="Times New Roman" w:hAnsi="Times New Roman" w:cs="Times New Roman"/>
                <w:sz w:val="24"/>
                <w:szCs w:val="24"/>
              </w:rPr>
            </w:pPr>
            <w:r w:rsidRPr="00614637">
              <w:rPr>
                <w:rFonts w:ascii="Times New Roman" w:hAnsi="Times New Roman" w:cs="Times New Roman"/>
                <w:sz w:val="24"/>
                <w:szCs w:val="24"/>
              </w:rPr>
              <w:lastRenderedPageBreak/>
              <w:t>2</w:t>
            </w:r>
          </w:p>
        </w:tc>
        <w:tc>
          <w:tcPr>
            <w:tcW w:w="3119" w:type="dxa"/>
          </w:tcPr>
          <w:p w:rsidRPr="00614637" w:rsidR="00EE4F84" w:rsidP="00521B55" w:rsidRDefault="00EE4F84" w14:paraId="17E78515" w14:textId="77777777">
            <w:pPr>
              <w:jc w:val="both"/>
              <w:rPr>
                <w:rFonts w:ascii="Times New Roman" w:hAnsi="Times New Roman" w:cs="Times New Roman"/>
                <w:sz w:val="24"/>
                <w:szCs w:val="24"/>
              </w:rPr>
            </w:pPr>
            <w:r w:rsidRPr="00614637">
              <w:rPr>
                <w:rFonts w:ascii="Times New Roman" w:hAnsi="Times New Roman" w:cs="Times New Roman"/>
                <w:sz w:val="24"/>
                <w:szCs w:val="24"/>
              </w:rPr>
              <w:t>Матеріально-технічне забезпечення</w:t>
            </w:r>
          </w:p>
        </w:tc>
        <w:tc>
          <w:tcPr>
            <w:tcW w:w="5957" w:type="dxa"/>
          </w:tcPr>
          <w:p w:rsidRPr="002E7C4C" w:rsidR="00EE4F84" w:rsidP="00521B55" w:rsidRDefault="00EE4F84" w14:paraId="27E93B6A" w14:textId="09200D6B">
            <w:pPr>
              <w:jc w:val="both"/>
              <w:rPr>
                <w:rFonts w:ascii="Times New Roman" w:hAnsi="Times New Roman" w:cs="Times New Roman"/>
                <w:sz w:val="24"/>
                <w:szCs w:val="24"/>
              </w:rPr>
            </w:pPr>
            <w:r w:rsidRPr="000128A9">
              <w:rPr>
                <w:rFonts w:ascii="Times New Roman" w:hAnsi="Times New Roman" w:cs="Times New Roman"/>
                <w:sz w:val="24"/>
                <w:szCs w:val="24"/>
              </w:rPr>
              <w:t xml:space="preserve">Матеріально-технічне забезпечення Університету  відповідає Ліцензійним умовам провадження освітньої діяльності та дозволяє повністю забезпечити освітній процес за освітньо-професійною програмою. Стан приміщень відповідає санітарно-гігієнічним нормам.       Матеріально-технічне забезпечення </w:t>
            </w:r>
            <w:proofErr w:type="spellStart"/>
            <w:r w:rsidRPr="000128A9">
              <w:rPr>
                <w:rFonts w:ascii="Times New Roman" w:hAnsi="Times New Roman" w:cs="Times New Roman"/>
                <w:sz w:val="24"/>
                <w:szCs w:val="24"/>
              </w:rPr>
              <w:t>ДонНУ</w:t>
            </w:r>
            <w:proofErr w:type="spellEnd"/>
            <w:r w:rsidRPr="000128A9">
              <w:rPr>
                <w:rFonts w:ascii="Times New Roman" w:hAnsi="Times New Roman" w:cs="Times New Roman"/>
                <w:sz w:val="24"/>
                <w:szCs w:val="24"/>
              </w:rPr>
              <w:t xml:space="preserve"> імені Василя Стуса включає: 4 навчальн</w:t>
            </w:r>
            <w:r w:rsidR="00521B55">
              <w:rPr>
                <w:rFonts w:ascii="Times New Roman" w:hAnsi="Times New Roman" w:cs="Times New Roman"/>
                <w:sz w:val="24"/>
                <w:szCs w:val="24"/>
              </w:rPr>
              <w:t>і</w:t>
            </w:r>
            <w:r w:rsidRPr="000128A9">
              <w:rPr>
                <w:rFonts w:ascii="Times New Roman" w:hAnsi="Times New Roman" w:cs="Times New Roman"/>
                <w:sz w:val="24"/>
                <w:szCs w:val="24"/>
              </w:rPr>
              <w:t xml:space="preserve"> корпуси; Хмельницьку філію «Бізнес-інноваційний центр «</w:t>
            </w:r>
            <w:proofErr w:type="spellStart"/>
            <w:r w:rsidRPr="000128A9">
              <w:rPr>
                <w:rFonts w:ascii="Times New Roman" w:hAnsi="Times New Roman" w:cs="Times New Roman"/>
                <w:sz w:val="24"/>
                <w:szCs w:val="24"/>
              </w:rPr>
              <w:t>ДонНУ</w:t>
            </w:r>
            <w:proofErr w:type="spellEnd"/>
            <w:r w:rsidRPr="000128A9">
              <w:rPr>
                <w:rFonts w:ascii="Times New Roman" w:hAnsi="Times New Roman" w:cs="Times New Roman"/>
                <w:sz w:val="24"/>
                <w:szCs w:val="24"/>
              </w:rPr>
              <w:t xml:space="preserve"> — Поділля»; бібліотеку; сучасні навчальні аудиторії, комп’ютерні класи, навчальні та науково-навчальні </w:t>
            </w:r>
            <w:r w:rsidRPr="002E7C4C">
              <w:rPr>
                <w:rFonts w:ascii="Times New Roman" w:hAnsi="Times New Roman" w:cs="Times New Roman"/>
                <w:sz w:val="24"/>
                <w:szCs w:val="24"/>
              </w:rPr>
              <w:t>лабораторії.</w:t>
            </w:r>
          </w:p>
          <w:p w:rsidRPr="000128A9" w:rsidR="00EE4F84" w:rsidP="00521B55" w:rsidRDefault="67DE2C59" w14:paraId="3999219B" w14:textId="3E24AC03">
            <w:pPr>
              <w:jc w:val="both"/>
              <w:rPr>
                <w:rFonts w:ascii="Times New Roman" w:hAnsi="Times New Roman" w:cs="Times New Roman"/>
                <w:sz w:val="24"/>
                <w:szCs w:val="24"/>
              </w:rPr>
            </w:pPr>
            <w:r w:rsidRPr="7A5DC33B">
              <w:rPr>
                <w:rFonts w:ascii="Times New Roman" w:hAnsi="Times New Roman" w:cs="Times New Roman"/>
                <w:sz w:val="24"/>
                <w:szCs w:val="24"/>
              </w:rPr>
              <w:t xml:space="preserve">При викладанні дисциплін професійної підготовки використовується матеріально-технічна база медійних редакцій м. Вінниця (5 договорів про співпрацю з редакцією газети «Вінниччина», «33 Канал», «Вінницька газета», телекомпаніями «ВІТА», «Вінниччина»), </w:t>
            </w:r>
            <w:proofErr w:type="spellStart"/>
            <w:r w:rsidRPr="7A5DC33B">
              <w:rPr>
                <w:rFonts w:ascii="Times New Roman" w:hAnsi="Times New Roman" w:cs="Times New Roman"/>
                <w:sz w:val="24"/>
                <w:szCs w:val="24"/>
              </w:rPr>
              <w:t>медіаорганізацій</w:t>
            </w:r>
            <w:proofErr w:type="spellEnd"/>
            <w:r w:rsidRPr="7A5DC33B">
              <w:rPr>
                <w:rFonts w:ascii="Times New Roman" w:hAnsi="Times New Roman" w:cs="Times New Roman"/>
                <w:sz w:val="24"/>
                <w:szCs w:val="24"/>
              </w:rPr>
              <w:t xml:space="preserve"> (</w:t>
            </w:r>
            <w:r w:rsidRPr="7A5DC33B">
              <w:rPr>
                <w:rFonts w:ascii="Times New Roman" w:hAnsi="Times New Roman" w:eastAsia="Times New Roman" w:cs="Times New Roman"/>
                <w:sz w:val="24"/>
                <w:szCs w:val="24"/>
              </w:rPr>
              <w:t xml:space="preserve">Академія української преси, </w:t>
            </w:r>
            <w:r w:rsidRPr="7A5DC33B">
              <w:rPr>
                <w:rFonts w:ascii="Times New Roman" w:hAnsi="Times New Roman" w:cs="Times New Roman"/>
                <w:sz w:val="24"/>
                <w:szCs w:val="24"/>
              </w:rPr>
              <w:t xml:space="preserve">ВОГО «Вінницький прес-клуб», ГО «Центр аналізу та розвитку громадських комунікацій «ДІАЛОГ», ГО «Донецький інститут інформації», ГО «Інститут демократії імені Пилипа Орлика», ГО «Український інститут медіа та комунікацій», </w:t>
            </w:r>
            <w:r w:rsidRPr="7A5DC33B">
              <w:rPr>
                <w:rFonts w:ascii="Times New Roman" w:hAnsi="Times New Roman" w:cs="Times New Roman"/>
                <w:sz w:val="24"/>
                <w:szCs w:val="24"/>
                <w:lang w:val="en-US"/>
              </w:rPr>
              <w:t>DW</w:t>
            </w:r>
            <w:r w:rsidRPr="7A5DC33B">
              <w:rPr>
                <w:rFonts w:ascii="Times New Roman" w:hAnsi="Times New Roman" w:cs="Times New Roman"/>
                <w:sz w:val="24"/>
                <w:szCs w:val="24"/>
              </w:rPr>
              <w:t xml:space="preserve"> </w:t>
            </w:r>
            <w:r w:rsidRPr="7A5DC33B">
              <w:rPr>
                <w:rFonts w:ascii="Times New Roman" w:hAnsi="Times New Roman" w:cs="Times New Roman"/>
                <w:sz w:val="24"/>
                <w:szCs w:val="24"/>
                <w:lang w:val="en-US"/>
              </w:rPr>
              <w:t>Akademie</w:t>
            </w:r>
            <w:r w:rsidRPr="7A5DC33B">
              <w:rPr>
                <w:rFonts w:ascii="Times New Roman" w:hAnsi="Times New Roman" w:cs="Times New Roman"/>
                <w:sz w:val="24"/>
                <w:szCs w:val="24"/>
              </w:rPr>
              <w:t xml:space="preserve">) та власна база </w:t>
            </w:r>
            <w:proofErr w:type="spellStart"/>
            <w:r w:rsidRPr="7A5DC33B">
              <w:rPr>
                <w:rFonts w:ascii="Times New Roman" w:hAnsi="Times New Roman" w:cs="Times New Roman"/>
                <w:sz w:val="24"/>
                <w:szCs w:val="24"/>
              </w:rPr>
              <w:t>ДонНУ</w:t>
            </w:r>
            <w:proofErr w:type="spellEnd"/>
            <w:r w:rsidRPr="7A5DC33B">
              <w:rPr>
                <w:rFonts w:ascii="Times New Roman" w:hAnsi="Times New Roman" w:cs="Times New Roman"/>
                <w:sz w:val="24"/>
                <w:szCs w:val="24"/>
              </w:rPr>
              <w:t xml:space="preserve"> імені Василя Стуса, зокрема: комп’ютерні класи, Прес-центр, </w:t>
            </w:r>
            <w:proofErr w:type="spellStart"/>
            <w:r w:rsidRPr="7A5DC33B">
              <w:rPr>
                <w:rFonts w:ascii="Times New Roman" w:hAnsi="Times New Roman" w:cs="Times New Roman"/>
                <w:sz w:val="24"/>
                <w:szCs w:val="24"/>
              </w:rPr>
              <w:t>Production</w:t>
            </w:r>
            <w:proofErr w:type="spellEnd"/>
            <w:r w:rsidRPr="7A5DC33B" w:rsidR="3FE8E8D4">
              <w:rPr>
                <w:rFonts w:ascii="Times New Roman" w:hAnsi="Times New Roman" w:cs="Times New Roman"/>
                <w:sz w:val="24"/>
                <w:szCs w:val="24"/>
                <w:lang w:val="en-US"/>
              </w:rPr>
              <w:t>s</w:t>
            </w:r>
            <w:r w:rsidRPr="7A5DC33B">
              <w:rPr>
                <w:rFonts w:ascii="Times New Roman" w:hAnsi="Times New Roman" w:cs="Times New Roman"/>
                <w:sz w:val="24"/>
                <w:szCs w:val="24"/>
              </w:rPr>
              <w:t xml:space="preserve"> </w:t>
            </w:r>
            <w:proofErr w:type="spellStart"/>
            <w:r w:rsidRPr="7A5DC33B">
              <w:rPr>
                <w:rFonts w:ascii="Times New Roman" w:hAnsi="Times New Roman" w:cs="Times New Roman"/>
                <w:sz w:val="24"/>
                <w:szCs w:val="24"/>
              </w:rPr>
              <w:t>studio</w:t>
            </w:r>
            <w:proofErr w:type="spellEnd"/>
            <w:r w:rsidRPr="7A5DC33B">
              <w:rPr>
                <w:rFonts w:ascii="Times New Roman" w:hAnsi="Times New Roman" w:cs="Times New Roman"/>
                <w:sz w:val="24"/>
                <w:szCs w:val="24"/>
              </w:rPr>
              <w:t xml:space="preserve"> – </w:t>
            </w:r>
            <w:proofErr w:type="spellStart"/>
            <w:r w:rsidRPr="7A5DC33B">
              <w:rPr>
                <w:rFonts w:ascii="Times New Roman" w:hAnsi="Times New Roman" w:cs="Times New Roman"/>
                <w:sz w:val="24"/>
                <w:szCs w:val="24"/>
              </w:rPr>
              <w:t>ДонНУ</w:t>
            </w:r>
            <w:proofErr w:type="spellEnd"/>
            <w:r w:rsidRPr="7A5DC33B">
              <w:rPr>
                <w:rFonts w:ascii="Times New Roman" w:hAnsi="Times New Roman" w:cs="Times New Roman"/>
                <w:sz w:val="24"/>
                <w:szCs w:val="24"/>
              </w:rPr>
              <w:t>, навчальна лабораторія кафедри журналістики</w:t>
            </w:r>
            <w:r w:rsidRPr="7A5DC33B" w:rsidR="730CF64B">
              <w:rPr>
                <w:rFonts w:ascii="Times New Roman" w:hAnsi="Times New Roman" w:cs="Times New Roman"/>
                <w:sz w:val="24"/>
                <w:szCs w:val="24"/>
              </w:rPr>
              <w:t xml:space="preserve"> та соціальних комунікацій</w:t>
            </w:r>
            <w:r w:rsidRPr="7A5DC33B">
              <w:rPr>
                <w:rFonts w:ascii="Times New Roman" w:hAnsi="Times New Roman" w:cs="Times New Roman"/>
                <w:sz w:val="24"/>
                <w:szCs w:val="24"/>
              </w:rPr>
              <w:t>.</w:t>
            </w:r>
          </w:p>
        </w:tc>
      </w:tr>
      <w:tr w:rsidRPr="00614637" w:rsidR="00EE4F84" w:rsidTr="17240336" w14:paraId="1E7B6DDF" w14:textId="77777777">
        <w:tc>
          <w:tcPr>
            <w:tcW w:w="524" w:type="dxa"/>
          </w:tcPr>
          <w:p w:rsidRPr="00614637" w:rsidR="00EE4F84" w:rsidP="00521B55" w:rsidRDefault="00EE4F84" w14:paraId="38BD84F8" w14:textId="77777777">
            <w:pPr>
              <w:jc w:val="center"/>
              <w:rPr>
                <w:rFonts w:ascii="Times New Roman" w:hAnsi="Times New Roman" w:cs="Times New Roman"/>
                <w:sz w:val="24"/>
                <w:szCs w:val="24"/>
              </w:rPr>
            </w:pPr>
            <w:r w:rsidRPr="00614637">
              <w:rPr>
                <w:rFonts w:ascii="Times New Roman" w:hAnsi="Times New Roman" w:cs="Times New Roman"/>
                <w:sz w:val="24"/>
                <w:szCs w:val="24"/>
              </w:rPr>
              <w:t>3</w:t>
            </w:r>
          </w:p>
        </w:tc>
        <w:tc>
          <w:tcPr>
            <w:tcW w:w="3119" w:type="dxa"/>
          </w:tcPr>
          <w:p w:rsidRPr="00614637" w:rsidR="00EE4F84" w:rsidP="00521B55" w:rsidRDefault="00EE4F84" w14:paraId="59A2E1FA" w14:textId="77777777">
            <w:pPr>
              <w:jc w:val="both"/>
              <w:rPr>
                <w:rFonts w:ascii="Times New Roman" w:hAnsi="Times New Roman" w:cs="Times New Roman"/>
                <w:sz w:val="24"/>
                <w:szCs w:val="24"/>
              </w:rPr>
            </w:pPr>
            <w:r w:rsidRPr="00614637">
              <w:rPr>
                <w:rFonts w:ascii="Times New Roman" w:hAnsi="Times New Roman" w:cs="Times New Roman"/>
                <w:sz w:val="24"/>
                <w:szCs w:val="24"/>
              </w:rPr>
              <w:t>Інформаційне та навчально-методичне забезпечення</w:t>
            </w:r>
          </w:p>
        </w:tc>
        <w:tc>
          <w:tcPr>
            <w:tcW w:w="5957" w:type="dxa"/>
          </w:tcPr>
          <w:p w:rsidRPr="00614637" w:rsidR="00EE4F84" w:rsidP="00521B55" w:rsidRDefault="00EE4F84" w14:paraId="58C42363" w14:textId="77777777">
            <w:pPr>
              <w:tabs>
                <w:tab w:val="left" w:pos="346"/>
              </w:tabs>
              <w:ind w:left="40"/>
              <w:jc w:val="both"/>
              <w:rPr>
                <w:rFonts w:ascii="Times New Roman" w:hAnsi="Times New Roman" w:cs="Times New Roman"/>
                <w:i/>
                <w:iCs/>
                <w:sz w:val="24"/>
                <w:szCs w:val="22"/>
              </w:rPr>
            </w:pPr>
            <w:r w:rsidRPr="00614637">
              <w:rPr>
                <w:rFonts w:ascii="Times New Roman" w:hAnsi="Times New Roman" w:cs="Times New Roman"/>
                <w:i/>
                <w:iCs/>
                <w:sz w:val="24"/>
                <w:szCs w:val="22"/>
              </w:rPr>
              <w:t>Інформаційний пакет (розміщено на офіційному сайті Університету).</w:t>
            </w:r>
          </w:p>
          <w:p w:rsidRPr="00614637" w:rsidR="00EE4F84" w:rsidP="00521B55" w:rsidRDefault="00EE4F84" w14:paraId="778E788F" w14:textId="77777777">
            <w:pPr>
              <w:tabs>
                <w:tab w:val="left" w:pos="346"/>
              </w:tabs>
              <w:ind w:left="40"/>
              <w:jc w:val="both"/>
              <w:rPr>
                <w:rFonts w:ascii="Times New Roman" w:hAnsi="Times New Roman" w:cs="Times New Roman"/>
                <w:sz w:val="24"/>
                <w:szCs w:val="22"/>
              </w:rPr>
            </w:pPr>
            <w:r w:rsidRPr="00614637">
              <w:rPr>
                <w:rFonts w:ascii="Times New Roman" w:hAnsi="Times New Roman" w:cs="Times New Roman"/>
                <w:sz w:val="24"/>
                <w:szCs w:val="22"/>
              </w:rPr>
              <w:t>Інформаційне забезпечення включає доступ до:</w:t>
            </w:r>
          </w:p>
          <w:p w:rsidRPr="00614637" w:rsidR="00EE4F84" w:rsidP="00521B55" w:rsidRDefault="00EE4F84" w14:paraId="2FB3FFDC" w14:textId="77777777">
            <w:pPr>
              <w:pStyle w:val="a3"/>
              <w:numPr>
                <w:ilvl w:val="0"/>
                <w:numId w:val="2"/>
              </w:numPr>
              <w:tabs>
                <w:tab w:val="left" w:pos="346"/>
              </w:tabs>
              <w:ind w:left="40" w:firstLine="0"/>
              <w:jc w:val="both"/>
              <w:rPr>
                <w:rFonts w:ascii="Times New Roman" w:hAnsi="Times New Roman" w:cs="Times New Roman"/>
                <w:sz w:val="24"/>
                <w:szCs w:val="18"/>
              </w:rPr>
            </w:pPr>
            <w:r w:rsidRPr="00614637">
              <w:rPr>
                <w:rFonts w:ascii="Times New Roman" w:hAnsi="Times New Roman" w:cs="Times New Roman"/>
                <w:sz w:val="24"/>
                <w:szCs w:val="18"/>
              </w:rPr>
              <w:t>онлайн-бібліотеки Університету;</w:t>
            </w:r>
          </w:p>
          <w:p w:rsidR="00EE4F84" w:rsidP="00521B55" w:rsidRDefault="00EE4F84" w14:paraId="276B62C8" w14:textId="77777777">
            <w:pPr>
              <w:pStyle w:val="a3"/>
              <w:numPr>
                <w:ilvl w:val="0"/>
                <w:numId w:val="2"/>
              </w:numPr>
              <w:tabs>
                <w:tab w:val="left" w:pos="346"/>
              </w:tabs>
              <w:ind w:left="40" w:firstLine="0"/>
              <w:jc w:val="both"/>
              <w:rPr>
                <w:rFonts w:ascii="Times New Roman" w:hAnsi="Times New Roman" w:cs="Times New Roman"/>
                <w:sz w:val="24"/>
                <w:szCs w:val="18"/>
              </w:rPr>
            </w:pPr>
            <w:r w:rsidRPr="00614637">
              <w:rPr>
                <w:rFonts w:ascii="Times New Roman" w:hAnsi="Times New Roman" w:cs="Times New Roman"/>
                <w:sz w:val="24"/>
                <w:szCs w:val="18"/>
              </w:rPr>
              <w:t>електронної бази наукових журналів та  електронних бібліотечних ресурсів світу</w:t>
            </w:r>
            <w:r>
              <w:rPr>
                <w:rFonts w:ascii="Times New Roman" w:hAnsi="Times New Roman" w:cs="Times New Roman"/>
                <w:sz w:val="24"/>
                <w:szCs w:val="18"/>
              </w:rPr>
              <w:t>;</w:t>
            </w:r>
          </w:p>
          <w:p w:rsidRPr="00495848" w:rsidR="00EE4F84" w:rsidP="00521B55" w:rsidRDefault="00EE4F84" w14:paraId="5DB94D8C" w14:textId="77777777">
            <w:pPr>
              <w:pStyle w:val="a3"/>
              <w:numPr>
                <w:ilvl w:val="0"/>
                <w:numId w:val="2"/>
              </w:numPr>
              <w:tabs>
                <w:tab w:val="left" w:pos="346"/>
              </w:tabs>
              <w:ind w:left="40" w:firstLine="0"/>
              <w:jc w:val="both"/>
              <w:rPr>
                <w:rFonts w:ascii="Times New Roman" w:hAnsi="Times New Roman" w:cs="Times New Roman"/>
                <w:sz w:val="24"/>
                <w:szCs w:val="18"/>
              </w:rPr>
            </w:pPr>
            <w:r w:rsidRPr="00495848">
              <w:rPr>
                <w:rFonts w:ascii="Times New Roman" w:hAnsi="Times New Roman" w:cs="Times New Roman"/>
                <w:sz w:val="24"/>
                <w:szCs w:val="18"/>
              </w:rPr>
              <w:t>студентського порталу – сайту, який студенти самостійно наповнюють, виконуючи практичні та самостійні завдання під час навчання.</w:t>
            </w:r>
          </w:p>
          <w:p w:rsidRPr="00614637" w:rsidR="00EE4F84" w:rsidP="00521B55" w:rsidRDefault="00EE4F84" w14:paraId="28E0EB39" w14:textId="77777777">
            <w:pPr>
              <w:tabs>
                <w:tab w:val="left" w:pos="346"/>
              </w:tabs>
              <w:ind w:left="40"/>
              <w:jc w:val="both"/>
              <w:rPr>
                <w:rFonts w:ascii="Times New Roman" w:hAnsi="Times New Roman" w:cs="Times New Roman"/>
                <w:i/>
                <w:iCs/>
                <w:sz w:val="24"/>
                <w:szCs w:val="22"/>
              </w:rPr>
            </w:pPr>
            <w:r w:rsidRPr="00614637">
              <w:rPr>
                <w:rFonts w:ascii="Times New Roman" w:hAnsi="Times New Roman" w:cs="Times New Roman"/>
                <w:i/>
                <w:iCs/>
                <w:sz w:val="24"/>
                <w:szCs w:val="22"/>
              </w:rPr>
              <w:t>Навчально-методичне забезпечення включає:</w:t>
            </w:r>
          </w:p>
          <w:p w:rsidRPr="00614637" w:rsidR="00EE4F84" w:rsidP="00521B55" w:rsidRDefault="00EE4F84" w14:paraId="57ACAABE" w14:textId="77777777">
            <w:pPr>
              <w:pStyle w:val="a3"/>
              <w:numPr>
                <w:ilvl w:val="0"/>
                <w:numId w:val="3"/>
              </w:numPr>
              <w:tabs>
                <w:tab w:val="left" w:pos="346"/>
              </w:tabs>
              <w:ind w:left="40" w:firstLine="0"/>
              <w:jc w:val="both"/>
              <w:rPr>
                <w:rFonts w:ascii="Times New Roman" w:hAnsi="Times New Roman" w:cs="Times New Roman"/>
                <w:sz w:val="24"/>
                <w:szCs w:val="18"/>
              </w:rPr>
            </w:pPr>
            <w:proofErr w:type="spellStart"/>
            <w:r>
              <w:rPr>
                <w:rFonts w:ascii="Times New Roman" w:hAnsi="Times New Roman" w:cs="Times New Roman"/>
                <w:sz w:val="24"/>
                <w:szCs w:val="18"/>
              </w:rPr>
              <w:t>силабуси</w:t>
            </w:r>
            <w:proofErr w:type="spellEnd"/>
            <w:r>
              <w:rPr>
                <w:rFonts w:ascii="Times New Roman" w:hAnsi="Times New Roman" w:cs="Times New Roman"/>
                <w:sz w:val="24"/>
                <w:szCs w:val="18"/>
              </w:rPr>
              <w:t xml:space="preserve">, </w:t>
            </w:r>
            <w:r w:rsidRPr="00614637">
              <w:rPr>
                <w:rFonts w:ascii="Times New Roman" w:hAnsi="Times New Roman" w:cs="Times New Roman"/>
                <w:sz w:val="24"/>
                <w:szCs w:val="18"/>
              </w:rPr>
              <w:t xml:space="preserve">робочі програми </w:t>
            </w:r>
            <w:r>
              <w:rPr>
                <w:rFonts w:ascii="Times New Roman" w:hAnsi="Times New Roman" w:cs="Times New Roman"/>
                <w:sz w:val="24"/>
                <w:szCs w:val="18"/>
              </w:rPr>
              <w:t>практичної підготовки</w:t>
            </w:r>
            <w:r w:rsidRPr="00614637">
              <w:rPr>
                <w:rFonts w:ascii="Times New Roman" w:hAnsi="Times New Roman" w:cs="Times New Roman"/>
                <w:sz w:val="24"/>
                <w:szCs w:val="18"/>
              </w:rPr>
              <w:t>;</w:t>
            </w:r>
          </w:p>
          <w:p w:rsidRPr="00614637" w:rsidR="00EE4F84" w:rsidP="00521B55" w:rsidRDefault="00EE4F84" w14:paraId="161F2E57" w14:textId="77777777">
            <w:pPr>
              <w:pStyle w:val="a3"/>
              <w:numPr>
                <w:ilvl w:val="0"/>
                <w:numId w:val="3"/>
              </w:numPr>
              <w:tabs>
                <w:tab w:val="left" w:pos="346"/>
              </w:tabs>
              <w:ind w:left="40" w:firstLine="0"/>
              <w:jc w:val="both"/>
              <w:rPr>
                <w:rFonts w:ascii="Times New Roman" w:hAnsi="Times New Roman" w:cs="Times New Roman"/>
                <w:sz w:val="24"/>
                <w:szCs w:val="18"/>
              </w:rPr>
            </w:pPr>
            <w:r w:rsidRPr="00614637">
              <w:rPr>
                <w:rFonts w:ascii="Times New Roman" w:hAnsi="Times New Roman" w:cs="Times New Roman"/>
                <w:sz w:val="24"/>
                <w:szCs w:val="18"/>
              </w:rPr>
              <w:t>посібники (навчальні, навчально-методичні), конспекти лекцій;</w:t>
            </w:r>
          </w:p>
          <w:p w:rsidRPr="00614637" w:rsidR="00EE4F84" w:rsidP="00521B55" w:rsidRDefault="00EE4F84" w14:paraId="454187FC" w14:textId="77777777">
            <w:pPr>
              <w:pStyle w:val="a3"/>
              <w:numPr>
                <w:ilvl w:val="0"/>
                <w:numId w:val="3"/>
              </w:numPr>
              <w:tabs>
                <w:tab w:val="left" w:pos="346"/>
              </w:tabs>
              <w:ind w:left="40" w:firstLine="0"/>
              <w:jc w:val="both"/>
              <w:rPr>
                <w:rFonts w:ascii="Times New Roman" w:hAnsi="Times New Roman" w:cs="Times New Roman"/>
                <w:sz w:val="22"/>
                <w:szCs w:val="16"/>
              </w:rPr>
            </w:pPr>
            <w:r w:rsidRPr="00614637">
              <w:rPr>
                <w:rFonts w:ascii="Times New Roman" w:hAnsi="Times New Roman" w:cs="Times New Roman"/>
                <w:sz w:val="24"/>
                <w:szCs w:val="18"/>
              </w:rPr>
              <w:t xml:space="preserve">методичні вказівки до написання та захисту </w:t>
            </w:r>
            <w:r>
              <w:rPr>
                <w:rFonts w:ascii="Times New Roman" w:hAnsi="Times New Roman" w:cs="Times New Roman"/>
                <w:sz w:val="24"/>
                <w:szCs w:val="18"/>
              </w:rPr>
              <w:t xml:space="preserve">практичного </w:t>
            </w:r>
            <w:proofErr w:type="spellStart"/>
            <w:r>
              <w:rPr>
                <w:rFonts w:ascii="Times New Roman" w:hAnsi="Times New Roman" w:cs="Times New Roman"/>
                <w:sz w:val="24"/>
                <w:szCs w:val="18"/>
              </w:rPr>
              <w:t>медіапроєкту</w:t>
            </w:r>
            <w:proofErr w:type="spellEnd"/>
            <w:r w:rsidRPr="00614637">
              <w:rPr>
                <w:rFonts w:ascii="Times New Roman" w:hAnsi="Times New Roman" w:cs="Times New Roman"/>
                <w:sz w:val="24"/>
                <w:szCs w:val="18"/>
              </w:rPr>
              <w:t>, до лабораторних практикумів та практичних занять, щодо організації самостійної роботи здобувачів освіти;</w:t>
            </w:r>
          </w:p>
          <w:p w:rsidRPr="00614637" w:rsidR="00EE4F84" w:rsidP="00521B55" w:rsidRDefault="00EE4F84" w14:paraId="7E0ABA37" w14:textId="77777777">
            <w:pPr>
              <w:pStyle w:val="a3"/>
              <w:numPr>
                <w:ilvl w:val="0"/>
                <w:numId w:val="3"/>
              </w:numPr>
              <w:tabs>
                <w:tab w:val="left" w:pos="346"/>
              </w:tabs>
              <w:ind w:left="40" w:firstLine="0"/>
              <w:jc w:val="both"/>
              <w:rPr>
                <w:rFonts w:ascii="Times New Roman" w:hAnsi="Times New Roman" w:cs="Times New Roman"/>
                <w:sz w:val="24"/>
                <w:szCs w:val="18"/>
              </w:rPr>
            </w:pPr>
            <w:r w:rsidRPr="00614637">
              <w:rPr>
                <w:rFonts w:ascii="Times New Roman" w:hAnsi="Times New Roman" w:cs="Times New Roman"/>
                <w:sz w:val="24"/>
                <w:szCs w:val="18"/>
              </w:rPr>
              <w:t>методичні матеріали для проведення атестації здобувачів вищої освіти;</w:t>
            </w:r>
          </w:p>
          <w:p w:rsidRPr="00614637" w:rsidR="00EE4F84" w:rsidP="00521B55" w:rsidRDefault="00EE4F84" w14:paraId="7C96D0DB" w14:textId="77777777">
            <w:pPr>
              <w:pStyle w:val="a3"/>
              <w:numPr>
                <w:ilvl w:val="0"/>
                <w:numId w:val="3"/>
              </w:numPr>
              <w:tabs>
                <w:tab w:val="left" w:pos="346"/>
              </w:tabs>
              <w:ind w:left="40" w:firstLine="0"/>
              <w:jc w:val="both"/>
              <w:rPr>
                <w:rFonts w:ascii="Times New Roman" w:hAnsi="Times New Roman" w:cs="Times New Roman"/>
                <w:sz w:val="24"/>
                <w:szCs w:val="18"/>
              </w:rPr>
            </w:pPr>
            <w:r w:rsidRPr="00614637">
              <w:rPr>
                <w:rFonts w:ascii="Times New Roman" w:hAnsi="Times New Roman" w:cs="Times New Roman"/>
                <w:sz w:val="24"/>
                <w:szCs w:val="18"/>
              </w:rPr>
              <w:t>інші навчально-методичні матеріали.</w:t>
            </w:r>
          </w:p>
          <w:p w:rsidRPr="00614637" w:rsidR="00EE4F84" w:rsidP="7A5DC33B" w:rsidRDefault="67DE2C59" w14:paraId="6936F699" w14:textId="4A0B7A9F">
            <w:pPr>
              <w:pStyle w:val="rtejustify"/>
              <w:tabs>
                <w:tab w:val="left" w:pos="346"/>
              </w:tabs>
              <w:spacing w:before="0" w:beforeAutospacing="0" w:after="0" w:afterAutospacing="0"/>
              <w:ind w:left="40"/>
              <w:jc w:val="both"/>
              <w:rPr>
                <w:lang w:val="uk-UA"/>
              </w:rPr>
            </w:pPr>
            <w:r w:rsidRPr="7A5DC33B">
              <w:rPr>
                <w:lang w:val="uk-UA"/>
              </w:rPr>
              <w:t xml:space="preserve">Всі навчально-методичні матеріали розміщено  на порталі факультету інформаційних і прикладних технологій, дистанційній платформі </w:t>
            </w:r>
            <w:proofErr w:type="spellStart"/>
            <w:r w:rsidRPr="7A5DC33B">
              <w:rPr>
                <w:lang w:val="uk-UA"/>
              </w:rPr>
              <w:t>Moodle</w:t>
            </w:r>
            <w:proofErr w:type="spellEnd"/>
            <w:r w:rsidRPr="7A5DC33B">
              <w:rPr>
                <w:lang w:val="uk-UA"/>
              </w:rPr>
              <w:t xml:space="preserve">,  </w:t>
            </w:r>
            <w:proofErr w:type="spellStart"/>
            <w:r w:rsidRPr="7A5DC33B">
              <w:rPr>
                <w:lang w:val="uk-UA"/>
              </w:rPr>
              <w:t>OneDrive</w:t>
            </w:r>
            <w:proofErr w:type="spellEnd"/>
            <w:r w:rsidRPr="7A5DC33B">
              <w:rPr>
                <w:lang w:val="uk-UA"/>
              </w:rPr>
              <w:t xml:space="preserve">, </w:t>
            </w:r>
            <w:proofErr w:type="spellStart"/>
            <w:r w:rsidRPr="7A5DC33B">
              <w:rPr>
                <w:lang w:val="uk-UA"/>
              </w:rPr>
              <w:t>Google</w:t>
            </w:r>
            <w:proofErr w:type="spellEnd"/>
            <w:r w:rsidRPr="7A5DC33B">
              <w:rPr>
                <w:lang w:val="uk-UA"/>
              </w:rPr>
              <w:t xml:space="preserve"> </w:t>
            </w:r>
            <w:proofErr w:type="spellStart"/>
            <w:r w:rsidRPr="7A5DC33B">
              <w:rPr>
                <w:lang w:val="uk-UA"/>
              </w:rPr>
              <w:t>Class</w:t>
            </w:r>
            <w:proofErr w:type="spellEnd"/>
            <w:r w:rsidRPr="7A5DC33B">
              <w:rPr>
                <w:lang w:val="uk-UA"/>
              </w:rPr>
              <w:t xml:space="preserve"> (з наданням доступу здобувачам освіти), </w:t>
            </w:r>
            <w:r w:rsidRPr="7A5DC33B">
              <w:rPr>
                <w:lang w:val="en-US"/>
              </w:rPr>
              <w:t>MS</w:t>
            </w:r>
            <w:r w:rsidRPr="7A5DC33B">
              <w:rPr>
                <w:lang w:val="uk-UA"/>
              </w:rPr>
              <w:t xml:space="preserve"> </w:t>
            </w:r>
            <w:r w:rsidRPr="7A5DC33B">
              <w:rPr>
                <w:lang w:val="en-US"/>
              </w:rPr>
              <w:t>Teams</w:t>
            </w:r>
            <w:r w:rsidRPr="7A5DC33B">
              <w:rPr>
                <w:lang w:val="uk-UA"/>
              </w:rPr>
              <w:t>.</w:t>
            </w:r>
          </w:p>
          <w:p w:rsidRPr="00614637" w:rsidR="00EE4F84" w:rsidP="7A5DC33B" w:rsidRDefault="00EE4F84" w14:paraId="671B103B" w14:textId="220952AC">
            <w:pPr>
              <w:pStyle w:val="rtejustify"/>
              <w:tabs>
                <w:tab w:val="left" w:pos="346"/>
              </w:tabs>
              <w:spacing w:before="0" w:beforeAutospacing="0" w:after="0" w:afterAutospacing="0"/>
              <w:ind w:left="40"/>
              <w:jc w:val="both"/>
              <w:rPr>
                <w:lang w:val="uk-UA"/>
              </w:rPr>
            </w:pPr>
          </w:p>
          <w:p w:rsidRPr="00614637" w:rsidR="00EE4F84" w:rsidP="7A5DC33B" w:rsidRDefault="00EE4F84" w14:paraId="40D74B95" w14:textId="10B47094">
            <w:pPr>
              <w:pStyle w:val="rtejustify"/>
              <w:tabs>
                <w:tab w:val="left" w:pos="346"/>
              </w:tabs>
              <w:spacing w:before="0" w:beforeAutospacing="0" w:after="0" w:afterAutospacing="0"/>
              <w:ind w:left="40"/>
              <w:jc w:val="both"/>
              <w:rPr>
                <w:lang w:val="uk-UA"/>
              </w:rPr>
            </w:pPr>
          </w:p>
        </w:tc>
      </w:tr>
      <w:tr w:rsidRPr="00614637" w:rsidR="00EE4F84" w:rsidTr="17240336" w14:paraId="73B3DEE0" w14:textId="77777777">
        <w:tc>
          <w:tcPr>
            <w:tcW w:w="524" w:type="dxa"/>
          </w:tcPr>
          <w:p w:rsidRPr="00614637" w:rsidR="00EE4F84" w:rsidP="00521B55" w:rsidRDefault="00EE4F84" w14:paraId="0032B638" w14:textId="77777777">
            <w:pPr>
              <w:jc w:val="center"/>
              <w:rPr>
                <w:rFonts w:ascii="Times New Roman" w:hAnsi="Times New Roman" w:cs="Times New Roman"/>
                <w:b/>
                <w:bCs/>
                <w:sz w:val="24"/>
                <w:szCs w:val="24"/>
              </w:rPr>
            </w:pPr>
            <w:r w:rsidRPr="00614637">
              <w:rPr>
                <w:rFonts w:ascii="Times New Roman" w:hAnsi="Times New Roman" w:cs="Times New Roman"/>
                <w:b/>
                <w:bCs/>
                <w:sz w:val="24"/>
                <w:szCs w:val="24"/>
              </w:rPr>
              <w:lastRenderedPageBreak/>
              <w:t>H</w:t>
            </w:r>
          </w:p>
        </w:tc>
        <w:tc>
          <w:tcPr>
            <w:tcW w:w="9076" w:type="dxa"/>
            <w:gridSpan w:val="2"/>
          </w:tcPr>
          <w:p w:rsidRPr="00614637" w:rsidR="00EE4F84" w:rsidP="00521B55" w:rsidRDefault="00EE4F84" w14:paraId="34852A48" w14:textId="77777777">
            <w:pPr>
              <w:pStyle w:val="rtejustify"/>
              <w:spacing w:before="0" w:beforeAutospacing="0" w:after="0" w:afterAutospacing="0"/>
              <w:jc w:val="center"/>
              <w:rPr>
                <w:b/>
                <w:bCs/>
                <w:lang w:val="uk-UA"/>
              </w:rPr>
            </w:pPr>
            <w:r w:rsidRPr="00614637">
              <w:rPr>
                <w:b/>
                <w:bCs/>
                <w:lang w:val="uk-UA"/>
              </w:rPr>
              <w:t>АКАДЕМІЧНА МОБІЛЬНІСТЬ</w:t>
            </w:r>
          </w:p>
        </w:tc>
      </w:tr>
      <w:tr w:rsidRPr="00614637" w:rsidR="00EE4F84" w:rsidTr="17240336" w14:paraId="7B5E64E0" w14:textId="77777777">
        <w:tc>
          <w:tcPr>
            <w:tcW w:w="524" w:type="dxa"/>
          </w:tcPr>
          <w:p w:rsidRPr="00614637" w:rsidR="00EE4F84" w:rsidP="00521B55" w:rsidRDefault="00EE4F84" w14:paraId="567A33FB" w14:textId="77777777">
            <w:pPr>
              <w:jc w:val="center"/>
              <w:rPr>
                <w:rFonts w:ascii="Times New Roman" w:hAnsi="Times New Roman" w:cs="Times New Roman"/>
                <w:sz w:val="24"/>
                <w:szCs w:val="24"/>
              </w:rPr>
            </w:pPr>
            <w:r w:rsidRPr="00614637">
              <w:rPr>
                <w:rFonts w:ascii="Times New Roman" w:hAnsi="Times New Roman" w:cs="Times New Roman"/>
                <w:sz w:val="24"/>
                <w:szCs w:val="24"/>
              </w:rPr>
              <w:t>1</w:t>
            </w:r>
          </w:p>
        </w:tc>
        <w:tc>
          <w:tcPr>
            <w:tcW w:w="3119" w:type="dxa"/>
          </w:tcPr>
          <w:p w:rsidRPr="00614637" w:rsidR="00EE4F84" w:rsidP="00521B55" w:rsidRDefault="00EE4F84" w14:paraId="292900B9" w14:textId="77777777">
            <w:pPr>
              <w:jc w:val="both"/>
              <w:rPr>
                <w:rFonts w:ascii="Times New Roman" w:hAnsi="Times New Roman" w:cs="Times New Roman"/>
                <w:sz w:val="24"/>
                <w:szCs w:val="24"/>
              </w:rPr>
            </w:pPr>
            <w:r w:rsidRPr="00614637">
              <w:rPr>
                <w:rFonts w:ascii="Times New Roman" w:hAnsi="Times New Roman" w:cs="Times New Roman"/>
                <w:sz w:val="24"/>
                <w:szCs w:val="24"/>
              </w:rPr>
              <w:t>Національна кредитна мобільність</w:t>
            </w:r>
          </w:p>
        </w:tc>
        <w:tc>
          <w:tcPr>
            <w:tcW w:w="5957" w:type="dxa"/>
          </w:tcPr>
          <w:p w:rsidRPr="00614637" w:rsidR="00EE4F84" w:rsidP="00521B55" w:rsidRDefault="00EE4F84" w14:paraId="250D7933" w14:textId="77777777">
            <w:pPr>
              <w:pStyle w:val="rtejustify"/>
              <w:spacing w:before="0" w:beforeAutospacing="0" w:after="0" w:afterAutospacing="0"/>
              <w:jc w:val="both"/>
              <w:rPr>
                <w:color w:val="000000" w:themeColor="text1"/>
                <w:lang w:val="uk-UA"/>
              </w:rPr>
            </w:pPr>
            <w:r w:rsidRPr="00614637">
              <w:rPr>
                <w:color w:val="000000" w:themeColor="text1"/>
                <w:lang w:val="uk-UA"/>
              </w:rPr>
              <w:t xml:space="preserve">Реалізується в </w:t>
            </w:r>
            <w:proofErr w:type="spellStart"/>
            <w:r w:rsidRPr="00614637">
              <w:rPr>
                <w:color w:val="000000" w:themeColor="text1"/>
                <w:lang w:val="uk-UA"/>
              </w:rPr>
              <w:t>ДонНУ</w:t>
            </w:r>
            <w:proofErr w:type="spellEnd"/>
            <w:r w:rsidRPr="00614637">
              <w:rPr>
                <w:color w:val="000000" w:themeColor="text1"/>
                <w:lang w:val="uk-UA"/>
              </w:rPr>
              <w:t xml:space="preserve"> імені Василя Стуса відповідно до вимог чинного законодавства та регулюється внутрішніми локальними документами: Положенням про реалізацію права на академічну мобільність в </w:t>
            </w:r>
            <w:proofErr w:type="spellStart"/>
            <w:r w:rsidRPr="00614637">
              <w:rPr>
                <w:color w:val="000000" w:themeColor="text1"/>
                <w:lang w:val="uk-UA"/>
              </w:rPr>
              <w:t>ДонНУ</w:t>
            </w:r>
            <w:proofErr w:type="spellEnd"/>
            <w:r w:rsidRPr="00614637">
              <w:rPr>
                <w:color w:val="000000" w:themeColor="text1"/>
                <w:lang w:val="uk-UA"/>
              </w:rPr>
              <w:t xml:space="preserve"> імені Василя Стуса, Положенням про організацію освітньої діяльності в </w:t>
            </w:r>
            <w:proofErr w:type="spellStart"/>
            <w:r w:rsidRPr="00614637">
              <w:rPr>
                <w:color w:val="000000" w:themeColor="text1"/>
                <w:lang w:val="uk-UA"/>
              </w:rPr>
              <w:t>ДонНУ</w:t>
            </w:r>
            <w:proofErr w:type="spellEnd"/>
            <w:r w:rsidRPr="00614637">
              <w:rPr>
                <w:color w:val="000000" w:themeColor="text1"/>
                <w:lang w:val="uk-UA"/>
              </w:rPr>
              <w:t xml:space="preserve"> імені Василя Стуса.</w:t>
            </w:r>
          </w:p>
          <w:p w:rsidRPr="00614637" w:rsidR="00EE4F84" w:rsidP="00521B55" w:rsidRDefault="00EE4F84" w14:paraId="10EF51A7" w14:textId="77777777">
            <w:pPr>
              <w:pStyle w:val="rtejustify"/>
              <w:spacing w:before="0" w:beforeAutospacing="0" w:after="0" w:afterAutospacing="0"/>
              <w:jc w:val="both"/>
              <w:rPr>
                <w:color w:val="000000" w:themeColor="text1"/>
                <w:lang w:val="uk-UA"/>
              </w:rPr>
            </w:pPr>
            <w:proofErr w:type="spellStart"/>
            <w:r w:rsidRPr="00614637">
              <w:rPr>
                <w:color w:val="000000" w:themeColor="text1"/>
                <w:lang w:val="uk-UA"/>
              </w:rPr>
              <w:t>Перезарахування</w:t>
            </w:r>
            <w:proofErr w:type="spellEnd"/>
            <w:r w:rsidRPr="00614637">
              <w:rPr>
                <w:color w:val="000000" w:themeColor="text1"/>
                <w:lang w:val="uk-UA"/>
              </w:rPr>
              <w:t xml:space="preserve"> отриманих кредитів на основі Європейської кредитно-трансферної системи (ЄКТС), отриманих під час участі здобувача вищої освіти у програмах національної академічної мобільності відбувається шляхом порівняння змісту навчальних програм та з урахуванням програмних результатів навчання здобутих студентом.</w:t>
            </w:r>
          </w:p>
          <w:p w:rsidRPr="00614637" w:rsidR="00EE4F84" w:rsidP="00521B55" w:rsidRDefault="00EE4F84" w14:paraId="481C2904" w14:textId="77777777">
            <w:pPr>
              <w:pStyle w:val="rtejustify"/>
              <w:spacing w:before="0" w:beforeAutospacing="0" w:after="0" w:afterAutospacing="0"/>
              <w:jc w:val="both"/>
              <w:rPr>
                <w:color w:val="000000" w:themeColor="text1"/>
                <w:lang w:val="uk-UA"/>
              </w:rPr>
            </w:pPr>
            <w:r w:rsidRPr="00614637">
              <w:rPr>
                <w:rFonts w:cstheme="minorHAnsi"/>
                <w:lang w:val="uk-UA"/>
              </w:rPr>
              <w:t xml:space="preserve">Здобувачі вищої освіти </w:t>
            </w:r>
            <w:r w:rsidRPr="00614637">
              <w:rPr>
                <w:lang w:val="uk-UA"/>
              </w:rPr>
              <w:t xml:space="preserve">освітньо-професійної програми </w:t>
            </w:r>
            <w:r w:rsidRPr="00614637">
              <w:rPr>
                <w:rFonts w:cstheme="minorHAnsi"/>
                <w:lang w:val="uk-UA"/>
              </w:rPr>
              <w:t xml:space="preserve">«Політична журналістика» в межах співпраці Університету з провідними закладами вищої освіти України, науковими установами мають право впродовж окремих семестрів навчатися в інших ЗВО, проходити фахові стажування та фахові тренінги в </w:t>
            </w:r>
            <w:r w:rsidRPr="00614637">
              <w:rPr>
                <w:rFonts w:cstheme="minorBidi"/>
                <w:lang w:val="uk-UA"/>
              </w:rPr>
              <w:t xml:space="preserve">Академії української преси, </w:t>
            </w:r>
            <w:proofErr w:type="spellStart"/>
            <w:r w:rsidRPr="00614637">
              <w:rPr>
                <w:rFonts w:cstheme="minorBidi"/>
                <w:lang w:val="uk-UA"/>
              </w:rPr>
              <w:t>Інтерньюз</w:t>
            </w:r>
            <w:proofErr w:type="spellEnd"/>
            <w:r w:rsidRPr="00614637">
              <w:rPr>
                <w:rFonts w:cstheme="minorBidi"/>
                <w:lang w:val="uk-UA"/>
              </w:rPr>
              <w:t xml:space="preserve"> Україна, Українському інституті медіа і комунікації, Центрі демократії та верховенства права, Інституті демократії імені Пилипа Орлика, Вінницькому прес-клубі, Центрі аналізу та розвитку громадських комунікацій «ДІАЛОГ», Донецькому інституті інформації, редакціях </w:t>
            </w:r>
            <w:r w:rsidRPr="00614637">
              <w:rPr>
                <w:lang w:val="uk-UA"/>
              </w:rPr>
              <w:t>газет «Вінниччина», «33 Канал», «Вінницька газета», телекомпаній «ВІТА», «Вінниччина»</w:t>
            </w:r>
            <w:r w:rsidRPr="00614637">
              <w:rPr>
                <w:rFonts w:cstheme="minorBidi"/>
                <w:lang w:val="uk-UA"/>
              </w:rPr>
              <w:t xml:space="preserve">, Департаменті інформаційної діяльності та зав’язків з громадськістю Вінницької обласної державної адміністрації, інших організаціях та інституціях, пов’язаних зі сферою соціальних та політичних комунікацій, </w:t>
            </w:r>
            <w:r>
              <w:rPr>
                <w:rFonts w:cstheme="minorBidi"/>
                <w:lang w:val="uk-UA"/>
              </w:rPr>
              <w:t xml:space="preserve">політичної </w:t>
            </w:r>
            <w:r w:rsidRPr="00614637">
              <w:rPr>
                <w:rFonts w:cstheme="minorBidi"/>
                <w:lang w:val="uk-UA"/>
              </w:rPr>
              <w:t>журналістики.</w:t>
            </w:r>
          </w:p>
        </w:tc>
      </w:tr>
      <w:tr w:rsidRPr="00614637" w:rsidR="00EE4F84" w:rsidTr="17240336" w14:paraId="627FB904" w14:textId="77777777">
        <w:tc>
          <w:tcPr>
            <w:tcW w:w="524" w:type="dxa"/>
          </w:tcPr>
          <w:p w:rsidRPr="00614637" w:rsidR="00EE4F84" w:rsidP="00521B55" w:rsidRDefault="00EE4F84" w14:paraId="6F50F130" w14:textId="77777777">
            <w:pPr>
              <w:jc w:val="center"/>
              <w:rPr>
                <w:rFonts w:ascii="Times New Roman" w:hAnsi="Times New Roman" w:cs="Times New Roman"/>
                <w:sz w:val="24"/>
                <w:szCs w:val="24"/>
              </w:rPr>
            </w:pPr>
            <w:r w:rsidRPr="00614637">
              <w:rPr>
                <w:rFonts w:ascii="Times New Roman" w:hAnsi="Times New Roman" w:cs="Times New Roman"/>
                <w:sz w:val="24"/>
                <w:szCs w:val="24"/>
              </w:rPr>
              <w:t>2</w:t>
            </w:r>
          </w:p>
        </w:tc>
        <w:tc>
          <w:tcPr>
            <w:tcW w:w="3119" w:type="dxa"/>
          </w:tcPr>
          <w:p w:rsidRPr="00614637" w:rsidR="00EE4F84" w:rsidP="00521B55" w:rsidRDefault="00EE4F84" w14:paraId="0F41BC8C" w14:textId="77777777">
            <w:pPr>
              <w:jc w:val="both"/>
              <w:rPr>
                <w:rFonts w:ascii="Times New Roman" w:hAnsi="Times New Roman" w:cs="Times New Roman"/>
                <w:sz w:val="24"/>
                <w:szCs w:val="24"/>
              </w:rPr>
            </w:pPr>
            <w:r w:rsidRPr="00614637">
              <w:rPr>
                <w:rFonts w:ascii="Times New Roman" w:hAnsi="Times New Roman" w:cs="Times New Roman"/>
                <w:sz w:val="24"/>
                <w:szCs w:val="24"/>
              </w:rPr>
              <w:t>Міжнародна кредитна мобільність</w:t>
            </w:r>
          </w:p>
        </w:tc>
        <w:tc>
          <w:tcPr>
            <w:tcW w:w="5957" w:type="dxa"/>
          </w:tcPr>
          <w:p w:rsidRPr="00614637" w:rsidR="00EE4F84" w:rsidP="00521B55" w:rsidRDefault="00EE4F84" w14:paraId="67EAEEF2" w14:textId="77777777">
            <w:pPr>
              <w:pStyle w:val="rtejustify"/>
              <w:spacing w:before="0" w:beforeAutospacing="0" w:after="0" w:afterAutospacing="0"/>
              <w:jc w:val="both"/>
              <w:rPr>
                <w:color w:val="000000"/>
                <w:lang w:val="uk-UA"/>
              </w:rPr>
            </w:pPr>
            <w:r w:rsidRPr="00614637">
              <w:rPr>
                <w:color w:val="000000"/>
                <w:lang w:val="uk-UA"/>
              </w:rPr>
              <w:t xml:space="preserve">Міжнародна кредитна мобільність здійснюється згідно з вимогами чинного законодавства та регулюється внутрішніми локальними документами: Положенням про реалізацію права на академічну мобільність в </w:t>
            </w:r>
            <w:proofErr w:type="spellStart"/>
            <w:r w:rsidRPr="00614637">
              <w:rPr>
                <w:color w:val="000000"/>
                <w:lang w:val="uk-UA"/>
              </w:rPr>
              <w:t>ДонНУ</w:t>
            </w:r>
            <w:proofErr w:type="spellEnd"/>
            <w:r w:rsidRPr="00614637">
              <w:rPr>
                <w:color w:val="000000"/>
                <w:lang w:val="uk-UA"/>
              </w:rPr>
              <w:t xml:space="preserve"> імені Василя Стуса, Положенням про організацію освітньої діяльності в </w:t>
            </w:r>
            <w:proofErr w:type="spellStart"/>
            <w:r w:rsidRPr="00614637">
              <w:rPr>
                <w:color w:val="000000"/>
                <w:lang w:val="uk-UA"/>
              </w:rPr>
              <w:t>ДонНУ</w:t>
            </w:r>
            <w:proofErr w:type="spellEnd"/>
            <w:r w:rsidRPr="00614637">
              <w:rPr>
                <w:color w:val="000000"/>
                <w:lang w:val="uk-UA"/>
              </w:rPr>
              <w:t xml:space="preserve"> імені Василя Стуса, а також відповідно до укладених договорів про  співробітництво Університету з іноземними закладами вищої освіти – партнерами.</w:t>
            </w:r>
          </w:p>
          <w:p w:rsidRPr="00614637" w:rsidR="00EE4F84" w:rsidP="00521B55" w:rsidRDefault="00EE4F84" w14:paraId="3ADD9A92" w14:textId="77777777">
            <w:pPr>
              <w:pStyle w:val="rtejustify"/>
              <w:spacing w:before="0" w:beforeAutospacing="0" w:after="0" w:afterAutospacing="0"/>
              <w:jc w:val="both"/>
              <w:rPr>
                <w:color w:val="000000" w:themeColor="text1"/>
                <w:lang w:val="uk-UA"/>
              </w:rPr>
            </w:pPr>
            <w:proofErr w:type="spellStart"/>
            <w:r w:rsidRPr="00614637">
              <w:rPr>
                <w:color w:val="000000" w:themeColor="text1"/>
                <w:lang w:val="uk-UA"/>
              </w:rPr>
              <w:t>Перезарахування</w:t>
            </w:r>
            <w:proofErr w:type="spellEnd"/>
            <w:r w:rsidRPr="00614637">
              <w:rPr>
                <w:color w:val="000000" w:themeColor="text1"/>
                <w:lang w:val="uk-UA"/>
              </w:rPr>
              <w:t xml:space="preserve"> отриманих кредитів на основі Європейської кредитно-трансферної системи (ЄКТС) шляхом порівняння змісту навчальних програм та з урахуванням програмних результатів навчання здобутих здобувачем вищої освіти. </w:t>
            </w:r>
          </w:p>
        </w:tc>
      </w:tr>
      <w:tr w:rsidRPr="00614637" w:rsidR="00EE4F84" w:rsidTr="17240336" w14:paraId="3F87432B" w14:textId="77777777">
        <w:tc>
          <w:tcPr>
            <w:tcW w:w="524" w:type="dxa"/>
          </w:tcPr>
          <w:p w:rsidRPr="00614637" w:rsidR="00EE4F84" w:rsidP="00521B55" w:rsidRDefault="00EE4F84" w14:paraId="58E9B075" w14:textId="77777777">
            <w:pPr>
              <w:jc w:val="center"/>
              <w:rPr>
                <w:rFonts w:ascii="Times New Roman" w:hAnsi="Times New Roman" w:cs="Times New Roman"/>
                <w:sz w:val="24"/>
                <w:szCs w:val="24"/>
              </w:rPr>
            </w:pPr>
            <w:r w:rsidRPr="00614637">
              <w:rPr>
                <w:rFonts w:ascii="Times New Roman" w:hAnsi="Times New Roman" w:cs="Times New Roman"/>
                <w:sz w:val="24"/>
                <w:szCs w:val="24"/>
              </w:rPr>
              <w:t>3</w:t>
            </w:r>
          </w:p>
        </w:tc>
        <w:tc>
          <w:tcPr>
            <w:tcW w:w="3119" w:type="dxa"/>
          </w:tcPr>
          <w:p w:rsidRPr="00614637" w:rsidR="00EE4F84" w:rsidP="00521B55" w:rsidRDefault="00EE4F84" w14:paraId="182368D3" w14:textId="77777777">
            <w:pPr>
              <w:jc w:val="both"/>
              <w:rPr>
                <w:rFonts w:ascii="Times New Roman" w:hAnsi="Times New Roman" w:cs="Times New Roman"/>
                <w:sz w:val="24"/>
                <w:szCs w:val="24"/>
              </w:rPr>
            </w:pPr>
            <w:r w:rsidRPr="00614637">
              <w:rPr>
                <w:rFonts w:ascii="Times New Roman" w:hAnsi="Times New Roman" w:cs="Times New Roman"/>
                <w:sz w:val="24"/>
                <w:szCs w:val="24"/>
              </w:rPr>
              <w:t>Навчання іноземних здобувачів вищої освіти</w:t>
            </w:r>
          </w:p>
        </w:tc>
        <w:tc>
          <w:tcPr>
            <w:tcW w:w="5957" w:type="dxa"/>
          </w:tcPr>
          <w:p w:rsidRPr="00614637" w:rsidR="00EE4F84" w:rsidP="00521B55" w:rsidRDefault="00EE4F84" w14:paraId="217924D8" w14:textId="77777777">
            <w:pPr>
              <w:pStyle w:val="rtejustify"/>
              <w:spacing w:before="0" w:beforeAutospacing="0" w:after="0" w:afterAutospacing="0"/>
              <w:jc w:val="both"/>
              <w:rPr>
                <w:lang w:val="uk-UA"/>
              </w:rPr>
            </w:pPr>
            <w:r w:rsidRPr="00614637">
              <w:rPr>
                <w:lang w:val="uk-UA"/>
              </w:rPr>
              <w:t>Не передбачено.</w:t>
            </w:r>
          </w:p>
        </w:tc>
      </w:tr>
    </w:tbl>
    <w:p w:rsidRPr="00614637" w:rsidR="00EE4F84" w:rsidP="00EE4F84" w:rsidRDefault="00EE4F84" w14:paraId="43289426" w14:textId="77777777">
      <w:pPr>
        <w:spacing w:line="276" w:lineRule="auto"/>
        <w:ind w:firstLine="567"/>
        <w:jc w:val="center"/>
        <w:rPr>
          <w:rFonts w:ascii="Times New Roman" w:hAnsi="Times New Roman" w:cs="Times New Roman"/>
          <w:b/>
          <w:bCs/>
          <w:sz w:val="28"/>
          <w:szCs w:val="28"/>
        </w:rPr>
        <w:sectPr w:rsidRPr="00614637" w:rsidR="00EE4F84" w:rsidSect="000924F7">
          <w:pgSz w:w="11906" w:h="16838" w:orient="portrait"/>
          <w:pgMar w:top="567" w:right="1134" w:bottom="1134" w:left="1134" w:header="709" w:footer="709" w:gutter="0"/>
          <w:cols w:space="708"/>
          <w:docGrid w:linePitch="360"/>
        </w:sectPr>
      </w:pPr>
    </w:p>
    <w:p w:rsidRPr="00CF4FAE" w:rsidR="00EE4F84" w:rsidP="00EE4F84" w:rsidRDefault="00EE4F84" w14:paraId="06C8533E" w14:textId="77777777">
      <w:pPr>
        <w:spacing w:line="276" w:lineRule="auto"/>
        <w:ind w:firstLine="567"/>
        <w:jc w:val="center"/>
        <w:rPr>
          <w:rFonts w:ascii="Times New Roman" w:hAnsi="Times New Roman" w:cs="Times New Roman"/>
          <w:b/>
          <w:bCs/>
          <w:sz w:val="28"/>
          <w:szCs w:val="28"/>
        </w:rPr>
      </w:pPr>
      <w:r w:rsidRPr="00CF4FAE">
        <w:rPr>
          <w:rFonts w:ascii="Times New Roman" w:hAnsi="Times New Roman" w:cs="Times New Roman"/>
          <w:b/>
          <w:bCs/>
          <w:sz w:val="28"/>
          <w:szCs w:val="28"/>
        </w:rPr>
        <w:lastRenderedPageBreak/>
        <w:t xml:space="preserve">ІІ. </w:t>
      </w:r>
      <w:bookmarkStart w:name="_Hlk516337128" w:id="1"/>
      <w:r w:rsidRPr="00CF4FAE">
        <w:rPr>
          <w:rFonts w:ascii="Times New Roman" w:hAnsi="Times New Roman" w:cs="Times New Roman"/>
          <w:b/>
          <w:bCs/>
          <w:sz w:val="28"/>
          <w:szCs w:val="28"/>
        </w:rPr>
        <w:t>КАТАЛОГ КОМПОНЕНТІВ ОСВІТНЬОЇ ПРОГРАМИ ТА ЇХ ЛОГІКО-СТРУКТУРНА СХЕМ</w:t>
      </w:r>
      <w:bookmarkEnd w:id="1"/>
      <w:r w:rsidRPr="00CF4FAE">
        <w:rPr>
          <w:rFonts w:ascii="Times New Roman" w:hAnsi="Times New Roman" w:cs="Times New Roman"/>
          <w:b/>
          <w:bCs/>
          <w:sz w:val="28"/>
          <w:szCs w:val="28"/>
        </w:rPr>
        <w:t>А</w:t>
      </w:r>
    </w:p>
    <w:tbl>
      <w:tblPr>
        <w:tblW w:w="10542" w:type="dxa"/>
        <w:jc w:val="center"/>
        <w:tblLook w:val="04A0" w:firstRow="1" w:lastRow="0" w:firstColumn="1" w:lastColumn="0" w:noHBand="0" w:noVBand="1"/>
      </w:tblPr>
      <w:tblGrid>
        <w:gridCol w:w="1006"/>
        <w:gridCol w:w="6360"/>
        <w:gridCol w:w="1134"/>
        <w:gridCol w:w="2042"/>
      </w:tblGrid>
      <w:tr w:rsidRPr="00CF4FAE" w:rsidR="00EE4F84" w:rsidTr="6C5D4AFF" w14:paraId="599D6857" w14:textId="77777777">
        <w:trPr>
          <w:trHeight w:val="751"/>
          <w:jc w:val="center"/>
        </w:trPr>
        <w:tc>
          <w:tcPr>
            <w:tcW w:w="1006" w:type="dxa"/>
            <w:tcBorders>
              <w:top w:val="single" w:color="auto" w:sz="4" w:space="0"/>
              <w:left w:val="single" w:color="auto" w:sz="4" w:space="0"/>
              <w:bottom w:val="single" w:color="auto" w:sz="4" w:space="0"/>
              <w:right w:val="single" w:color="auto" w:sz="4" w:space="0"/>
            </w:tcBorders>
            <w:tcMar/>
            <w:vAlign w:val="center"/>
            <w:hideMark/>
          </w:tcPr>
          <w:p w:rsidRPr="00CF4FAE" w:rsidR="00EE4F84" w:rsidP="00521B55" w:rsidRDefault="00EE4F84" w14:paraId="4E2E3868" w14:textId="77777777">
            <w:pPr>
              <w:jc w:val="center"/>
              <w:rPr>
                <w:rFonts w:ascii="Times New Roman" w:hAnsi="Times New Roman" w:cs="Times New Roman"/>
                <w:sz w:val="21"/>
                <w:szCs w:val="21"/>
              </w:rPr>
            </w:pPr>
            <w:r w:rsidRPr="00CF4FAE">
              <w:rPr>
                <w:rFonts w:ascii="Times New Roman" w:hAnsi="Times New Roman" w:cs="Times New Roman"/>
                <w:sz w:val="21"/>
                <w:szCs w:val="21"/>
              </w:rPr>
              <w:t>Код</w:t>
            </w:r>
          </w:p>
        </w:tc>
        <w:tc>
          <w:tcPr>
            <w:tcW w:w="6360" w:type="dxa"/>
            <w:tcBorders>
              <w:top w:val="single" w:color="auto" w:sz="4" w:space="0"/>
              <w:left w:val="single" w:color="auto" w:sz="4" w:space="0"/>
              <w:bottom w:val="single" w:color="auto" w:sz="4" w:space="0"/>
              <w:right w:val="single" w:color="auto" w:sz="4" w:space="0"/>
            </w:tcBorders>
            <w:tcMar/>
            <w:vAlign w:val="center"/>
            <w:hideMark/>
          </w:tcPr>
          <w:p w:rsidRPr="00CF4FAE" w:rsidR="00EE4F84" w:rsidP="00521B55" w:rsidRDefault="67DE2C59" w14:paraId="5E36C12D" w14:textId="204E96C7">
            <w:pPr>
              <w:jc w:val="center"/>
              <w:rPr>
                <w:rFonts w:ascii="Times New Roman" w:hAnsi="Times New Roman" w:cs="Times New Roman"/>
                <w:sz w:val="21"/>
                <w:szCs w:val="21"/>
              </w:rPr>
            </w:pPr>
            <w:r w:rsidRPr="7A5DC33B">
              <w:rPr>
                <w:rFonts w:ascii="Times New Roman" w:hAnsi="Times New Roman" w:cs="Times New Roman"/>
                <w:sz w:val="21"/>
                <w:szCs w:val="21"/>
              </w:rPr>
              <w:t>Компоненти освітньо-професійної програми (навчальні дисципліни, курсові проєкти (роботи), практична підготовка, кваліфікаційна робот</w:t>
            </w:r>
            <w:r w:rsidRPr="7A5DC33B" w:rsidR="63E8FDB7">
              <w:rPr>
                <w:rFonts w:ascii="Times New Roman" w:hAnsi="Times New Roman" w:cs="Times New Roman"/>
                <w:sz w:val="21"/>
                <w:szCs w:val="21"/>
              </w:rPr>
              <w:t>а</w:t>
            </w:r>
            <w:r w:rsidRPr="7A5DC33B">
              <w:rPr>
                <w:rFonts w:ascii="Times New Roman" w:hAnsi="Times New Roman" w:cs="Times New Roman"/>
                <w:sz w:val="21"/>
                <w:szCs w:val="21"/>
              </w:rPr>
              <w:t>)</w:t>
            </w:r>
          </w:p>
        </w:tc>
        <w:tc>
          <w:tcPr>
            <w:tcW w:w="1134" w:type="dxa"/>
            <w:tcBorders>
              <w:top w:val="single" w:color="auto" w:sz="4" w:space="0"/>
              <w:left w:val="single" w:color="auto" w:sz="4" w:space="0"/>
              <w:bottom w:val="single" w:color="auto" w:sz="4" w:space="0"/>
              <w:right w:val="single" w:color="auto" w:sz="4" w:space="0"/>
            </w:tcBorders>
            <w:tcMar/>
            <w:vAlign w:val="center"/>
            <w:hideMark/>
          </w:tcPr>
          <w:p w:rsidRPr="00CF4FAE" w:rsidR="00EE4F84" w:rsidP="00521B55" w:rsidRDefault="00EE4F84" w14:paraId="759DBB8D" w14:textId="77777777">
            <w:pPr>
              <w:jc w:val="center"/>
              <w:rPr>
                <w:rFonts w:ascii="Times New Roman" w:hAnsi="Times New Roman" w:cs="Times New Roman"/>
                <w:sz w:val="21"/>
                <w:szCs w:val="21"/>
              </w:rPr>
            </w:pPr>
            <w:r w:rsidRPr="00CF4FAE">
              <w:rPr>
                <w:rFonts w:ascii="Times New Roman" w:hAnsi="Times New Roman" w:cs="Times New Roman"/>
                <w:sz w:val="21"/>
                <w:szCs w:val="21"/>
              </w:rPr>
              <w:t>Кількість кредитів</w:t>
            </w:r>
          </w:p>
        </w:tc>
        <w:tc>
          <w:tcPr>
            <w:tcW w:w="2042" w:type="dxa"/>
            <w:tcBorders>
              <w:top w:val="single" w:color="auto" w:sz="4" w:space="0"/>
              <w:left w:val="single" w:color="auto" w:sz="4" w:space="0"/>
              <w:bottom w:val="single" w:color="auto" w:sz="4" w:space="0"/>
              <w:right w:val="single" w:color="auto" w:sz="4" w:space="0"/>
            </w:tcBorders>
            <w:tcMar/>
            <w:vAlign w:val="center"/>
            <w:hideMark/>
          </w:tcPr>
          <w:p w:rsidRPr="00CF4FAE" w:rsidR="00EE4F84" w:rsidP="00521B55" w:rsidRDefault="00EE4F84" w14:paraId="3F31191E" w14:textId="77777777">
            <w:pPr>
              <w:jc w:val="center"/>
              <w:rPr>
                <w:rFonts w:ascii="Times New Roman" w:hAnsi="Times New Roman" w:cs="Times New Roman"/>
                <w:sz w:val="21"/>
                <w:szCs w:val="21"/>
              </w:rPr>
            </w:pPr>
            <w:r w:rsidRPr="00CF4FAE">
              <w:rPr>
                <w:rFonts w:ascii="Times New Roman" w:hAnsi="Times New Roman" w:cs="Times New Roman"/>
                <w:sz w:val="21"/>
                <w:szCs w:val="21"/>
              </w:rPr>
              <w:t>Форма підсумкового контролю</w:t>
            </w:r>
          </w:p>
        </w:tc>
      </w:tr>
      <w:tr w:rsidRPr="00CF4FAE" w:rsidR="00EE4F84" w:rsidTr="6C5D4AFF" w14:paraId="276487CA" w14:textId="77777777">
        <w:trPr>
          <w:trHeight w:val="242"/>
          <w:jc w:val="center"/>
        </w:trPr>
        <w:tc>
          <w:tcPr>
            <w:tcW w:w="1006" w:type="dxa"/>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06B8C6A6" w14:textId="77777777">
            <w:pPr>
              <w:jc w:val="center"/>
              <w:rPr>
                <w:rFonts w:ascii="Times New Roman" w:hAnsi="Times New Roman" w:cs="Times New Roman"/>
                <w:sz w:val="21"/>
                <w:szCs w:val="21"/>
              </w:rPr>
            </w:pPr>
            <w:r w:rsidRPr="00CF4FAE">
              <w:rPr>
                <w:rFonts w:ascii="Times New Roman" w:hAnsi="Times New Roman" w:cs="Times New Roman"/>
                <w:sz w:val="21"/>
                <w:szCs w:val="21"/>
              </w:rPr>
              <w:t>1</w:t>
            </w:r>
          </w:p>
        </w:tc>
        <w:tc>
          <w:tcPr>
            <w:tcW w:w="6360" w:type="dxa"/>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79A97723" w14:textId="77777777">
            <w:pPr>
              <w:jc w:val="center"/>
              <w:rPr>
                <w:rFonts w:ascii="Times New Roman" w:hAnsi="Times New Roman" w:cs="Times New Roman"/>
                <w:sz w:val="21"/>
                <w:szCs w:val="21"/>
              </w:rPr>
            </w:pPr>
            <w:r w:rsidRPr="00CF4FAE">
              <w:rPr>
                <w:rFonts w:ascii="Times New Roman" w:hAnsi="Times New Roman" w:cs="Times New Roman"/>
                <w:sz w:val="21"/>
                <w:szCs w:val="21"/>
              </w:rPr>
              <w:t>2</w:t>
            </w:r>
          </w:p>
        </w:tc>
        <w:tc>
          <w:tcPr>
            <w:tcW w:w="1134" w:type="dxa"/>
            <w:tcBorders>
              <w:top w:val="single" w:color="auto" w:sz="4" w:space="0"/>
              <w:left w:val="single" w:color="auto" w:sz="4" w:space="0"/>
              <w:bottom w:val="single" w:color="auto" w:sz="4" w:space="0"/>
              <w:right w:val="single" w:color="auto" w:sz="4" w:space="0"/>
            </w:tcBorders>
            <w:tcMar/>
            <w:hideMark/>
          </w:tcPr>
          <w:p w:rsidRPr="00521B55" w:rsidR="00EE4F84" w:rsidP="00521B55" w:rsidRDefault="00EE4F84" w14:paraId="754C79B0" w14:textId="77777777">
            <w:pPr>
              <w:jc w:val="center"/>
              <w:rPr>
                <w:rFonts w:ascii="Times New Roman" w:hAnsi="Times New Roman" w:cs="Times New Roman"/>
                <w:sz w:val="21"/>
                <w:szCs w:val="21"/>
              </w:rPr>
            </w:pPr>
            <w:r w:rsidRPr="00521B55">
              <w:rPr>
                <w:rFonts w:ascii="Times New Roman" w:hAnsi="Times New Roman" w:cs="Times New Roman"/>
                <w:sz w:val="21"/>
                <w:szCs w:val="21"/>
              </w:rPr>
              <w:t>3</w:t>
            </w:r>
          </w:p>
        </w:tc>
        <w:tc>
          <w:tcPr>
            <w:tcW w:w="2042" w:type="dxa"/>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11E55E6F" w14:textId="77777777">
            <w:pPr>
              <w:jc w:val="center"/>
              <w:rPr>
                <w:rFonts w:ascii="Times New Roman" w:hAnsi="Times New Roman" w:cs="Times New Roman"/>
                <w:sz w:val="21"/>
                <w:szCs w:val="21"/>
              </w:rPr>
            </w:pPr>
            <w:r w:rsidRPr="00CF4FAE">
              <w:rPr>
                <w:rFonts w:ascii="Times New Roman" w:hAnsi="Times New Roman" w:cs="Times New Roman"/>
                <w:sz w:val="21"/>
                <w:szCs w:val="21"/>
              </w:rPr>
              <w:t>4</w:t>
            </w:r>
          </w:p>
        </w:tc>
      </w:tr>
      <w:tr w:rsidRPr="00CF4FAE" w:rsidR="00EE4F84" w:rsidTr="6C5D4AFF" w14:paraId="3E154856" w14:textId="77777777">
        <w:trPr>
          <w:trHeight w:val="242"/>
          <w:jc w:val="center"/>
        </w:trPr>
        <w:tc>
          <w:tcPr>
            <w:tcW w:w="10542" w:type="dxa"/>
            <w:gridSpan w:val="4"/>
            <w:tcBorders>
              <w:top w:val="single" w:color="auto" w:sz="4" w:space="0"/>
              <w:left w:val="single" w:color="auto" w:sz="4" w:space="0"/>
              <w:bottom w:val="single" w:color="auto" w:sz="4" w:space="0"/>
              <w:right w:val="single" w:color="auto" w:sz="4" w:space="0"/>
            </w:tcBorders>
            <w:tcMar/>
          </w:tcPr>
          <w:p w:rsidRPr="002E7C4C" w:rsidR="00EE4F84" w:rsidP="00521B55" w:rsidRDefault="00521B55" w14:paraId="56BA2474" w14:textId="7614808A">
            <w:pPr>
              <w:jc w:val="center"/>
              <w:rPr>
                <w:rFonts w:ascii="Times New Roman" w:hAnsi="Times New Roman" w:cs="Times New Roman"/>
                <w:b/>
                <w:bCs/>
                <w:sz w:val="21"/>
                <w:szCs w:val="21"/>
              </w:rPr>
            </w:pPr>
            <w:r w:rsidRPr="002E7C4C">
              <w:rPr>
                <w:rFonts w:ascii="Times New Roman" w:hAnsi="Times New Roman" w:cs="Times New Roman"/>
                <w:b/>
                <w:bCs/>
                <w:sz w:val="21"/>
                <w:szCs w:val="21"/>
              </w:rPr>
              <w:t>Дисципліни професійної та практичної підготовки</w:t>
            </w:r>
          </w:p>
        </w:tc>
      </w:tr>
      <w:tr w:rsidRPr="00CF4FAE" w:rsidR="00EE4F84" w:rsidTr="6C5D4AFF" w14:paraId="3CB46BA9"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5184EF0C" w14:textId="06CB2B61">
            <w:pPr>
              <w:rPr>
                <w:rFonts w:ascii="Times New Roman" w:hAnsi="Times New Roman" w:cs="Times New Roman"/>
                <w:b/>
                <w:bCs/>
                <w:sz w:val="21"/>
                <w:szCs w:val="21"/>
              </w:rPr>
            </w:pPr>
            <w:r w:rsidRPr="00EE4F84">
              <w:rPr>
                <w:rFonts w:ascii="Times New Roman" w:hAnsi="Times New Roman" w:cs="Times New Roman"/>
                <w:b/>
                <w:bCs/>
              </w:rPr>
              <w:t>ОК-1</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17240336" w:rsidRDefault="0C07119F" w14:paraId="73D37719" w14:textId="5A0249D7">
            <w:pPr>
              <w:rPr>
                <w:rFonts w:ascii="Times New Roman" w:hAnsi="Times New Roman" w:cs="Times New Roman"/>
                <w:lang w:val="ru-RU"/>
              </w:rPr>
            </w:pPr>
            <w:proofErr w:type="spellStart"/>
            <w:r w:rsidRPr="17240336">
              <w:rPr>
                <w:rFonts w:ascii="Times New Roman" w:hAnsi="Times New Roman" w:cs="Times New Roman"/>
              </w:rPr>
              <w:t>Academic</w:t>
            </w:r>
            <w:proofErr w:type="spellEnd"/>
            <w:r w:rsidRPr="17240336">
              <w:rPr>
                <w:rFonts w:ascii="Times New Roman" w:hAnsi="Times New Roman" w:cs="Times New Roman"/>
              </w:rPr>
              <w:t xml:space="preserve"> &amp; </w:t>
            </w:r>
            <w:proofErr w:type="spellStart"/>
            <w:r w:rsidRPr="17240336">
              <w:rPr>
                <w:rFonts w:ascii="Times New Roman" w:hAnsi="Times New Roman" w:cs="Times New Roman"/>
              </w:rPr>
              <w:t>Creative</w:t>
            </w:r>
            <w:proofErr w:type="spellEnd"/>
            <w:r w:rsidRPr="17240336">
              <w:rPr>
                <w:rFonts w:ascii="Times New Roman" w:hAnsi="Times New Roman" w:cs="Times New Roman"/>
              </w:rPr>
              <w:t xml:space="preserve"> </w:t>
            </w:r>
            <w:proofErr w:type="spellStart"/>
            <w:r w:rsidRPr="17240336">
              <w:rPr>
                <w:rFonts w:ascii="Times New Roman" w:hAnsi="Times New Roman" w:cs="Times New Roman"/>
              </w:rPr>
              <w:t>Writing</w:t>
            </w:r>
            <w:proofErr w:type="spellEnd"/>
          </w:p>
        </w:tc>
        <w:tc>
          <w:tcPr>
            <w:tcW w:w="1134" w:type="dxa"/>
            <w:tcBorders>
              <w:top w:val="single" w:color="auto" w:sz="4" w:space="0"/>
              <w:left w:val="single" w:color="auto" w:sz="4" w:space="0"/>
              <w:bottom w:val="single" w:color="auto" w:sz="4" w:space="0"/>
              <w:right w:val="single" w:color="auto" w:sz="4" w:space="0"/>
            </w:tcBorders>
            <w:tcMar/>
          </w:tcPr>
          <w:p w:rsidRPr="00AC66A3" w:rsidR="00EE4F84" w:rsidP="00EE4F84" w:rsidRDefault="00EE4F84" w14:paraId="128CEED3" w14:textId="00C2AA1F">
            <w:pPr>
              <w:jc w:val="center"/>
              <w:rPr>
                <w:rFonts w:ascii="Times New Roman" w:hAnsi="Times New Roman" w:cs="Times New Roman"/>
                <w:sz w:val="21"/>
                <w:szCs w:val="21"/>
                <w:lang w:val="en-US"/>
              </w:rPr>
            </w:pPr>
            <w:r w:rsidRPr="17240336">
              <w:rPr>
                <w:rFonts w:ascii="Times New Roman" w:hAnsi="Times New Roman" w:cs="Times New Roman"/>
              </w:rPr>
              <w:t>3</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43B2C821" w14:textId="77777777">
            <w:pPr>
              <w:jc w:val="center"/>
              <w:rPr>
                <w:rFonts w:ascii="Times New Roman" w:hAnsi="Times New Roman" w:cs="Times New Roman"/>
                <w:sz w:val="21"/>
                <w:szCs w:val="21"/>
              </w:rPr>
            </w:pPr>
            <w:r w:rsidRPr="002E7C4C">
              <w:rPr>
                <w:rFonts w:ascii="Times New Roman" w:hAnsi="Times New Roman" w:cs="Times New Roman"/>
                <w:sz w:val="21"/>
                <w:szCs w:val="21"/>
              </w:rPr>
              <w:t>Залік</w:t>
            </w:r>
          </w:p>
        </w:tc>
      </w:tr>
      <w:tr w:rsidRPr="00CF4FAE" w:rsidR="00EE4F84" w:rsidTr="6C5D4AFF" w14:paraId="50086378"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70930BC8" w14:textId="70D09677">
            <w:pPr>
              <w:rPr>
                <w:rFonts w:ascii="Times New Roman" w:hAnsi="Times New Roman" w:cs="Times New Roman"/>
                <w:b/>
                <w:bCs/>
                <w:sz w:val="21"/>
                <w:szCs w:val="21"/>
              </w:rPr>
            </w:pPr>
            <w:r w:rsidRPr="00EE4F84">
              <w:rPr>
                <w:rFonts w:ascii="Times New Roman" w:hAnsi="Times New Roman" w:cs="Times New Roman"/>
                <w:b/>
                <w:bCs/>
              </w:rPr>
              <w:t>ОК-2</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5437EC3E" w14:textId="0624D30E">
            <w:pPr>
              <w:rPr>
                <w:rFonts w:ascii="Times New Roman" w:hAnsi="Times New Roman" w:cs="Times New Roman"/>
                <w:sz w:val="21"/>
                <w:szCs w:val="21"/>
              </w:rPr>
            </w:pPr>
            <w:r w:rsidRPr="002E7C4C">
              <w:rPr>
                <w:rFonts w:ascii="Times New Roman" w:hAnsi="Times New Roman" w:cs="Times New Roman"/>
              </w:rPr>
              <w:t>Практикум із сучасної політичної журналістики</w:t>
            </w:r>
          </w:p>
        </w:tc>
        <w:tc>
          <w:tcPr>
            <w:tcW w:w="1134" w:type="dxa"/>
            <w:tcBorders>
              <w:top w:val="single" w:color="auto" w:sz="4" w:space="0"/>
              <w:left w:val="single" w:color="auto" w:sz="4" w:space="0"/>
              <w:bottom w:val="single" w:color="auto" w:sz="4" w:space="0"/>
              <w:right w:val="single" w:color="auto" w:sz="4" w:space="0"/>
            </w:tcBorders>
            <w:tcMar/>
          </w:tcPr>
          <w:p w:rsidRPr="00AC66A3" w:rsidR="00EE4F84" w:rsidP="17240336" w:rsidRDefault="31691A10" w14:paraId="006EF8A5" w14:textId="476F9628">
            <w:pPr>
              <w:jc w:val="center"/>
            </w:pPr>
            <w:r w:rsidRPr="17240336">
              <w:rPr>
                <w:rFonts w:ascii="Times New Roman" w:hAnsi="Times New Roman" w:cs="Times New Roman"/>
                <w:color w:val="FF0000"/>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3C45778E" w14:textId="42D7D4E9">
            <w:pPr>
              <w:jc w:val="center"/>
              <w:rPr>
                <w:rFonts w:ascii="Times New Roman" w:hAnsi="Times New Roman" w:cs="Times New Roman"/>
                <w:sz w:val="21"/>
                <w:szCs w:val="21"/>
              </w:rPr>
            </w:pPr>
            <w:r w:rsidRPr="002E7C4C">
              <w:rPr>
                <w:rFonts w:ascii="Times New Roman" w:hAnsi="Times New Roman" w:cs="Times New Roman"/>
                <w:sz w:val="21"/>
                <w:szCs w:val="21"/>
              </w:rPr>
              <w:t>Залік</w:t>
            </w:r>
          </w:p>
        </w:tc>
      </w:tr>
      <w:tr w:rsidRPr="00CF4FAE" w:rsidR="00EE4F84" w:rsidTr="6C5D4AFF" w14:paraId="23BFBA73"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6CDCD293" w14:textId="14696B3C">
            <w:pPr>
              <w:rPr>
                <w:rFonts w:ascii="Times New Roman" w:hAnsi="Times New Roman" w:cs="Times New Roman"/>
                <w:b/>
                <w:bCs/>
                <w:sz w:val="21"/>
                <w:szCs w:val="21"/>
              </w:rPr>
            </w:pPr>
            <w:r w:rsidRPr="00EE4F84">
              <w:rPr>
                <w:rFonts w:ascii="Times New Roman" w:hAnsi="Times New Roman" w:cs="Times New Roman"/>
                <w:b/>
                <w:bCs/>
              </w:rPr>
              <w:t>ОК-3</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6C5D4AFF" w:rsidRDefault="3C3D5A7E" w14:paraId="6E874564" w14:textId="441E6DBA">
            <w:pPr>
              <w:rPr>
                <w:rFonts w:ascii="Times New Roman" w:hAnsi="Times New Roman" w:cs="Times New Roman"/>
                <w:sz w:val="21"/>
                <w:szCs w:val="21"/>
                <w:lang w:val="en-US"/>
              </w:rPr>
            </w:pPr>
            <w:r w:rsidRPr="6C5D4AFF" w:rsidR="3C3D5A7E">
              <w:rPr>
                <w:rFonts w:ascii="Times New Roman" w:hAnsi="Times New Roman" w:cs="Times New Roman"/>
                <w:lang w:val="en-US"/>
              </w:rPr>
              <w:t>Theory</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of</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Political</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Communications</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and</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Media</w:t>
            </w:r>
            <w:r w:rsidRPr="6C5D4AFF" w:rsidR="3C3D5A7E">
              <w:rPr>
                <w:rFonts w:ascii="Times New Roman" w:hAnsi="Times New Roman" w:cs="Times New Roman"/>
                <w:lang w:val="en-US"/>
              </w:rPr>
              <w:t xml:space="preserve"> </w:t>
            </w:r>
            <w:r w:rsidRPr="6C5D4AFF" w:rsidR="3C3D5A7E">
              <w:rPr>
                <w:rFonts w:ascii="Times New Roman" w:hAnsi="Times New Roman" w:cs="Times New Roman"/>
                <w:lang w:val="en-US"/>
              </w:rPr>
              <w:t>Analytics</w:t>
            </w:r>
            <w:r w:rsidRPr="6C5D4AFF" w:rsidR="4CC4741E">
              <w:rPr>
                <w:rFonts w:ascii="Times New Roman" w:hAnsi="Times New Roman" w:cs="Times New Roman"/>
                <w:lang w:val="en-US"/>
              </w:rPr>
              <w:t xml:space="preserve"> / </w:t>
            </w:r>
            <w:r w:rsidRPr="6C5D4AFF" w:rsidR="4CC4741E">
              <w:rPr>
                <w:rFonts w:ascii="Times New Roman" w:hAnsi="Times New Roman" w:cs="Times New Roman"/>
                <w:lang w:val="en-US"/>
              </w:rPr>
              <w:t>Теорія</w:t>
            </w:r>
            <w:r w:rsidRPr="6C5D4AFF" w:rsidR="4CC4741E">
              <w:rPr>
                <w:rFonts w:ascii="Times New Roman" w:hAnsi="Times New Roman" w:cs="Times New Roman"/>
                <w:lang w:val="en-US"/>
              </w:rPr>
              <w:t xml:space="preserve"> </w:t>
            </w:r>
            <w:r w:rsidRPr="6C5D4AFF" w:rsidR="4CC4741E">
              <w:rPr>
                <w:rFonts w:ascii="Times New Roman" w:hAnsi="Times New Roman" w:cs="Times New Roman"/>
                <w:lang w:val="en-US"/>
              </w:rPr>
              <w:t>політичних</w:t>
            </w:r>
            <w:r w:rsidRPr="6C5D4AFF" w:rsidR="4CC4741E">
              <w:rPr>
                <w:rFonts w:ascii="Times New Roman" w:hAnsi="Times New Roman" w:cs="Times New Roman"/>
                <w:lang w:val="en-US"/>
              </w:rPr>
              <w:t xml:space="preserve"> </w:t>
            </w:r>
            <w:r w:rsidRPr="6C5D4AFF" w:rsidR="4CC4741E">
              <w:rPr>
                <w:rFonts w:ascii="Times New Roman" w:hAnsi="Times New Roman" w:cs="Times New Roman"/>
                <w:lang w:val="en-US"/>
              </w:rPr>
              <w:t>комунікацій</w:t>
            </w:r>
            <w:r w:rsidRPr="6C5D4AFF" w:rsidR="4CC4741E">
              <w:rPr>
                <w:rFonts w:ascii="Times New Roman" w:hAnsi="Times New Roman" w:cs="Times New Roman"/>
                <w:lang w:val="en-US"/>
              </w:rPr>
              <w:t xml:space="preserve"> </w:t>
            </w:r>
            <w:r w:rsidRPr="6C5D4AFF" w:rsidR="4CC4741E">
              <w:rPr>
                <w:rFonts w:ascii="Times New Roman" w:hAnsi="Times New Roman" w:cs="Times New Roman"/>
                <w:lang w:val="en-US"/>
              </w:rPr>
              <w:t>та</w:t>
            </w:r>
            <w:r w:rsidRPr="6C5D4AFF" w:rsidR="4CC4741E">
              <w:rPr>
                <w:rFonts w:ascii="Times New Roman" w:hAnsi="Times New Roman" w:cs="Times New Roman"/>
                <w:lang w:val="en-US"/>
              </w:rPr>
              <w:t xml:space="preserve"> медіааналітика</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17240336" w:rsidRDefault="257C2389" w14:paraId="567DEE0F" w14:textId="1AD86F8D">
            <w:pPr>
              <w:jc w:val="center"/>
            </w:pPr>
            <w:r w:rsidRPr="17240336">
              <w:rPr>
                <w:rFonts w:ascii="Times New Roman" w:hAnsi="Times New Roman" w:cs="Times New Roman"/>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3822A278" w14:textId="627543C4">
            <w:pPr>
              <w:jc w:val="center"/>
              <w:rPr>
                <w:rFonts w:ascii="Times New Roman" w:hAnsi="Times New Roman" w:cs="Times New Roman"/>
                <w:sz w:val="21"/>
                <w:szCs w:val="21"/>
              </w:rPr>
            </w:pPr>
            <w:r w:rsidRPr="002E7C4C">
              <w:rPr>
                <w:rFonts w:ascii="Times New Roman" w:hAnsi="Times New Roman" w:cs="Times New Roman"/>
                <w:sz w:val="21"/>
                <w:szCs w:val="21"/>
              </w:rPr>
              <w:t>Іспит</w:t>
            </w:r>
          </w:p>
        </w:tc>
      </w:tr>
      <w:tr w:rsidRPr="00CF4FAE" w:rsidR="00EE4F84" w:rsidTr="6C5D4AFF" w14:paraId="39D14E2A"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0D6093FD" w14:textId="5673E7E6">
            <w:pPr>
              <w:rPr>
                <w:rFonts w:ascii="Times New Roman" w:hAnsi="Times New Roman" w:cs="Times New Roman"/>
                <w:b/>
                <w:bCs/>
                <w:sz w:val="21"/>
                <w:szCs w:val="21"/>
              </w:rPr>
            </w:pPr>
            <w:r w:rsidRPr="00EE4F84">
              <w:rPr>
                <w:rFonts w:ascii="Times New Roman" w:hAnsi="Times New Roman" w:cs="Times New Roman"/>
                <w:b/>
                <w:bCs/>
              </w:rPr>
              <w:t>ОК-4</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4D1A0BF4" w14:textId="4C764505">
            <w:pPr>
              <w:rPr>
                <w:rFonts w:ascii="Times New Roman" w:hAnsi="Times New Roman" w:cs="Times New Roman"/>
                <w:sz w:val="21"/>
                <w:szCs w:val="21"/>
              </w:rPr>
            </w:pPr>
            <w:r w:rsidRPr="002E7C4C">
              <w:rPr>
                <w:rFonts w:ascii="Times New Roman" w:hAnsi="Times New Roman" w:cs="Times New Roman"/>
              </w:rPr>
              <w:t>Прикладний політичний аналіз</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17240336" w:rsidRDefault="723A55A7" w14:paraId="7B496E92" w14:textId="599BF9C0">
            <w:pPr>
              <w:jc w:val="center"/>
            </w:pPr>
            <w:r w:rsidRPr="17240336">
              <w:rPr>
                <w:rFonts w:ascii="Times New Roman" w:hAnsi="Times New Roman" w:cs="Times New Roman"/>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AC66A3" w14:paraId="4B23DC90" w14:textId="5E402D2A">
            <w:pPr>
              <w:jc w:val="center"/>
              <w:rPr>
                <w:rFonts w:ascii="Times New Roman" w:hAnsi="Times New Roman" w:cs="Times New Roman"/>
                <w:sz w:val="21"/>
                <w:szCs w:val="21"/>
              </w:rPr>
            </w:pPr>
            <w:r>
              <w:rPr>
                <w:rFonts w:ascii="Times New Roman" w:hAnsi="Times New Roman" w:cs="Times New Roman"/>
                <w:sz w:val="21"/>
                <w:szCs w:val="21"/>
              </w:rPr>
              <w:t>Іспит</w:t>
            </w:r>
          </w:p>
        </w:tc>
      </w:tr>
      <w:tr w:rsidRPr="00CF4FAE" w:rsidR="00EE4F84" w:rsidTr="6C5D4AFF" w14:paraId="0FF93E15" w14:textId="77777777">
        <w:trPr>
          <w:trHeight w:val="191"/>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2DB07089" w14:textId="47C50A46">
            <w:pPr>
              <w:rPr>
                <w:rFonts w:ascii="Times New Roman" w:hAnsi="Times New Roman" w:cs="Times New Roman"/>
                <w:b/>
                <w:bCs/>
                <w:sz w:val="21"/>
                <w:szCs w:val="21"/>
              </w:rPr>
            </w:pPr>
            <w:r w:rsidRPr="00EE4F84">
              <w:rPr>
                <w:rFonts w:ascii="Times New Roman" w:hAnsi="Times New Roman" w:cs="Times New Roman"/>
                <w:b/>
                <w:bCs/>
              </w:rPr>
              <w:t>ОК-5</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64D9F1FD" w14:textId="3136A1E1">
            <w:pPr>
              <w:rPr>
                <w:rFonts w:ascii="Times New Roman" w:hAnsi="Times New Roman" w:cs="Times New Roman"/>
                <w:sz w:val="21"/>
                <w:szCs w:val="21"/>
              </w:rPr>
            </w:pPr>
            <w:r w:rsidRPr="002E7C4C">
              <w:rPr>
                <w:rFonts w:ascii="Times New Roman" w:hAnsi="Times New Roman" w:cs="Times New Roman"/>
              </w:rPr>
              <w:t>Публічна політика та державне управління</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17240336" w:rsidRDefault="4ED3B8F6" w14:paraId="182555EC" w14:textId="420B4DE6">
            <w:pPr>
              <w:jc w:val="center"/>
            </w:pPr>
            <w:r w:rsidRPr="17240336">
              <w:rPr>
                <w:rFonts w:ascii="Times New Roman" w:hAnsi="Times New Roman" w:cs="Times New Roman"/>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6B5DFE7F" w14:textId="77777777">
            <w:pPr>
              <w:jc w:val="center"/>
              <w:rPr>
                <w:rFonts w:ascii="Times New Roman" w:hAnsi="Times New Roman" w:cs="Times New Roman"/>
                <w:sz w:val="21"/>
                <w:szCs w:val="21"/>
              </w:rPr>
            </w:pPr>
            <w:r w:rsidRPr="002E7C4C">
              <w:rPr>
                <w:rFonts w:ascii="Times New Roman" w:hAnsi="Times New Roman" w:cs="Times New Roman"/>
                <w:sz w:val="21"/>
                <w:szCs w:val="21"/>
              </w:rPr>
              <w:t>Іспит</w:t>
            </w:r>
          </w:p>
        </w:tc>
      </w:tr>
      <w:tr w:rsidRPr="00CF4FAE" w:rsidR="00EE4F84" w:rsidTr="6C5D4AFF" w14:paraId="41665797" w14:textId="77777777">
        <w:trPr>
          <w:trHeight w:val="277"/>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67CF6D7D" w14:textId="790DBB33">
            <w:pPr>
              <w:rPr>
                <w:rFonts w:ascii="Times New Roman" w:hAnsi="Times New Roman" w:cs="Times New Roman"/>
                <w:b/>
                <w:bCs/>
                <w:sz w:val="21"/>
                <w:szCs w:val="21"/>
              </w:rPr>
            </w:pPr>
            <w:r w:rsidRPr="00EE4F84">
              <w:rPr>
                <w:rFonts w:ascii="Times New Roman" w:hAnsi="Times New Roman" w:cs="Times New Roman"/>
                <w:b/>
                <w:bCs/>
              </w:rPr>
              <w:t>ОК-6</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1BA847A7" w14:textId="3222A95C">
            <w:pPr>
              <w:rPr>
                <w:rFonts w:ascii="Times New Roman" w:hAnsi="Times New Roman" w:eastAsia="Times New Roman" w:cs="Times New Roman"/>
                <w:sz w:val="21"/>
                <w:szCs w:val="21"/>
              </w:rPr>
            </w:pPr>
            <w:r w:rsidRPr="002E7C4C">
              <w:rPr>
                <w:rFonts w:ascii="Times New Roman" w:hAnsi="Times New Roman" w:cs="Times New Roman"/>
              </w:rPr>
              <w:t>Організація наукових досліджень та проєктна діяльність у медіа</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21D19315" w14:textId="06063172">
            <w:pPr>
              <w:jc w:val="center"/>
              <w:rPr>
                <w:rFonts w:ascii="Times New Roman" w:hAnsi="Times New Roman" w:cs="Times New Roman"/>
                <w:sz w:val="21"/>
                <w:szCs w:val="21"/>
              </w:rPr>
            </w:pPr>
            <w:r w:rsidRPr="002E7C4C">
              <w:rPr>
                <w:rFonts w:ascii="Times New Roman" w:hAnsi="Times New Roman" w:cs="Times New Roman"/>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82592D" w14:paraId="00045610" w14:textId="5C3F5666">
            <w:pPr>
              <w:jc w:val="center"/>
              <w:rPr>
                <w:rFonts w:ascii="Times New Roman" w:hAnsi="Times New Roman" w:cs="Times New Roman"/>
                <w:sz w:val="21"/>
                <w:szCs w:val="21"/>
              </w:rPr>
            </w:pPr>
            <w:r w:rsidRPr="002E7C4C">
              <w:rPr>
                <w:rFonts w:ascii="Times New Roman" w:hAnsi="Times New Roman" w:cs="Times New Roman"/>
                <w:sz w:val="21"/>
                <w:szCs w:val="21"/>
              </w:rPr>
              <w:t>Іспит</w:t>
            </w:r>
          </w:p>
        </w:tc>
      </w:tr>
      <w:tr w:rsidRPr="00CF4FAE" w:rsidR="00EE4F84" w:rsidTr="6C5D4AFF" w14:paraId="33401DA7" w14:textId="77777777">
        <w:trPr>
          <w:trHeight w:val="277"/>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0E3B030B" w14:textId="70C13D3A">
            <w:pPr>
              <w:rPr>
                <w:rFonts w:ascii="Times New Roman" w:hAnsi="Times New Roman" w:cs="Times New Roman"/>
                <w:b/>
                <w:bCs/>
                <w:sz w:val="21"/>
                <w:szCs w:val="21"/>
              </w:rPr>
            </w:pPr>
            <w:r w:rsidRPr="00EE4F84">
              <w:rPr>
                <w:rFonts w:ascii="Times New Roman" w:hAnsi="Times New Roman" w:cs="Times New Roman"/>
                <w:b/>
                <w:bCs/>
              </w:rPr>
              <w:t>ОК-7</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08F06D67" w14:textId="421D4381">
            <w:pPr>
              <w:rPr>
                <w:rFonts w:ascii="Times New Roman" w:hAnsi="Times New Roman" w:cs="Times New Roman"/>
                <w:sz w:val="21"/>
                <w:szCs w:val="21"/>
              </w:rPr>
            </w:pPr>
            <w:r w:rsidRPr="17240336">
              <w:rPr>
                <w:rFonts w:ascii="Times New Roman" w:hAnsi="Times New Roman" w:cs="Times New Roman"/>
              </w:rPr>
              <w:t>Стратегічні комунікації</w:t>
            </w:r>
            <w:r w:rsidRPr="17240336" w:rsidR="761C9BC7">
              <w:rPr>
                <w:rFonts w:ascii="Times New Roman" w:hAnsi="Times New Roman" w:cs="Times New Roman"/>
              </w:rPr>
              <w:t xml:space="preserve"> і протидія пропаганді</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17240336" w:rsidRDefault="7A0AE57A" w14:paraId="0AA1C8EF" w14:textId="5EF2183E">
            <w:pPr>
              <w:jc w:val="center"/>
            </w:pPr>
            <w:r w:rsidRPr="17240336">
              <w:rPr>
                <w:rFonts w:ascii="Times New Roman" w:hAnsi="Times New Roman" w:cs="Times New Roman"/>
              </w:rPr>
              <w:t>4</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82592D" w14:paraId="7BA63B5B" w14:textId="753B0294">
            <w:pPr>
              <w:jc w:val="center"/>
              <w:rPr>
                <w:rFonts w:ascii="Times New Roman" w:hAnsi="Times New Roman" w:cs="Times New Roman"/>
                <w:sz w:val="21"/>
                <w:szCs w:val="21"/>
              </w:rPr>
            </w:pPr>
            <w:r w:rsidRPr="002E7C4C">
              <w:rPr>
                <w:rFonts w:ascii="Times New Roman" w:hAnsi="Times New Roman" w:cs="Times New Roman"/>
                <w:sz w:val="21"/>
                <w:szCs w:val="21"/>
              </w:rPr>
              <w:t>Іспит</w:t>
            </w:r>
          </w:p>
        </w:tc>
      </w:tr>
      <w:tr w:rsidRPr="00CF4FAE" w:rsidR="00EE4F84" w:rsidTr="6C5D4AFF" w14:paraId="4CF8A22E" w14:textId="77777777">
        <w:trPr>
          <w:trHeight w:val="277"/>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3DBE526E" w14:textId="26D4925F">
            <w:pPr>
              <w:rPr>
                <w:rFonts w:ascii="Times New Roman" w:hAnsi="Times New Roman" w:cs="Times New Roman"/>
                <w:b/>
                <w:bCs/>
                <w:sz w:val="21"/>
                <w:szCs w:val="21"/>
              </w:rPr>
            </w:pPr>
            <w:r w:rsidRPr="00EE4F84">
              <w:rPr>
                <w:rFonts w:ascii="Times New Roman" w:hAnsi="Times New Roman" w:cs="Times New Roman"/>
                <w:b/>
                <w:bCs/>
              </w:rPr>
              <w:t>ОК-8</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496D19BB" w14:textId="517BEA2C">
            <w:pPr>
              <w:rPr>
                <w:rFonts w:ascii="Times New Roman" w:hAnsi="Times New Roman" w:cs="Times New Roman"/>
                <w:sz w:val="21"/>
                <w:szCs w:val="21"/>
              </w:rPr>
            </w:pPr>
            <w:r w:rsidRPr="002E7C4C">
              <w:rPr>
                <w:rFonts w:ascii="Times New Roman" w:hAnsi="Times New Roman" w:cs="Times New Roman"/>
              </w:rPr>
              <w:t>Виробнича (проєктна) практична підготовка</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7980F79E" w14:textId="3DF40D2F">
            <w:pPr>
              <w:jc w:val="center"/>
              <w:rPr>
                <w:rFonts w:ascii="Times New Roman" w:hAnsi="Times New Roman" w:cs="Times New Roman"/>
                <w:sz w:val="21"/>
                <w:szCs w:val="21"/>
              </w:rPr>
            </w:pPr>
            <w:r w:rsidRPr="002E7C4C">
              <w:rPr>
                <w:rFonts w:ascii="Times New Roman" w:hAnsi="Times New Roman" w:cs="Times New Roman"/>
              </w:rPr>
              <w:t>2</w:t>
            </w:r>
            <w:r w:rsidR="00AC66A3">
              <w:rPr>
                <w:rFonts w:ascii="Times New Roman" w:hAnsi="Times New Roman" w:cs="Times New Roman"/>
              </w:rPr>
              <w:t>1</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63A85CAF" w14:textId="720E7B2D">
            <w:pPr>
              <w:jc w:val="center"/>
              <w:rPr>
                <w:rFonts w:ascii="Times New Roman" w:hAnsi="Times New Roman" w:cs="Times New Roman"/>
                <w:sz w:val="21"/>
                <w:szCs w:val="21"/>
              </w:rPr>
            </w:pPr>
            <w:proofErr w:type="spellStart"/>
            <w:r w:rsidRPr="002E7C4C">
              <w:rPr>
                <w:rFonts w:ascii="Times New Roman" w:hAnsi="Times New Roman" w:cs="Times New Roman"/>
                <w:sz w:val="21"/>
                <w:szCs w:val="21"/>
              </w:rPr>
              <w:t>Диф</w:t>
            </w:r>
            <w:proofErr w:type="spellEnd"/>
            <w:r w:rsidRPr="002E7C4C">
              <w:rPr>
                <w:rFonts w:ascii="Times New Roman" w:hAnsi="Times New Roman" w:cs="Times New Roman"/>
                <w:sz w:val="21"/>
                <w:szCs w:val="21"/>
              </w:rPr>
              <w:t xml:space="preserve">. </w:t>
            </w:r>
            <w:r w:rsidRPr="002E7C4C" w:rsidR="00521B55">
              <w:rPr>
                <w:rFonts w:ascii="Times New Roman" w:hAnsi="Times New Roman" w:cs="Times New Roman"/>
                <w:sz w:val="21"/>
                <w:szCs w:val="21"/>
              </w:rPr>
              <w:t>з</w:t>
            </w:r>
            <w:r w:rsidRPr="002E7C4C">
              <w:rPr>
                <w:rFonts w:ascii="Times New Roman" w:hAnsi="Times New Roman" w:cs="Times New Roman"/>
                <w:sz w:val="21"/>
                <w:szCs w:val="21"/>
              </w:rPr>
              <w:t>алік</w:t>
            </w:r>
          </w:p>
        </w:tc>
      </w:tr>
      <w:tr w:rsidRPr="00CF4FAE" w:rsidR="00EE4F84" w:rsidTr="6C5D4AFF" w14:paraId="48A7709E" w14:textId="77777777">
        <w:trPr>
          <w:trHeight w:val="277"/>
          <w:jc w:val="center"/>
        </w:trPr>
        <w:tc>
          <w:tcPr>
            <w:tcW w:w="1006" w:type="dxa"/>
            <w:tcBorders>
              <w:top w:val="single" w:color="auto" w:sz="4" w:space="0"/>
              <w:left w:val="single" w:color="auto" w:sz="4" w:space="0"/>
              <w:bottom w:val="single" w:color="auto" w:sz="4" w:space="0"/>
              <w:right w:val="single" w:color="auto" w:sz="4" w:space="0"/>
            </w:tcBorders>
            <w:tcMar/>
          </w:tcPr>
          <w:p w:rsidRPr="00EE4F84" w:rsidR="00EE4F84" w:rsidP="00EE4F84" w:rsidRDefault="00EE4F84" w14:paraId="79729B2B" w14:textId="608AD1C3">
            <w:pPr>
              <w:rPr>
                <w:rFonts w:ascii="Times New Roman" w:hAnsi="Times New Roman" w:cs="Times New Roman"/>
                <w:b/>
                <w:bCs/>
                <w:sz w:val="21"/>
                <w:szCs w:val="21"/>
              </w:rPr>
            </w:pPr>
            <w:r w:rsidRPr="00EE4F84">
              <w:rPr>
                <w:rFonts w:ascii="Times New Roman" w:hAnsi="Times New Roman" w:cs="Times New Roman"/>
                <w:b/>
                <w:bCs/>
              </w:rPr>
              <w:t>ОК-9</w:t>
            </w:r>
          </w:p>
        </w:tc>
        <w:tc>
          <w:tcPr>
            <w:tcW w:w="6360" w:type="dxa"/>
            <w:tcBorders>
              <w:top w:val="single" w:color="auto" w:sz="4" w:space="0"/>
              <w:left w:val="single" w:color="auto" w:sz="4" w:space="0"/>
              <w:bottom w:val="single" w:color="auto" w:sz="4" w:space="0"/>
              <w:right w:val="single" w:color="auto" w:sz="4" w:space="0"/>
            </w:tcBorders>
            <w:tcMar/>
          </w:tcPr>
          <w:p w:rsidRPr="002E7C4C" w:rsidR="00EE4F84" w:rsidP="00EE4F84" w:rsidRDefault="6306A7B4" w14:paraId="3CB7C65E" w14:textId="0DBA79E1">
            <w:pPr>
              <w:rPr>
                <w:rFonts w:ascii="Times New Roman" w:hAnsi="Times New Roman" w:cs="Times New Roman"/>
                <w:sz w:val="21"/>
                <w:szCs w:val="21"/>
              </w:rPr>
            </w:pPr>
            <w:r w:rsidRPr="17240336">
              <w:rPr>
                <w:rFonts w:ascii="Times New Roman" w:hAnsi="Times New Roman" w:cs="Times New Roman"/>
              </w:rPr>
              <w:t>Підготовка та захист кваліфікаційної роботи</w:t>
            </w:r>
          </w:p>
        </w:tc>
        <w:tc>
          <w:tcPr>
            <w:tcW w:w="1134" w:type="dxa"/>
            <w:tcBorders>
              <w:top w:val="single" w:color="auto" w:sz="4" w:space="0"/>
              <w:left w:val="single" w:color="auto" w:sz="4" w:space="0"/>
              <w:bottom w:val="single" w:color="auto" w:sz="4" w:space="0"/>
              <w:right w:val="single" w:color="auto" w:sz="4" w:space="0"/>
            </w:tcBorders>
            <w:tcMar/>
          </w:tcPr>
          <w:p w:rsidRPr="002E7C4C" w:rsidR="00EE4F84" w:rsidP="17240336" w:rsidRDefault="0082592D" w14:paraId="7141E6D4" w14:textId="2DA58B55">
            <w:pPr>
              <w:jc w:val="center"/>
              <w:rPr>
                <w:rFonts w:ascii="Times New Roman" w:hAnsi="Times New Roman" w:cs="Times New Roman"/>
                <w:sz w:val="21"/>
                <w:szCs w:val="21"/>
                <w:lang w:val="ru-RU"/>
              </w:rPr>
            </w:pPr>
            <w:r w:rsidRPr="17240336">
              <w:rPr>
                <w:rFonts w:ascii="Times New Roman" w:hAnsi="Times New Roman" w:cs="Times New Roman"/>
                <w:lang w:val="ru-RU"/>
              </w:rPr>
              <w:t>1</w:t>
            </w:r>
            <w:r w:rsidRPr="17240336" w:rsidR="44F8B399">
              <w:rPr>
                <w:rFonts w:ascii="Times New Roman" w:hAnsi="Times New Roman" w:cs="Times New Roman"/>
                <w:lang w:val="ru-RU"/>
              </w:rPr>
              <w:t>9</w:t>
            </w:r>
            <w:r w:rsidRPr="17240336">
              <w:rPr>
                <w:rFonts w:ascii="Times New Roman" w:hAnsi="Times New Roman" w:cs="Times New Roman"/>
                <w:lang w:val="ru-RU"/>
              </w:rPr>
              <w:t>,5</w:t>
            </w:r>
          </w:p>
        </w:tc>
        <w:tc>
          <w:tcPr>
            <w:tcW w:w="2042" w:type="dxa"/>
            <w:tcBorders>
              <w:top w:val="single" w:color="auto" w:sz="4" w:space="0"/>
              <w:left w:val="single" w:color="auto" w:sz="4" w:space="0"/>
              <w:bottom w:val="single" w:color="auto" w:sz="4" w:space="0"/>
              <w:right w:val="single" w:color="auto" w:sz="4" w:space="0"/>
            </w:tcBorders>
            <w:tcMar/>
          </w:tcPr>
          <w:p w:rsidRPr="002E7C4C" w:rsidR="00EE4F84" w:rsidP="00EE4F84" w:rsidRDefault="00EE4F84" w14:paraId="08413553" w14:textId="77777777">
            <w:pPr>
              <w:jc w:val="center"/>
              <w:rPr>
                <w:rFonts w:ascii="Times New Roman" w:hAnsi="Times New Roman" w:cs="Times New Roman"/>
                <w:sz w:val="21"/>
                <w:szCs w:val="21"/>
              </w:rPr>
            </w:pPr>
          </w:p>
        </w:tc>
      </w:tr>
      <w:tr w:rsidRPr="00CF4FAE" w:rsidR="00EE4F84" w:rsidTr="6C5D4AFF" w14:paraId="6BA0D82D" w14:textId="77777777">
        <w:trPr>
          <w:trHeight w:val="254"/>
          <w:jc w:val="center"/>
        </w:trPr>
        <w:tc>
          <w:tcPr>
            <w:tcW w:w="7366" w:type="dxa"/>
            <w:gridSpan w:val="2"/>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5A983177" w14:textId="77777777">
            <w:pPr>
              <w:jc w:val="both"/>
              <w:rPr>
                <w:rFonts w:ascii="Times New Roman" w:hAnsi="Times New Roman" w:cs="Times New Roman"/>
                <w:b/>
                <w:sz w:val="21"/>
                <w:szCs w:val="21"/>
              </w:rPr>
            </w:pPr>
            <w:r w:rsidRPr="00CF4FAE">
              <w:rPr>
                <w:rFonts w:ascii="Times New Roman" w:hAnsi="Times New Roman" w:cs="Times New Roman"/>
                <w:b/>
                <w:i/>
                <w:sz w:val="21"/>
                <w:szCs w:val="21"/>
              </w:rPr>
              <w:t>Загальний обсяг компонентів професійної та практичної підготовки</w:t>
            </w:r>
          </w:p>
        </w:tc>
        <w:tc>
          <w:tcPr>
            <w:tcW w:w="1134" w:type="dxa"/>
            <w:tcBorders>
              <w:top w:val="single" w:color="auto" w:sz="4" w:space="0"/>
              <w:left w:val="single" w:color="auto" w:sz="4" w:space="0"/>
              <w:bottom w:val="single" w:color="auto" w:sz="4" w:space="0"/>
              <w:right w:val="single" w:color="auto" w:sz="4" w:space="0"/>
            </w:tcBorders>
            <w:tcMar/>
            <w:hideMark/>
          </w:tcPr>
          <w:p w:rsidRPr="00521B55" w:rsidR="00EE4F84" w:rsidP="00521B55" w:rsidRDefault="00EE4F84" w14:paraId="1BAE9ACB" w14:textId="77777777">
            <w:pPr>
              <w:jc w:val="center"/>
              <w:rPr>
                <w:rFonts w:ascii="Times New Roman" w:hAnsi="Times New Roman" w:cs="Times New Roman"/>
                <w:b/>
                <w:sz w:val="21"/>
                <w:szCs w:val="21"/>
              </w:rPr>
            </w:pPr>
            <w:r w:rsidRPr="00521B55">
              <w:rPr>
                <w:rFonts w:ascii="Times New Roman" w:hAnsi="Times New Roman" w:cs="Times New Roman"/>
                <w:b/>
                <w:sz w:val="21"/>
                <w:szCs w:val="21"/>
              </w:rPr>
              <w:t>67,5</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14751B31" w14:textId="77777777">
            <w:pPr>
              <w:jc w:val="both"/>
              <w:rPr>
                <w:rFonts w:ascii="Times New Roman" w:hAnsi="Times New Roman" w:cs="Times New Roman"/>
                <w:b/>
                <w:i/>
                <w:sz w:val="21"/>
                <w:szCs w:val="21"/>
              </w:rPr>
            </w:pPr>
          </w:p>
        </w:tc>
      </w:tr>
      <w:tr w:rsidRPr="00CF4FAE" w:rsidR="00EE4F84" w:rsidTr="6C5D4AFF" w14:paraId="468BC4D5" w14:textId="77777777">
        <w:trPr>
          <w:trHeight w:val="242"/>
          <w:jc w:val="center"/>
        </w:trPr>
        <w:tc>
          <w:tcPr>
            <w:tcW w:w="10542" w:type="dxa"/>
            <w:gridSpan w:val="4"/>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14922B17" w14:textId="08E5DF5E">
            <w:pPr>
              <w:jc w:val="center"/>
              <w:rPr>
                <w:rFonts w:ascii="Times New Roman" w:hAnsi="Times New Roman" w:cs="Times New Roman"/>
                <w:b/>
                <w:bCs/>
                <w:sz w:val="21"/>
                <w:szCs w:val="21"/>
              </w:rPr>
            </w:pPr>
            <w:r w:rsidRPr="00521B55">
              <w:rPr>
                <w:rFonts w:ascii="Times New Roman" w:hAnsi="Times New Roman" w:cs="Times New Roman"/>
                <w:b/>
                <w:bCs/>
                <w:sz w:val="21"/>
                <w:szCs w:val="21"/>
              </w:rPr>
              <w:t>Дисципліни за ви</w:t>
            </w:r>
            <w:r w:rsidR="00521B55">
              <w:rPr>
                <w:rFonts w:ascii="Times New Roman" w:hAnsi="Times New Roman" w:cs="Times New Roman"/>
                <w:b/>
                <w:bCs/>
                <w:sz w:val="21"/>
                <w:szCs w:val="21"/>
              </w:rPr>
              <w:t>бор</w:t>
            </w:r>
            <w:r w:rsidRPr="00521B55">
              <w:rPr>
                <w:rFonts w:ascii="Times New Roman" w:hAnsi="Times New Roman" w:cs="Times New Roman"/>
                <w:b/>
                <w:bCs/>
                <w:sz w:val="21"/>
                <w:szCs w:val="21"/>
              </w:rPr>
              <w:t xml:space="preserve">ом здобувача вищої освіти </w:t>
            </w:r>
          </w:p>
        </w:tc>
      </w:tr>
      <w:tr w:rsidRPr="00CF4FAE" w:rsidR="00EE4F84" w:rsidTr="6C5D4AFF" w14:paraId="1D5CE3F6"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7B0AF10C" w14:textId="77777777">
            <w:pPr>
              <w:jc w:val="center"/>
              <w:rPr>
                <w:rFonts w:ascii="Times New Roman" w:hAnsi="Times New Roman" w:cs="Times New Roman"/>
                <w:b/>
                <w:sz w:val="21"/>
                <w:szCs w:val="21"/>
              </w:rPr>
            </w:pPr>
          </w:p>
        </w:tc>
        <w:tc>
          <w:tcPr>
            <w:tcW w:w="6360"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6DCE591C" w14:textId="77777777">
            <w:pPr>
              <w:jc w:val="both"/>
              <w:rPr>
                <w:rFonts w:ascii="Times New Roman" w:hAnsi="Times New Roman" w:cs="Times New Roman"/>
                <w:sz w:val="21"/>
                <w:szCs w:val="21"/>
              </w:rPr>
            </w:pPr>
            <w:r w:rsidRPr="00CF4FAE">
              <w:rPr>
                <w:rFonts w:ascii="Times New Roman" w:hAnsi="Times New Roman" w:cs="Times New Roman"/>
                <w:sz w:val="21"/>
                <w:szCs w:val="21"/>
              </w:rPr>
              <w:t>Дисципліна за вибором з переліку 1*</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203D7BD6" w14:textId="77777777">
            <w:pPr>
              <w:jc w:val="center"/>
              <w:rPr>
                <w:rFonts w:ascii="Times New Roman" w:hAnsi="Times New Roman" w:cs="Times New Roman"/>
                <w:sz w:val="21"/>
                <w:szCs w:val="21"/>
              </w:rPr>
            </w:pPr>
            <w:r w:rsidRPr="00521B55">
              <w:rPr>
                <w:rFonts w:ascii="Times New Roman" w:hAnsi="Times New Roman" w:cs="Times New Roman"/>
                <w:sz w:val="21"/>
                <w:szCs w:val="21"/>
              </w:rPr>
              <w:t>3</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71C49389" w14:textId="77777777">
            <w:pPr>
              <w:jc w:val="center"/>
              <w:rPr>
                <w:rFonts w:ascii="Times New Roman" w:hAnsi="Times New Roman" w:cs="Times New Roman"/>
                <w:sz w:val="21"/>
                <w:szCs w:val="21"/>
              </w:rPr>
            </w:pPr>
            <w:r w:rsidRPr="00CF4FAE">
              <w:rPr>
                <w:rFonts w:ascii="Times New Roman" w:hAnsi="Times New Roman" w:cs="Times New Roman"/>
                <w:sz w:val="21"/>
                <w:szCs w:val="21"/>
              </w:rPr>
              <w:t>Залік</w:t>
            </w:r>
          </w:p>
        </w:tc>
      </w:tr>
      <w:tr w:rsidRPr="00CF4FAE" w:rsidR="00EE4F84" w:rsidTr="6C5D4AFF" w14:paraId="5F69A247"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0FA20B25" w14:textId="77777777">
            <w:pPr>
              <w:jc w:val="center"/>
              <w:rPr>
                <w:rFonts w:ascii="Times New Roman" w:hAnsi="Times New Roman" w:cs="Times New Roman"/>
                <w:b/>
                <w:sz w:val="21"/>
                <w:szCs w:val="21"/>
              </w:rPr>
            </w:pPr>
          </w:p>
        </w:tc>
        <w:tc>
          <w:tcPr>
            <w:tcW w:w="6360"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56923573" w14:textId="77777777">
            <w:pPr>
              <w:jc w:val="both"/>
              <w:rPr>
                <w:rFonts w:ascii="Times New Roman" w:hAnsi="Times New Roman" w:cs="Times New Roman"/>
                <w:sz w:val="21"/>
                <w:szCs w:val="21"/>
              </w:rPr>
            </w:pPr>
            <w:r w:rsidRPr="00CF4FAE">
              <w:rPr>
                <w:rFonts w:ascii="Times New Roman" w:hAnsi="Times New Roman" w:cs="Times New Roman"/>
                <w:sz w:val="21"/>
                <w:szCs w:val="21"/>
              </w:rPr>
              <w:t>Дисципліна за вибором з переліку 1*</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421960A8" w14:textId="77777777">
            <w:pPr>
              <w:jc w:val="center"/>
              <w:rPr>
                <w:rFonts w:ascii="Times New Roman" w:hAnsi="Times New Roman" w:cs="Times New Roman"/>
                <w:sz w:val="21"/>
                <w:szCs w:val="21"/>
              </w:rPr>
            </w:pPr>
            <w:r w:rsidRPr="00521B55">
              <w:rPr>
                <w:rFonts w:ascii="Times New Roman" w:hAnsi="Times New Roman" w:cs="Times New Roman"/>
                <w:sz w:val="21"/>
                <w:szCs w:val="21"/>
              </w:rPr>
              <w:t>3</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629DEBBD" w14:textId="77777777">
            <w:pPr>
              <w:jc w:val="center"/>
              <w:rPr>
                <w:rFonts w:ascii="Times New Roman" w:hAnsi="Times New Roman" w:cs="Times New Roman"/>
                <w:sz w:val="21"/>
                <w:szCs w:val="21"/>
              </w:rPr>
            </w:pPr>
            <w:r w:rsidRPr="00CF4FAE">
              <w:rPr>
                <w:rFonts w:ascii="Times New Roman" w:hAnsi="Times New Roman" w:cs="Times New Roman"/>
                <w:sz w:val="21"/>
                <w:szCs w:val="21"/>
              </w:rPr>
              <w:t>Залік</w:t>
            </w:r>
          </w:p>
        </w:tc>
      </w:tr>
      <w:tr w:rsidRPr="00CF4FAE" w:rsidR="00EE4F84" w:rsidTr="6C5D4AFF" w14:paraId="6D39F7F3"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728357DB" w14:textId="77777777">
            <w:pPr>
              <w:jc w:val="center"/>
              <w:rPr>
                <w:rFonts w:ascii="Times New Roman" w:hAnsi="Times New Roman" w:cs="Times New Roman"/>
                <w:b/>
                <w:sz w:val="21"/>
                <w:szCs w:val="21"/>
              </w:rPr>
            </w:pPr>
          </w:p>
        </w:tc>
        <w:tc>
          <w:tcPr>
            <w:tcW w:w="6360"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33CE5323" w14:textId="77777777">
            <w:pPr>
              <w:jc w:val="both"/>
              <w:rPr>
                <w:rFonts w:ascii="Times New Roman" w:hAnsi="Times New Roman" w:cs="Times New Roman"/>
                <w:sz w:val="21"/>
                <w:szCs w:val="21"/>
              </w:rPr>
            </w:pPr>
            <w:r w:rsidRPr="00CF4FAE">
              <w:rPr>
                <w:rFonts w:ascii="Times New Roman" w:hAnsi="Times New Roman" w:cs="Times New Roman"/>
                <w:sz w:val="21"/>
                <w:szCs w:val="21"/>
              </w:rPr>
              <w:t>Дисципліна за вибором з переліку 2*</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0D5832D2" w14:textId="77777777">
            <w:pPr>
              <w:jc w:val="center"/>
              <w:rPr>
                <w:rFonts w:ascii="Times New Roman" w:hAnsi="Times New Roman" w:cs="Times New Roman"/>
                <w:sz w:val="21"/>
                <w:szCs w:val="21"/>
              </w:rPr>
            </w:pPr>
            <w:r w:rsidRPr="00521B55">
              <w:rPr>
                <w:rFonts w:ascii="Times New Roman" w:hAnsi="Times New Roman" w:cs="Times New Roman"/>
                <w:sz w:val="21"/>
                <w:szCs w:val="21"/>
              </w:rPr>
              <w:t>5,5</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0BA2523F" w14:textId="77777777">
            <w:pPr>
              <w:jc w:val="center"/>
              <w:rPr>
                <w:rFonts w:ascii="Times New Roman" w:hAnsi="Times New Roman" w:cs="Times New Roman"/>
                <w:sz w:val="21"/>
                <w:szCs w:val="21"/>
              </w:rPr>
            </w:pPr>
            <w:r w:rsidRPr="00CF4FAE">
              <w:rPr>
                <w:rFonts w:ascii="Times New Roman" w:hAnsi="Times New Roman" w:cs="Times New Roman"/>
                <w:sz w:val="21"/>
                <w:szCs w:val="21"/>
              </w:rPr>
              <w:t>Залік</w:t>
            </w:r>
          </w:p>
        </w:tc>
      </w:tr>
      <w:tr w:rsidRPr="00CF4FAE" w:rsidR="00EE4F84" w:rsidTr="6C5D4AFF" w14:paraId="60FA0188"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63EA26E7" w14:textId="77777777">
            <w:pPr>
              <w:jc w:val="center"/>
              <w:rPr>
                <w:rFonts w:ascii="Times New Roman" w:hAnsi="Times New Roman" w:cs="Times New Roman"/>
                <w:b/>
                <w:sz w:val="21"/>
                <w:szCs w:val="21"/>
              </w:rPr>
            </w:pPr>
          </w:p>
        </w:tc>
        <w:tc>
          <w:tcPr>
            <w:tcW w:w="6360"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28E34F0D" w14:textId="77777777">
            <w:pPr>
              <w:jc w:val="both"/>
              <w:rPr>
                <w:rFonts w:ascii="Times New Roman" w:hAnsi="Times New Roman" w:cs="Times New Roman"/>
                <w:sz w:val="21"/>
                <w:szCs w:val="21"/>
              </w:rPr>
            </w:pPr>
            <w:r w:rsidRPr="00CF4FAE">
              <w:rPr>
                <w:rFonts w:ascii="Times New Roman" w:hAnsi="Times New Roman" w:cs="Times New Roman"/>
                <w:sz w:val="21"/>
                <w:szCs w:val="21"/>
              </w:rPr>
              <w:t>Дисципліна за вибором з переліку 2*</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335C651D" w14:textId="77777777">
            <w:pPr>
              <w:jc w:val="center"/>
              <w:rPr>
                <w:rFonts w:ascii="Times New Roman" w:hAnsi="Times New Roman" w:cs="Times New Roman"/>
                <w:sz w:val="21"/>
                <w:szCs w:val="21"/>
              </w:rPr>
            </w:pPr>
            <w:r w:rsidRPr="00521B55">
              <w:rPr>
                <w:rFonts w:ascii="Times New Roman" w:hAnsi="Times New Roman" w:cs="Times New Roman"/>
                <w:sz w:val="21"/>
                <w:szCs w:val="21"/>
              </w:rPr>
              <w:t>5,5</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7A9FD6A2" w14:textId="77777777">
            <w:pPr>
              <w:jc w:val="center"/>
              <w:rPr>
                <w:rFonts w:ascii="Times New Roman" w:hAnsi="Times New Roman" w:cs="Times New Roman"/>
                <w:sz w:val="21"/>
                <w:szCs w:val="21"/>
              </w:rPr>
            </w:pPr>
            <w:r w:rsidRPr="00CF4FAE">
              <w:rPr>
                <w:rFonts w:ascii="Times New Roman" w:hAnsi="Times New Roman" w:cs="Times New Roman"/>
                <w:sz w:val="21"/>
                <w:szCs w:val="21"/>
              </w:rPr>
              <w:t>Залік</w:t>
            </w:r>
          </w:p>
        </w:tc>
      </w:tr>
      <w:tr w:rsidRPr="00CF4FAE" w:rsidR="00EE4F84" w:rsidTr="6C5D4AFF" w14:paraId="4FD37625" w14:textId="77777777">
        <w:trPr>
          <w:trHeight w:val="254"/>
          <w:jc w:val="center"/>
        </w:trPr>
        <w:tc>
          <w:tcPr>
            <w:tcW w:w="1006"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7219A1D5" w14:textId="77777777">
            <w:pPr>
              <w:jc w:val="center"/>
              <w:rPr>
                <w:rFonts w:ascii="Times New Roman" w:hAnsi="Times New Roman" w:cs="Times New Roman"/>
                <w:b/>
                <w:sz w:val="21"/>
                <w:szCs w:val="21"/>
              </w:rPr>
            </w:pPr>
          </w:p>
        </w:tc>
        <w:tc>
          <w:tcPr>
            <w:tcW w:w="6360"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5C626A01" w14:textId="77777777">
            <w:pPr>
              <w:jc w:val="both"/>
              <w:rPr>
                <w:rFonts w:ascii="Times New Roman" w:hAnsi="Times New Roman" w:cs="Times New Roman"/>
                <w:sz w:val="21"/>
                <w:szCs w:val="21"/>
              </w:rPr>
            </w:pPr>
            <w:r w:rsidRPr="00CF4FAE">
              <w:rPr>
                <w:rFonts w:ascii="Times New Roman" w:hAnsi="Times New Roman" w:cs="Times New Roman"/>
                <w:sz w:val="21"/>
                <w:szCs w:val="21"/>
              </w:rPr>
              <w:t>Дисципліна за вибором з переліку 2*</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46898B7E" w14:textId="77777777">
            <w:pPr>
              <w:jc w:val="center"/>
              <w:rPr>
                <w:rFonts w:ascii="Times New Roman" w:hAnsi="Times New Roman" w:cs="Times New Roman"/>
                <w:sz w:val="21"/>
                <w:szCs w:val="21"/>
              </w:rPr>
            </w:pPr>
            <w:r w:rsidRPr="00521B55">
              <w:rPr>
                <w:rFonts w:ascii="Times New Roman" w:hAnsi="Times New Roman" w:cs="Times New Roman"/>
                <w:sz w:val="21"/>
                <w:szCs w:val="21"/>
              </w:rPr>
              <w:t>5,5</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25B94687" w14:textId="77777777">
            <w:pPr>
              <w:jc w:val="center"/>
              <w:rPr>
                <w:rFonts w:ascii="Times New Roman" w:hAnsi="Times New Roman" w:cs="Times New Roman"/>
                <w:sz w:val="21"/>
                <w:szCs w:val="21"/>
              </w:rPr>
            </w:pPr>
            <w:r w:rsidRPr="00CF4FAE">
              <w:rPr>
                <w:rFonts w:ascii="Times New Roman" w:hAnsi="Times New Roman" w:cs="Times New Roman"/>
                <w:sz w:val="21"/>
                <w:szCs w:val="21"/>
              </w:rPr>
              <w:t>Залік</w:t>
            </w:r>
          </w:p>
        </w:tc>
      </w:tr>
      <w:tr w:rsidRPr="00CF4FAE" w:rsidR="00EE4F84" w:rsidTr="6C5D4AFF" w14:paraId="7C1EF258" w14:textId="77777777">
        <w:trPr>
          <w:trHeight w:val="242"/>
          <w:jc w:val="center"/>
        </w:trPr>
        <w:tc>
          <w:tcPr>
            <w:tcW w:w="7366" w:type="dxa"/>
            <w:gridSpan w:val="2"/>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7E683FC1" w14:textId="77777777">
            <w:pPr>
              <w:jc w:val="both"/>
              <w:rPr>
                <w:rFonts w:ascii="Times New Roman" w:hAnsi="Times New Roman" w:cs="Times New Roman"/>
                <w:b/>
                <w:i/>
                <w:sz w:val="21"/>
                <w:szCs w:val="21"/>
              </w:rPr>
            </w:pPr>
            <w:r w:rsidRPr="00CF4FAE">
              <w:rPr>
                <w:rFonts w:ascii="Times New Roman" w:hAnsi="Times New Roman" w:cs="Times New Roman"/>
                <w:b/>
                <w:i/>
                <w:sz w:val="21"/>
                <w:szCs w:val="21"/>
              </w:rPr>
              <w:t>Загальний обсяг компонентів за вибором здобувача вищої освіти:</w:t>
            </w:r>
          </w:p>
        </w:tc>
        <w:tc>
          <w:tcPr>
            <w:tcW w:w="1134" w:type="dxa"/>
            <w:tcBorders>
              <w:top w:val="single" w:color="auto" w:sz="4" w:space="0"/>
              <w:left w:val="single" w:color="auto" w:sz="4" w:space="0"/>
              <w:bottom w:val="single" w:color="auto" w:sz="4" w:space="0"/>
              <w:right w:val="single" w:color="auto" w:sz="4" w:space="0"/>
            </w:tcBorders>
            <w:tcMar/>
          </w:tcPr>
          <w:p w:rsidRPr="00521B55" w:rsidR="00EE4F84" w:rsidP="00521B55" w:rsidRDefault="00EE4F84" w14:paraId="0062D8E9" w14:textId="77777777">
            <w:pPr>
              <w:jc w:val="center"/>
              <w:rPr>
                <w:rFonts w:ascii="Times New Roman" w:hAnsi="Times New Roman" w:cs="Times New Roman"/>
                <w:b/>
                <w:sz w:val="21"/>
                <w:szCs w:val="21"/>
              </w:rPr>
            </w:pPr>
            <w:r w:rsidRPr="00521B55">
              <w:rPr>
                <w:rFonts w:ascii="Times New Roman" w:hAnsi="Times New Roman" w:cs="Times New Roman"/>
                <w:b/>
                <w:sz w:val="21"/>
                <w:szCs w:val="21"/>
              </w:rPr>
              <w:t>22,5</w:t>
            </w:r>
          </w:p>
        </w:tc>
        <w:tc>
          <w:tcPr>
            <w:tcW w:w="2042" w:type="dxa"/>
            <w:tcBorders>
              <w:top w:val="single" w:color="auto" w:sz="4" w:space="0"/>
              <w:left w:val="single" w:color="auto" w:sz="4" w:space="0"/>
              <w:bottom w:val="single" w:color="auto" w:sz="4" w:space="0"/>
              <w:right w:val="single" w:color="auto" w:sz="4" w:space="0"/>
            </w:tcBorders>
            <w:tcMar/>
          </w:tcPr>
          <w:p w:rsidRPr="00CF4FAE" w:rsidR="00EE4F84" w:rsidP="00521B55" w:rsidRDefault="00EE4F84" w14:paraId="6B28179E" w14:textId="77777777">
            <w:pPr>
              <w:jc w:val="both"/>
              <w:rPr>
                <w:rFonts w:ascii="Times New Roman" w:hAnsi="Times New Roman" w:cs="Times New Roman"/>
                <w:b/>
                <w:i/>
                <w:sz w:val="21"/>
                <w:szCs w:val="21"/>
              </w:rPr>
            </w:pPr>
          </w:p>
        </w:tc>
      </w:tr>
      <w:tr w:rsidRPr="00614637" w:rsidR="00EE4F84" w:rsidTr="6C5D4AFF" w14:paraId="7948FEA7" w14:textId="77777777">
        <w:trPr>
          <w:trHeight w:val="242"/>
          <w:jc w:val="center"/>
        </w:trPr>
        <w:tc>
          <w:tcPr>
            <w:tcW w:w="7366" w:type="dxa"/>
            <w:gridSpan w:val="2"/>
            <w:tcBorders>
              <w:top w:val="single" w:color="auto" w:sz="4" w:space="0"/>
              <w:left w:val="single" w:color="auto" w:sz="4" w:space="0"/>
              <w:bottom w:val="single" w:color="auto" w:sz="4" w:space="0"/>
              <w:right w:val="single" w:color="auto" w:sz="4" w:space="0"/>
            </w:tcBorders>
            <w:tcMar/>
            <w:hideMark/>
          </w:tcPr>
          <w:p w:rsidRPr="00CF4FAE" w:rsidR="00EE4F84" w:rsidP="00521B55" w:rsidRDefault="00EE4F84" w14:paraId="4A44226A" w14:textId="77777777">
            <w:pPr>
              <w:jc w:val="both"/>
              <w:rPr>
                <w:rFonts w:ascii="Times New Roman" w:hAnsi="Times New Roman" w:cs="Times New Roman"/>
                <w:b/>
                <w:sz w:val="21"/>
                <w:szCs w:val="21"/>
              </w:rPr>
            </w:pPr>
            <w:r w:rsidRPr="00CF4FAE">
              <w:rPr>
                <w:rFonts w:ascii="Times New Roman" w:hAnsi="Times New Roman" w:cs="Times New Roman"/>
                <w:b/>
                <w:sz w:val="21"/>
                <w:szCs w:val="21"/>
              </w:rPr>
              <w:t>ЗАГАЛЬНИЙ ОБСЯГ ОСВІТНЬОЇ ПРОГРАМИ</w:t>
            </w:r>
          </w:p>
        </w:tc>
        <w:tc>
          <w:tcPr>
            <w:tcW w:w="1134" w:type="dxa"/>
            <w:tcBorders>
              <w:top w:val="single" w:color="auto" w:sz="4" w:space="0"/>
              <w:left w:val="single" w:color="auto" w:sz="4" w:space="0"/>
              <w:bottom w:val="single" w:color="auto" w:sz="4" w:space="0"/>
              <w:right w:val="single" w:color="auto" w:sz="4" w:space="0"/>
            </w:tcBorders>
            <w:tcMar/>
            <w:vAlign w:val="center"/>
          </w:tcPr>
          <w:p w:rsidRPr="00521B55" w:rsidR="00EE4F84" w:rsidP="00521B55" w:rsidRDefault="00EE4F84" w14:paraId="32E90D82" w14:textId="77777777">
            <w:pPr>
              <w:jc w:val="center"/>
              <w:rPr>
                <w:rFonts w:ascii="Times New Roman" w:hAnsi="Times New Roman" w:cs="Times New Roman"/>
                <w:b/>
                <w:bCs/>
                <w:sz w:val="21"/>
                <w:szCs w:val="21"/>
                <w:lang w:val="en-US"/>
              </w:rPr>
            </w:pPr>
            <w:r w:rsidRPr="00521B55">
              <w:rPr>
                <w:rFonts w:ascii="Times New Roman" w:hAnsi="Times New Roman" w:cs="Times New Roman"/>
                <w:b/>
                <w:bCs/>
                <w:sz w:val="21"/>
                <w:szCs w:val="21"/>
              </w:rPr>
              <w:t>90</w:t>
            </w:r>
          </w:p>
        </w:tc>
        <w:tc>
          <w:tcPr>
            <w:tcW w:w="2042" w:type="dxa"/>
            <w:tcBorders>
              <w:top w:val="single" w:color="auto" w:sz="4" w:space="0"/>
              <w:left w:val="single" w:color="auto" w:sz="4" w:space="0"/>
              <w:bottom w:val="single" w:color="auto" w:sz="4" w:space="0"/>
              <w:right w:val="single" w:color="auto" w:sz="4" w:space="0"/>
            </w:tcBorders>
            <w:tcMar/>
          </w:tcPr>
          <w:p w:rsidRPr="00614637" w:rsidR="00EE4F84" w:rsidP="00521B55" w:rsidRDefault="00EE4F84" w14:paraId="31B7F544" w14:textId="77777777">
            <w:pPr>
              <w:jc w:val="both"/>
              <w:rPr>
                <w:rFonts w:ascii="Times New Roman" w:hAnsi="Times New Roman" w:cs="Times New Roman"/>
                <w:sz w:val="21"/>
                <w:szCs w:val="21"/>
              </w:rPr>
            </w:pPr>
          </w:p>
        </w:tc>
      </w:tr>
    </w:tbl>
    <w:p w:rsidRPr="00614637" w:rsidR="00EE4F84" w:rsidP="00EE4F84" w:rsidRDefault="00EE4F84" w14:paraId="005E3B6B" w14:textId="77777777">
      <w:pPr>
        <w:spacing w:line="276" w:lineRule="auto"/>
        <w:ind w:right="20"/>
        <w:jc w:val="center"/>
        <w:rPr>
          <w:rFonts w:ascii="Times New Roman" w:hAnsi="Times New Roman" w:eastAsia="Times New Roman" w:cs="Times New Roman"/>
          <w:b/>
          <w:sz w:val="28"/>
          <w:szCs w:val="28"/>
        </w:rPr>
      </w:pPr>
    </w:p>
    <w:p w:rsidRPr="00614637" w:rsidR="00EE4F84" w:rsidP="00EE4F84" w:rsidRDefault="00EE4F84" w14:paraId="3A1A16F8" w14:textId="77777777">
      <w:pPr>
        <w:spacing w:line="276" w:lineRule="auto"/>
        <w:ind w:right="20"/>
        <w:jc w:val="center"/>
        <w:rPr>
          <w:rFonts w:ascii="Times New Roman" w:hAnsi="Times New Roman" w:eastAsia="Times New Roman" w:cs="Times New Roman"/>
          <w:b/>
          <w:sz w:val="28"/>
          <w:szCs w:val="28"/>
        </w:rPr>
      </w:pPr>
    </w:p>
    <w:p w:rsidRPr="00614637" w:rsidR="00EE4F84" w:rsidP="00EE4F84" w:rsidRDefault="00EE4F84" w14:paraId="7B7E82C6" w14:textId="77777777">
      <w:pPr>
        <w:spacing w:line="276" w:lineRule="auto"/>
        <w:ind w:right="20"/>
        <w:jc w:val="center"/>
        <w:rPr>
          <w:rFonts w:ascii="Times New Roman" w:hAnsi="Times New Roman" w:eastAsia="Times New Roman" w:cs="Times New Roman"/>
          <w:b/>
          <w:sz w:val="28"/>
          <w:szCs w:val="28"/>
        </w:rPr>
      </w:pPr>
    </w:p>
    <w:p w:rsidRPr="00614637" w:rsidR="00EE4F84" w:rsidP="00EE4F84" w:rsidRDefault="00EE4F84" w14:paraId="3F6BF0C6" w14:textId="77777777">
      <w:pPr>
        <w:spacing w:line="276" w:lineRule="auto"/>
        <w:ind w:right="20"/>
        <w:jc w:val="center"/>
        <w:rPr>
          <w:rFonts w:ascii="Times New Roman" w:hAnsi="Times New Roman" w:eastAsia="Times New Roman" w:cs="Times New Roman"/>
          <w:b/>
          <w:sz w:val="28"/>
          <w:szCs w:val="28"/>
        </w:rPr>
      </w:pPr>
    </w:p>
    <w:p w:rsidRPr="00614637" w:rsidR="00EE4F84" w:rsidP="00EE4F84" w:rsidRDefault="00EE4F84" w14:paraId="2B00A5BC" w14:textId="77777777">
      <w:pPr>
        <w:spacing w:after="160" w:line="259" w:lineRule="auto"/>
        <w:rPr>
          <w:rFonts w:ascii="Times New Roman" w:hAnsi="Times New Roman" w:cs="Times New Roman"/>
          <w:b/>
          <w:bCs/>
          <w:sz w:val="28"/>
          <w:szCs w:val="28"/>
        </w:rPr>
      </w:pPr>
      <w:r w:rsidRPr="00614637">
        <w:rPr>
          <w:rFonts w:ascii="Times New Roman" w:hAnsi="Times New Roman" w:cs="Times New Roman"/>
          <w:b/>
          <w:bCs/>
          <w:sz w:val="28"/>
          <w:szCs w:val="28"/>
        </w:rPr>
        <w:br w:type="page"/>
      </w:r>
    </w:p>
    <w:p w:rsidRPr="002B2F81" w:rsidR="0082592D" w:rsidP="17240336" w:rsidRDefault="0082592D" w14:paraId="3190F970" w14:textId="23297308">
      <w:pPr>
        <w:spacing w:after="160" w:line="259" w:lineRule="auto"/>
        <w:jc w:val="center"/>
        <w:rPr>
          <w:rFonts w:ascii="Times New Roman" w:hAnsi="Times New Roman" w:eastAsia="Times New Roman" w:cs="Times New Roman"/>
          <w:b/>
          <w:bCs/>
          <w:sz w:val="28"/>
          <w:szCs w:val="28"/>
          <w:highlight w:val="yellow"/>
        </w:rPr>
      </w:pPr>
      <w:r w:rsidRPr="17240336">
        <w:rPr>
          <w:rFonts w:ascii="Times New Roman" w:hAnsi="Times New Roman" w:eastAsia="Times New Roman" w:cs="Times New Roman"/>
          <w:b/>
          <w:bCs/>
          <w:sz w:val="28"/>
          <w:szCs w:val="28"/>
          <w:highlight w:val="yellow"/>
        </w:rPr>
        <w:lastRenderedPageBreak/>
        <w:t>ЛОГІКО-СТРУКТУРНА СХЕМА ПІДГОТОВКИ ФАХІВЦЯ</w:t>
      </w:r>
      <w:r w:rsidRPr="17240336">
        <w:rPr>
          <w:rFonts w:ascii="Times New Roman" w:hAnsi="Times New Roman" w:eastAsia="Times New Roman" w:cs="Times New Roman"/>
          <w:b/>
          <w:bCs/>
          <w:sz w:val="28"/>
          <w:szCs w:val="28"/>
        </w:rPr>
        <w:t xml:space="preserve"> </w:t>
      </w:r>
    </w:p>
    <w:p w:rsidR="0082592D" w:rsidP="006818C2" w:rsidRDefault="0073485A" w14:paraId="6DE5E5A4" w14:textId="4EF7A187">
      <w:pPr>
        <w:spacing w:after="160" w:line="259" w:lineRule="auto"/>
        <w:ind w:left="-567"/>
        <w:jc w:val="center"/>
        <w:rPr>
          <w:rFonts w:ascii="Times New Roman" w:hAnsi="Times New Roman" w:eastAsia="Times New Roman" w:cs="Times New Roman"/>
          <w:b/>
          <w:bCs/>
          <w:sz w:val="28"/>
          <w:szCs w:val="28"/>
        </w:rPr>
      </w:pPr>
      <w:r>
        <w:rPr>
          <w:noProof/>
        </w:rPr>
        <mc:AlternateContent>
          <mc:Choice Requires="wps">
            <w:drawing>
              <wp:anchor distT="0" distB="0" distL="114300" distR="114300" simplePos="0" relativeHeight="251715584" behindDoc="0" locked="0" layoutInCell="1" allowOverlap="1" wp14:anchorId="749D2FBD" wp14:editId="1D663392">
                <wp:simplePos x="0" y="0"/>
                <wp:positionH relativeFrom="column">
                  <wp:posOffset>1366520</wp:posOffset>
                </wp:positionH>
                <wp:positionV relativeFrom="paragraph">
                  <wp:posOffset>3757930</wp:posOffset>
                </wp:positionV>
                <wp:extent cx="6350" cy="208280"/>
                <wp:effectExtent l="76200" t="38100" r="50800" b="58420"/>
                <wp:wrapNone/>
                <wp:docPr id="1008436848" name="Пряма зі стрілкою 1008436848"/>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type id="_x0000_t32" coordsize="21600,21600" o:oned="t" filled="f" o:spt="32" path="m,l21600,21600e" w14:anchorId="191C1AA6">
                <v:path fillok="f" arrowok="t" o:connecttype="none"/>
                <o:lock v:ext="edit" shapetype="t"/>
              </v:shapetype>
              <v:shape id="Пряма зі стрілкою 1008436848" style="position:absolute;margin-left:107.6pt;margin-top:295.9pt;width:.5pt;height:16.4pt;flip:x;z-index:25171558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BK74yx4QAAAAsBAAAPAAAAZHJzL2Rvd25yZXYueG1s&#10;TI/BToQwEIbvJr5DMyZejFsgLrpI2RgjiSbuYddNvBY6AkqnhJYF397xpMeZ+fLP9+fbxfbihKPv&#10;HCmIVxEIpNqZjhoFx7fy+g6ED5qM7h2hgm/0sC3Oz3KdGTfTHk+H0AgOIZ9pBW0IQyalr1u02q/c&#10;gMS3DzdaHXgcG2lGPXO47WUSRam0uiP+0OoBH1usvw6TVVAeX5+r3W4yL+XTJ169327m/WSUurxY&#10;Hu5BBFzCHwy/+qwOBTtVbiLjRa8gidcJowrWm5g7MJHEKW8qBWlyk4Iscvm/Q/EDAAD//wMAUEsB&#10;Ai0AFAAGAAgAAAAhALaDOJL+AAAA4QEAABMAAAAAAAAAAAAAAAAAAAAAAFtDb250ZW50X1R5cGVz&#10;XS54bWxQSwECLQAUAAYACAAAACEAOP0h/9YAAACUAQAACwAAAAAAAAAAAAAAAAAvAQAAX3JlbHMv&#10;LnJlbHNQSwECLQAUAAYACAAAACEA3+1hD+0BAAAxBAAADgAAAAAAAAAAAAAAAAAuAgAAZHJzL2Uy&#10;b0RvYy54bWxQSwECLQAUAAYACAAAACEASu+MseEAAAALAQAADwAAAAAAAAAAAAAAAABHBAAAZHJz&#10;L2Rvd25yZXYueG1sUEsFBgAAAAAEAAQA8wAAAFUFAAAAAA==&#10;">
                <v:stroke joinstyle="miter" startarrow="block" endarrow="block"/>
              </v:shape>
            </w:pict>
          </mc:Fallback>
        </mc:AlternateContent>
      </w:r>
      <w:r>
        <w:rPr>
          <w:noProof/>
        </w:rPr>
        <mc:AlternateContent>
          <mc:Choice Requires="wps">
            <w:drawing>
              <wp:anchor distT="0" distB="0" distL="114300" distR="114300" simplePos="0" relativeHeight="251681792" behindDoc="0" locked="0" layoutInCell="1" allowOverlap="1" wp14:anchorId="2CF5931B" wp14:editId="70550349">
                <wp:simplePos x="0" y="0"/>
                <wp:positionH relativeFrom="margin">
                  <wp:posOffset>434203</wp:posOffset>
                </wp:positionH>
                <wp:positionV relativeFrom="paragraph">
                  <wp:posOffset>3976370</wp:posOffset>
                </wp:positionV>
                <wp:extent cx="1883221" cy="375313"/>
                <wp:effectExtent l="0" t="0" r="22225" b="24765"/>
                <wp:wrapNone/>
                <wp:docPr id="44" name="Прямокутник: округлені кути 39"/>
                <wp:cNvGraphicFramePr/>
                <a:graphic xmlns:a="http://schemas.openxmlformats.org/drawingml/2006/main">
                  <a:graphicData uri="http://schemas.microsoft.com/office/word/2010/wordprocessingShape">
                    <wps:wsp>
                      <wps:cNvSpPr/>
                      <wps:spPr>
                        <a:xfrm>
                          <a:off x="0" y="0"/>
                          <a:ext cx="1883221" cy="375313"/>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474A0B03" w14:textId="43D03DBF">
                            <w:pPr>
                              <w:ind w:left="-142" w:right="-142"/>
                              <w:jc w:val="center"/>
                              <w:rPr>
                                <w:b/>
                                <w:bCs/>
                                <w:sz w:val="14"/>
                                <w:szCs w:val="14"/>
                              </w:rPr>
                            </w:pPr>
                            <w:proofErr w:type="spellStart"/>
                            <w:r w:rsidRPr="005E0588">
                              <w:rPr>
                                <w:rFonts w:ascii="Times New Roman" w:hAnsi="Times New Roman" w:eastAsia="Times New Roman" w:cs="Times New Roman"/>
                                <w:b/>
                                <w:bCs/>
                                <w:sz w:val="14"/>
                                <w:szCs w:val="14"/>
                                <w:lang w:val="ru-RU"/>
                              </w:rPr>
                              <w:t>Організація</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наукових</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досліджень</w:t>
                            </w:r>
                            <w:proofErr w:type="spellEnd"/>
                            <w:r w:rsidRPr="005E0588">
                              <w:rPr>
                                <w:rFonts w:ascii="Times New Roman" w:hAnsi="Times New Roman" w:eastAsia="Times New Roman" w:cs="Times New Roman"/>
                                <w:b/>
                                <w:bCs/>
                                <w:sz w:val="14"/>
                                <w:szCs w:val="14"/>
                                <w:lang w:val="ru-RU"/>
                              </w:rPr>
                              <w:t xml:space="preserve"> та </w:t>
                            </w:r>
                            <w:proofErr w:type="spellStart"/>
                            <w:r w:rsidRPr="005E0588">
                              <w:rPr>
                                <w:rFonts w:ascii="Times New Roman" w:hAnsi="Times New Roman" w:eastAsia="Times New Roman" w:cs="Times New Roman"/>
                                <w:b/>
                                <w:bCs/>
                                <w:sz w:val="14"/>
                                <w:szCs w:val="14"/>
                                <w:lang w:val="ru-RU"/>
                              </w:rPr>
                              <w:t>проєктна</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діяльність</w:t>
                            </w:r>
                            <w:proofErr w:type="spellEnd"/>
                            <w:r w:rsidRPr="005E0588">
                              <w:rPr>
                                <w:rFonts w:ascii="Times New Roman" w:hAnsi="Times New Roman" w:eastAsia="Times New Roman" w:cs="Times New Roman"/>
                                <w:b/>
                                <w:bCs/>
                                <w:sz w:val="14"/>
                                <w:szCs w:val="14"/>
                                <w:lang w:val="ru-RU"/>
                              </w:rPr>
                              <w:t xml:space="preserve"> у </w:t>
                            </w:r>
                            <w:proofErr w:type="spellStart"/>
                            <w:r w:rsidRPr="005E0588">
                              <w:rPr>
                                <w:rFonts w:ascii="Times New Roman" w:hAnsi="Times New Roman" w:eastAsia="Times New Roman" w:cs="Times New Roman"/>
                                <w:b/>
                                <w:bCs/>
                                <w:sz w:val="14"/>
                                <w:szCs w:val="14"/>
                                <w:lang w:val="ru-RU"/>
                              </w:rPr>
                              <w:t>медіа</w:t>
                            </w:r>
                            <w:proofErr w:type="spellEnd"/>
                            <w:r>
                              <w:rPr>
                                <w:rFonts w:ascii="Times New Roman" w:hAnsi="Times New Roman" w:eastAsia="Times New Roman" w:cs="Times New Roman"/>
                                <w:b/>
                                <w:bCs/>
                                <w:sz w:val="14"/>
                                <w:szCs w:val="14"/>
                                <w:lang w:val="ru-RU"/>
                              </w:rPr>
                              <w:t xml:space="preserve"> – </w:t>
                            </w:r>
                            <w:r>
                              <w:rPr>
                                <w:rFonts w:ascii="Times New Roman" w:hAnsi="Times New Roman" w:eastAsia="Times New Roman" w:cs="Times New Roman"/>
                                <w:b/>
                                <w:bCs/>
                                <w:sz w:val="14"/>
                                <w:szCs w:val="14"/>
                              </w:rPr>
                              <w:t>4</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39" style="position:absolute;left:0;text-align:left;margin-left:34.2pt;margin-top:313.1pt;width:148.3pt;height:29.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2060" strokecolor="#1f4d78 [1604]" strokeweight="1pt" arcsize="10923f" w14:anchorId="2CF59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4hAIAAGgFAAAOAAAAZHJzL2Uyb0RvYy54bWysVEtv2zAMvg/YfxB0X/1IXwviFEGKDgOK&#10;Nmg79KzIUmxAFjVJiZ39+lGy42RtscOwHBTKJD8+9JGzm65RZCesq0EXNDtLKRGaQ1nrTUF/vNx9&#10;uabEeaZLpkCLgu6Fozfzz59mrZmKHCpQpbAEQbSbtqaglfdmmiSOV6Jh7gyM0KiUYBvm8Wo3SWlZ&#10;i+iNSvI0vUxasKWxwIVz+PW2V9J5xJdScP8opROeqIJibj6eNp7rcCbzGZtuLDNVzYc02D9k0bBa&#10;Y9AR6pZ5Rra2fgfV1NyCA+nPODQJSFlzEWvAarL0TTXPFTMi1oLNcWZsk/t/sPxh92xWFtvQGjd1&#10;KIYqOmmb8I/5kS42az82S3SecPyYXV9P8jyjhKNucnUxySahm8nR21jnvwloSBAKamGryyd8kdgo&#10;trt3vrc/2IWIDlRd3tVKxYvdrJfKkh0Lr5fm6WV8MAzxh5nSpMV88qu0Vx8riZLfKxHQlH4SktQl&#10;5p7HFCLJxBiAcS60z3pVxUrRx71I8TdUNnrEOiNgQJaY74g9AAQCv8fuCx7sg6uIHB2d078l1juP&#10;HjEyaD86N7UG+xGAwqqGyL09pn/SmiD6bt2hSRDXUO5Xlljoh8UZflfjA94z51fM4nTgHOHE+0c8&#10;pAJsPQwSJRXYXx99D/ZIWtRS0uK0FdT93DIrKFHfNdL5a3Z+HsYzXs4vrnK82FPN+lSjt80SkBJI&#10;PswuisHeq4MoLTSvuBgWISqqmOYYu6Dc28Nl6fstgKuFi8UimuFIGubv9bPhATw0OHDzpXtl1gws&#10;9sj/BzhMJpu+4XFvGzw1LLYeZB1Jfuzr0Hoc58ihYfWEfXF6j1bHBTn/DQAA//8DAFBLAwQUAAYA&#10;CAAAACEAs60HqeEAAAAKAQAADwAAAGRycy9kb3ducmV2LnhtbEyPQUvDQBCF74L/YRnBm92YtmuN&#10;2RSRCoK0YlsQb9vsNAlmZ0N228Z/3+lJT8Pjfbx5L58PrhVH7EPjScP9KAGBVHrbUKVhu3m9m4EI&#10;0ZA1rSfU8IsB5sX1VW4y60/0icd1rASHUMiMhjrGLpMylDU6E0a+Q2Jv73tnIsu+krY3Jw53rUyT&#10;RElnGuIPtenwpcbyZ31wGt7we/Vu95PF4kOSWj5+udXD0ml9ezM8P4GIOMQ/GC71uToU3GnnD2SD&#10;aDWo2YRJvqlKQTAwVlMet7s40zHIIpf/JxRnAAAA//8DAFBLAQItABQABgAIAAAAIQC2gziS/gAA&#10;AOEBAAATAAAAAAAAAAAAAAAAAAAAAABbQ29udGVudF9UeXBlc10ueG1sUEsBAi0AFAAGAAgAAAAh&#10;ADj9If/WAAAAlAEAAAsAAAAAAAAAAAAAAAAALwEAAF9yZWxzLy5yZWxzUEsBAi0AFAAGAAgAAAAh&#10;AA5gxviEAgAAaAUAAA4AAAAAAAAAAAAAAAAALgIAAGRycy9lMm9Eb2MueG1sUEsBAi0AFAAGAAgA&#10;AAAhALOtB6nhAAAACgEAAA8AAAAAAAAAAAAAAAAA3gQAAGRycy9kb3ducmV2LnhtbFBLBQYAAAAA&#10;BAAEAPMAAADsBQAAAAA=&#10;">
                <v:stroke joinstyle="miter"/>
                <v:textbox>
                  <w:txbxContent>
                    <w:p w:rsidRPr="00B6405D" w:rsidR="00AC66A3" w:rsidP="0082592D" w:rsidRDefault="00AC66A3" w14:paraId="474A0B03" w14:textId="43D03DBF">
                      <w:pPr>
                        <w:ind w:left="-142" w:right="-142"/>
                        <w:jc w:val="center"/>
                        <w:rPr>
                          <w:b/>
                          <w:bCs/>
                          <w:sz w:val="14"/>
                          <w:szCs w:val="14"/>
                        </w:rPr>
                      </w:pPr>
                      <w:proofErr w:type="spellStart"/>
                      <w:r w:rsidRPr="005E0588">
                        <w:rPr>
                          <w:rFonts w:ascii="Times New Roman" w:hAnsi="Times New Roman" w:eastAsia="Times New Roman" w:cs="Times New Roman"/>
                          <w:b/>
                          <w:bCs/>
                          <w:sz w:val="14"/>
                          <w:szCs w:val="14"/>
                          <w:lang w:val="ru-RU"/>
                        </w:rPr>
                        <w:t>Організація</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наукових</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досліджень</w:t>
                      </w:r>
                      <w:proofErr w:type="spellEnd"/>
                      <w:r w:rsidRPr="005E0588">
                        <w:rPr>
                          <w:rFonts w:ascii="Times New Roman" w:hAnsi="Times New Roman" w:eastAsia="Times New Roman" w:cs="Times New Roman"/>
                          <w:b/>
                          <w:bCs/>
                          <w:sz w:val="14"/>
                          <w:szCs w:val="14"/>
                          <w:lang w:val="ru-RU"/>
                        </w:rPr>
                        <w:t xml:space="preserve"> та </w:t>
                      </w:r>
                      <w:proofErr w:type="spellStart"/>
                      <w:r w:rsidRPr="005E0588">
                        <w:rPr>
                          <w:rFonts w:ascii="Times New Roman" w:hAnsi="Times New Roman" w:eastAsia="Times New Roman" w:cs="Times New Roman"/>
                          <w:b/>
                          <w:bCs/>
                          <w:sz w:val="14"/>
                          <w:szCs w:val="14"/>
                          <w:lang w:val="ru-RU"/>
                        </w:rPr>
                        <w:t>проєктна</w:t>
                      </w:r>
                      <w:proofErr w:type="spellEnd"/>
                      <w:r w:rsidRPr="005E0588">
                        <w:rPr>
                          <w:rFonts w:ascii="Times New Roman" w:hAnsi="Times New Roman" w:eastAsia="Times New Roman" w:cs="Times New Roman"/>
                          <w:b/>
                          <w:bCs/>
                          <w:sz w:val="14"/>
                          <w:szCs w:val="14"/>
                          <w:lang w:val="ru-RU"/>
                        </w:rPr>
                        <w:t xml:space="preserve"> </w:t>
                      </w:r>
                      <w:proofErr w:type="spellStart"/>
                      <w:r w:rsidRPr="005E0588">
                        <w:rPr>
                          <w:rFonts w:ascii="Times New Roman" w:hAnsi="Times New Roman" w:eastAsia="Times New Roman" w:cs="Times New Roman"/>
                          <w:b/>
                          <w:bCs/>
                          <w:sz w:val="14"/>
                          <w:szCs w:val="14"/>
                          <w:lang w:val="ru-RU"/>
                        </w:rPr>
                        <w:t>діяльність</w:t>
                      </w:r>
                      <w:proofErr w:type="spellEnd"/>
                      <w:r w:rsidRPr="005E0588">
                        <w:rPr>
                          <w:rFonts w:ascii="Times New Roman" w:hAnsi="Times New Roman" w:eastAsia="Times New Roman" w:cs="Times New Roman"/>
                          <w:b/>
                          <w:bCs/>
                          <w:sz w:val="14"/>
                          <w:szCs w:val="14"/>
                          <w:lang w:val="ru-RU"/>
                        </w:rPr>
                        <w:t xml:space="preserve"> у </w:t>
                      </w:r>
                      <w:proofErr w:type="spellStart"/>
                      <w:r w:rsidRPr="005E0588">
                        <w:rPr>
                          <w:rFonts w:ascii="Times New Roman" w:hAnsi="Times New Roman" w:eastAsia="Times New Roman" w:cs="Times New Roman"/>
                          <w:b/>
                          <w:bCs/>
                          <w:sz w:val="14"/>
                          <w:szCs w:val="14"/>
                          <w:lang w:val="ru-RU"/>
                        </w:rPr>
                        <w:t>медіа</w:t>
                      </w:r>
                      <w:proofErr w:type="spellEnd"/>
                      <w:r>
                        <w:rPr>
                          <w:rFonts w:ascii="Times New Roman" w:hAnsi="Times New Roman" w:eastAsia="Times New Roman" w:cs="Times New Roman"/>
                          <w:b/>
                          <w:bCs/>
                          <w:sz w:val="14"/>
                          <w:szCs w:val="14"/>
                          <w:lang w:val="ru-RU"/>
                        </w:rPr>
                        <w:t xml:space="preserve"> – </w:t>
                      </w:r>
                      <w:r>
                        <w:rPr>
                          <w:rFonts w:ascii="Times New Roman" w:hAnsi="Times New Roman" w:eastAsia="Times New Roman" w:cs="Times New Roman"/>
                          <w:b/>
                          <w:bCs/>
                          <w:sz w:val="14"/>
                          <w:szCs w:val="14"/>
                        </w:rPr>
                        <w:t>4</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3A694AF5" wp14:editId="6999F614">
                <wp:simplePos x="0" y="0"/>
                <wp:positionH relativeFrom="column">
                  <wp:posOffset>2395836</wp:posOffset>
                </wp:positionH>
                <wp:positionV relativeFrom="paragraph">
                  <wp:posOffset>1032050</wp:posOffset>
                </wp:positionV>
                <wp:extent cx="1074420" cy="334010"/>
                <wp:effectExtent l="0" t="0" r="11430" b="27940"/>
                <wp:wrapNone/>
                <wp:docPr id="228" name="Прямокутник: округлені кути 228"/>
                <wp:cNvGraphicFramePr/>
                <a:graphic xmlns:a="http://schemas.openxmlformats.org/drawingml/2006/main">
                  <a:graphicData uri="http://schemas.microsoft.com/office/word/2010/wordprocessingShape">
                    <wps:wsp>
                      <wps:cNvSpPr/>
                      <wps:spPr>
                        <a:xfrm>
                          <a:off x="0" y="0"/>
                          <a:ext cx="1074420" cy="334010"/>
                        </a:xfrm>
                        <a:prstGeom prst="roundRect">
                          <a:avLst/>
                        </a:prstGeom>
                        <a:solidFill>
                          <a:srgbClr val="00B050"/>
                        </a:solidFill>
                        <a:ln w="127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1B77A3" w:rsidRDefault="00AC66A3" w14:paraId="5F54FA7B" w14:textId="0E24188D">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1</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- 3</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228" style="position:absolute;left:0;text-align:left;margin-left:188.65pt;margin-top:81.25pt;width:84.6pt;height:2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0b050" strokecolor="#375623 [1609]" strokeweight="1pt" arcsize="10923f" w14:anchorId="3A694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WcngIAANAFAAAOAAAAZHJzL2Uyb0RvYy54bWysVFFP2zAQfp+0/2D5fSQpBbaKFHUgpkkM&#10;EDDx7Dp2Y8nxebbbpPv1OztpWhjapGl5cGzf3Xd3n+/u/KJrNNkI5xWYkhZHOSXCcKiUWZX0+9P1&#10;h4+U+MBMxTQYUdKt8PRi/v7deWtnYgI16Eo4giDGz1pb0joEO8syz2vRMH8EVhgUSnANC3h0q6xy&#10;rEX0RmeTPD/NWnCVdcCF93h71QvpPOFLKXi4k9KLQHRJMbaQVpfWZVyz+TmbrRyzteJDGOwfomiY&#10;Muh0hLpigZG1U79BNYo78CDDEYcmAykVFykHzKbIX2XzWDMrUi5IjrcjTf7/wfLbzaO9d0hDa/3M&#10;4zZm0UnXxD/GR7pE1nYkS3SBcLws8rPpdIKccpQdH08x/Mhmtre2zocvAhoSNyV1sDbVA75IIopt&#10;bnzo9Xd60aMHraprpXU6uNXyUjuyYfH18s/5yc7FCzVtSIvxTM7yPEG/EKZKEiMK41yYcJr09Lr5&#10;BlWPfpLjN8Q/mqRsDtAwN23wck9V2oWtFjFcbR6EJKpCciZ9ILGKX/suelHNKvE31wkwIkskZMQe&#10;AN7G7hkd9KOpSE0wGg8M/cl4tEiewYTRuFEG3FuZ6VAM3Mlef0dST01kKXTLDrnBd4qa8WYJ1fbe&#10;EQd9U3rLrxUWyg3z4Z457EKsLZws4Q4XqQGfGIYdJTW4n2/dR31sDpRS0mJXl9T/WDMnKNFfDbbN&#10;p2I6jWMgHaYnZ7F+3aFkeSgx6+YSsPQKnGGWp23UD3q3lQ6aZxxAi+gVRcxw9F1SHtzucBn6aYMj&#10;jIvFIqlh61sWbsyj5RE88hx74Kl7Zs4O3RKwz25hNwHY7FW/9LrR0sBiHUCq1Ex7XocXwLGRqngY&#10;cXEuHZ6T1n4Qz38BAAD//wMAUEsDBBQABgAIAAAAIQBYRGs94AAAAAsBAAAPAAAAZHJzL2Rvd25y&#10;ZXYueG1sTI9NS8NAEIbvgv9hGcGb3U1qUonZlCIEPIm2UvC2zY7Z6H6E7LZN/73jSW8zvA/vPFOv&#10;Z2fZCac4BC8hWwhg6LugB99LeN+1dw/AYlJeKxs8SrhghHVzfVWrSoezf8PTNvWMSnyslAST0lhx&#10;HjuDTsVFGNFT9hkmpxKtU8/1pM5U7izPhSi5U4OnC0aN+GSw+94enYRebHZ7wYV5KXD/1b5+WP18&#10;aaW8vZk3j8ASzukPhl99UoeGnA7h6HVkVsJytVoSSkGZF8CIKO5LGg4S8qzIgDc1//9D8wMAAP//&#10;AwBQSwECLQAUAAYACAAAACEAtoM4kv4AAADhAQAAEwAAAAAAAAAAAAAAAAAAAAAAW0NvbnRlbnRf&#10;VHlwZXNdLnhtbFBLAQItABQABgAIAAAAIQA4/SH/1gAAAJQBAAALAAAAAAAAAAAAAAAAAC8BAABf&#10;cmVscy8ucmVsc1BLAQItABQABgAIAAAAIQAQvXWcngIAANAFAAAOAAAAAAAAAAAAAAAAAC4CAABk&#10;cnMvZTJvRG9jLnhtbFBLAQItABQABgAIAAAAIQBYRGs94AAAAAsBAAAPAAAAAAAAAAAAAAAAAPgE&#10;AABkcnMvZG93bnJldi54bWxQSwUGAAAAAAQABADzAAAABQYAAAAA&#10;">
                <v:stroke joinstyle="miter"/>
                <v:textbox>
                  <w:txbxContent>
                    <w:p w:rsidRPr="00B6405D" w:rsidR="00AC66A3" w:rsidP="001B77A3" w:rsidRDefault="00AC66A3" w14:paraId="5F54FA7B" w14:textId="0E24188D">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1</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- 3</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и</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6AC12D19" wp14:editId="6EE34E72">
                <wp:simplePos x="0" y="0"/>
                <wp:positionH relativeFrom="column">
                  <wp:posOffset>2399011</wp:posOffset>
                </wp:positionH>
                <wp:positionV relativeFrom="paragraph">
                  <wp:posOffset>1433906</wp:posOffset>
                </wp:positionV>
                <wp:extent cx="1080770" cy="334010"/>
                <wp:effectExtent l="0" t="0" r="24130" b="27940"/>
                <wp:wrapNone/>
                <wp:docPr id="229" name="Прямокутник: округлені кути 229"/>
                <wp:cNvGraphicFramePr/>
                <a:graphic xmlns:a="http://schemas.openxmlformats.org/drawingml/2006/main">
                  <a:graphicData uri="http://schemas.microsoft.com/office/word/2010/wordprocessingShape">
                    <wps:wsp>
                      <wps:cNvSpPr/>
                      <wps:spPr>
                        <a:xfrm>
                          <a:off x="0" y="0"/>
                          <a:ext cx="1080770" cy="334010"/>
                        </a:xfrm>
                        <a:prstGeom prst="roundRect">
                          <a:avLst/>
                        </a:prstGeom>
                        <a:solidFill>
                          <a:srgbClr val="00B050"/>
                        </a:solidFill>
                        <a:ln w="127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1B77A3" w:rsidRDefault="00AC66A3" w14:paraId="7BFF5B92" w14:textId="056F43AC">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229" style="position:absolute;left:0;text-align:left;margin-left:188.9pt;margin-top:112.9pt;width:85.1pt;height:2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00b050" strokecolor="#375623 [1609]" strokeweight="1pt" arcsize="10923f" w14:anchorId="6AC12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jUnwIAANAFAAAOAAAAZHJzL2Uyb0RvYy54bWysVFFP2zAQfp+0/2D5fSQpZWUVKepATJMY&#10;IGDi2XXsxpLj82y3Sffrd3bSUBjapGl5cGzf3Xd3n+/u7LxrNNkK5xWYkhZHOSXCcKiUWZf0++PV&#10;h1NKfGCmYhqMKOlOeHq+eP/urLVzMYEadCUcQRDj560taR2CnWeZ57VomD8CKwwKJbiGBTy6dVY5&#10;1iJ6o7NJnn/MWnCVdcCF93h72QvpIuFLKXi4ldKLQHRJMbaQVpfWVVyzxRmbrx2zteJDGOwfomiY&#10;Muh0hLpkgZGNU79BNYo78CDDEYcmAykVFykHzKbIX2XzUDMrUi5IjrcjTf7/wfKb7YO9c0hDa/3c&#10;4zZm0UnXxD/GR7pE1m4kS3SBcLws8tN8NkNOOcqOj6cYfmQze7a2zocvAhoSNyV1sDHVPb5IIopt&#10;r33o9fd60aMHraorpXU6uPXqQjuyZfH18s/5yd7FCzVtSIvxTGZ5nqBfCFMliRGFcS5M+Jj09Kb5&#10;BlWPfpLjN8Q/mqRsDtAwN23w8pmqtAs7LWK42twLSVSF5Ez6QGIVv/Zd9KKaVeJvrhNgRJZIyIg9&#10;ALyN3TM66EdTkZpgNB4Y+pPxaJE8gwmjcaMMuLcy06EYuJO9/p6knprIUuhWHXITqRmKbQXV7s4R&#10;B31TesuvFBbKNfPhjjnsQqwtnCzhFhepAZ8Yhh0lNbifb91HfWwOlFLSYleX1P/YMCco0V8Nts2n&#10;YjqNYyAdpiezCR7coWR1KDGb5gKw9AqcYZanbdQPer+VDponHEDL6BVFzHD0XVIe3P5wEfppgyOM&#10;i+UyqWHrWxauzYPlETzyHHvgsXtizg7dErDPbmA/Adj8Vb/0utHSwHITQKrUTJHpntfhBXBspCoe&#10;RlycS4fnpPU8iBe/AAAA//8DAFBLAwQUAAYACAAAACEA6yMSXOEAAAALAQAADwAAAGRycy9kb3du&#10;cmV2LnhtbEyPzU7DMBCE70i8g7VI3KhNaEgU4lQVUiROCFpUiZsbL3HAP1Hstunbs5zobXdnNPtN&#10;vZqdZUec4hC8hPuFAIa+C3rwvYSPbXtXAotJea1s8CjhjBFWzfVVrSodTv4dj5vUMwrxsVISTEpj&#10;xXnsDDoVF2FET9pXmJxKtE4915M6UbizPBPikTs1ePpg1IjPBrufzcFJ6MV6uxNcmNccd9/t26fV&#10;L+dWytubef0ELOGc/s3wh0/o0BDTPhy8jsxKeCgKQk8SsiyngRz5sqR2e7oU5RJ4U/PLDs0vAAAA&#10;//8DAFBLAQItABQABgAIAAAAIQC2gziS/gAAAOEBAAATAAAAAAAAAAAAAAAAAAAAAABbQ29udGVu&#10;dF9UeXBlc10ueG1sUEsBAi0AFAAGAAgAAAAhADj9If/WAAAAlAEAAAsAAAAAAAAAAAAAAAAALwEA&#10;AF9yZWxzLy5yZWxzUEsBAi0AFAAGAAgAAAAhAMeY6NSfAgAA0AUAAA4AAAAAAAAAAAAAAAAALgIA&#10;AGRycy9lMm9Eb2MueG1sUEsBAi0AFAAGAAgAAAAhAOsjElzhAAAACwEAAA8AAAAAAAAAAAAAAAAA&#10;+QQAAGRycy9kb3ducmV2LnhtbFBLBQYAAAAABAAEAPMAAAAHBgAAAAA=&#10;">
                <v:stroke joinstyle="miter"/>
                <v:textbox>
                  <w:txbxContent>
                    <w:p w:rsidRPr="00B6405D" w:rsidR="00AC66A3" w:rsidP="001B77A3" w:rsidRDefault="00AC66A3" w14:paraId="7BFF5B92" w14:textId="056F43AC">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34FA1D45" wp14:editId="2CAF7593">
                <wp:simplePos x="0" y="0"/>
                <wp:positionH relativeFrom="column">
                  <wp:posOffset>2397741</wp:posOffset>
                </wp:positionH>
                <wp:positionV relativeFrom="paragraph">
                  <wp:posOffset>1841415</wp:posOffset>
                </wp:positionV>
                <wp:extent cx="1086485" cy="334010"/>
                <wp:effectExtent l="0" t="0" r="18415" b="27940"/>
                <wp:wrapNone/>
                <wp:docPr id="232" name="Прямокутник: округлені кути 232"/>
                <wp:cNvGraphicFramePr/>
                <a:graphic xmlns:a="http://schemas.openxmlformats.org/drawingml/2006/main">
                  <a:graphicData uri="http://schemas.microsoft.com/office/word/2010/wordprocessingShape">
                    <wps:wsp>
                      <wps:cNvSpPr/>
                      <wps:spPr>
                        <a:xfrm>
                          <a:off x="0" y="0"/>
                          <a:ext cx="1086485" cy="334010"/>
                        </a:xfrm>
                        <a:prstGeom prst="roundRect">
                          <a:avLst/>
                        </a:prstGeom>
                        <a:solidFill>
                          <a:srgbClr val="00B050"/>
                        </a:solidFill>
                        <a:ln w="127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1B77A3" w:rsidRDefault="00AC66A3" w14:paraId="413CB9BF" w14:textId="77777777">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232" style="position:absolute;left:0;text-align:left;margin-left:188.8pt;margin-top:145pt;width:85.55pt;height:2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b050" strokecolor="#375623 [1609]" strokeweight="1pt" arcsize="10923f" w14:anchorId="34FA1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nGnwIAANAFAAAOAAAAZHJzL2Uyb0RvYy54bWysVFFP2zAQfp+0/2D5fSQpLbCqKepATJMY&#10;IGDi2XXsJpLj82y3SffrOTtpWli1SdP64Nq+u+/uvvi72WVbK7IR1lWgc5qdpJQIzaGo9CqnP55v&#10;Pl1Q4jzTBVOgRU63wtHL+ccPs8ZMxQhKUIWwBEG0mzYmp6X3ZpokjpeiZu4EjNBolGBr5vFoV0lh&#10;WYPotUpGaXqWNGALY4EL5/D2ujPSecSXUnB/L6UTnqicYm0+rjauy7Am8xmbriwzZcX7Mtg/VFGz&#10;SmPSAeqaeUbWtvoNqq64BQfSn3CoE5Cy4iL2gN1k6btunkpmROwFyXFmoMn9P1h+t3kyDxZpaIyb&#10;OtyGLlpp6/CP9ZE2krUdyBKtJxwvs/TibHwxoYSj7fR0jOUHNpN9tLHOfxVQk7DJqYW1Lh7xi0Si&#10;2ObW+c5/5xcyOlBVcVMpFQ92tbxSlmxY+Hrpl3SyS/HGTWnSYD2j8zSN0G+M8SWJAYVxLrQ/i35q&#10;XX+HokOfpPjr6x9CYjcHaNib0ni5pyru/FaJUK7Sj0KSqkByRl0h4RW/z511ppIV4m+pI2BAlkjI&#10;gN0DHMfuGO39Q6iIIhiCe4b+FDxExMyg/RBcVxrssc6Uz3ruZOe/I6mjJrDk22WL3OBTCZ7hZgnF&#10;9sESC50oneE3FT6UW+b8A7OoQtQrThZ/j4tUgJ8Y+h0lJdhfx+6DP4oDrZQ0qOqcup9rZgUl6ptG&#10;2XzOxuMwBuJhPDkf4cEeWpaHFr2urwCfXoYzzPC4Df5e7bbSQv2CA2gRsqKJaY65c8q93R2ufDdt&#10;cIRxsVhEN5S+Yf5WPxkewAPPQQPP7QuzpleLR53dwW4CsOk7vXS+IVLDYu1BVlFMe177L4BjI77i&#10;fsSFuXR4jl77QTx/BQAA//8DAFBLAwQUAAYACAAAACEAwvk4ROEAAAALAQAADwAAAGRycy9kb3du&#10;cmV2LnhtbEyPy07DMBBF90j8gzVI7KhNaJMS4lQVUiRWiLaoEjs3HuKAH1HstunfM6xgObpHd86t&#10;VpOz7IRj7IOXcD8TwNC3Qfe+k/C+a+6WwGJSXisbPEq4YIRVfX1VqVKHs9/gaZs6RiU+lkqCSWko&#10;OY+tQafiLAzoKfsMo1OJzrHjelRnKneWZ0Lk3Kne0wejBnw22H5vj05CJ9a7veDCvC5w/9W8fVj9&#10;cmmkvL2Z1k/AEk7pD4ZffVKHmpwO4eh1ZFbCQ1HkhErIHgWNImIxXxbADhTNsxx4XfH/G+ofAAAA&#10;//8DAFBLAQItABQABgAIAAAAIQC2gziS/gAAAOEBAAATAAAAAAAAAAAAAAAAAAAAAABbQ29udGVu&#10;dF9UeXBlc10ueG1sUEsBAi0AFAAGAAgAAAAhADj9If/WAAAAlAEAAAsAAAAAAAAAAAAAAAAALwEA&#10;AF9yZWxzLy5yZWxzUEsBAi0AFAAGAAgAAAAhAKswGcafAgAA0AUAAA4AAAAAAAAAAAAAAAAALgIA&#10;AGRycy9lMm9Eb2MueG1sUEsBAi0AFAAGAAgAAAAhAML5OEThAAAACwEAAA8AAAAAAAAAAAAAAAAA&#10;+QQAAGRycy9kb3ducmV2LnhtbFBLBQYAAAAABAAEAPMAAAAHBgAAAAA=&#10;">
                <v:stroke joinstyle="miter"/>
                <v:textbox>
                  <w:txbxContent>
                    <w:p w:rsidRPr="00B6405D" w:rsidR="00AC66A3" w:rsidP="001B77A3" w:rsidRDefault="00AC66A3" w14:paraId="413CB9BF" w14:textId="77777777">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36C65E38" wp14:editId="3B4E6F4E">
                <wp:simplePos x="0" y="0"/>
                <wp:positionH relativeFrom="column">
                  <wp:posOffset>2404565</wp:posOffset>
                </wp:positionH>
                <wp:positionV relativeFrom="paragraph">
                  <wp:posOffset>2231636</wp:posOffset>
                </wp:positionV>
                <wp:extent cx="1086485" cy="334010"/>
                <wp:effectExtent l="0" t="0" r="18415" b="27940"/>
                <wp:wrapNone/>
                <wp:docPr id="233" name="Прямокутник: округлені кути 233"/>
                <wp:cNvGraphicFramePr/>
                <a:graphic xmlns:a="http://schemas.openxmlformats.org/drawingml/2006/main">
                  <a:graphicData uri="http://schemas.microsoft.com/office/word/2010/wordprocessingShape">
                    <wps:wsp>
                      <wps:cNvSpPr/>
                      <wps:spPr>
                        <a:xfrm>
                          <a:off x="0" y="0"/>
                          <a:ext cx="1086485" cy="334010"/>
                        </a:xfrm>
                        <a:prstGeom prst="roundRect">
                          <a:avLst/>
                        </a:prstGeom>
                        <a:solidFill>
                          <a:srgbClr val="00B050"/>
                        </a:solidFill>
                        <a:ln w="127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1B77A3" w:rsidRDefault="00AC66A3" w14:paraId="27F1AC65" w14:textId="77777777">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233" style="position:absolute;left:0;text-align:left;margin-left:189.35pt;margin-top:175.7pt;width:85.55pt;height:2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b050" strokecolor="#375623 [1609]" strokeweight="1pt" arcsize="10923f" w14:anchorId="36C65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LRnwIAANAFAAAOAAAAZHJzL2Uyb0RvYy54bWysVFFP2zAQfp+0/2D5fSQpLbCqKepATJMY&#10;IGDi2XXsJpLj82y3SffrOTtpWli1SdP64Nq+u+/uvvi72WVbK7IR1lWgc5qdpJQIzaGo9CqnP55v&#10;Pl1Q4jzTBVOgRU63wtHL+ccPs8ZMxQhKUIWwBEG0mzYmp6X3ZpokjpeiZu4EjNBolGBr5vFoV0lh&#10;WYPotUpGaXqWNGALY4EL5/D2ujPSecSXUnB/L6UTnqicYm0+rjauy7Am8xmbriwzZcX7Mtg/VFGz&#10;SmPSAeqaeUbWtvoNqq64BQfSn3CoE5Cy4iL2gN1k6btunkpmROwFyXFmoMn9P1h+t3kyDxZpaIyb&#10;OtyGLlpp6/CP9ZE2krUdyBKtJxwvs/TibHwxoYSj7fR0jOUHNpN9tLHOfxVQk7DJqYW1Lh7xi0Si&#10;2ObW+c5/5xcyOlBVcVMpFQ92tbxSlmxY+Hrpl3SyS/HGTWnSYD2j8zSN0G+M8SWJAYVxLrQ/i35q&#10;XX+HokOfpPjr6x9CYjcHaNib0ni5pyru/FaJUK7Sj0KSqkByRl0h4RW/z511ppIV4m+pI2BAlkjI&#10;gN0DHMfuGO39Q6iIIhiCe4b+FDxExMyg/RBcVxrssc6Uz3ruZOe/I6mjJrDk22WL3OR0HDzDzRKK&#10;7YMlFjpROsNvKnwot8z5B2ZRhahXnCz+HhepAD8x9DtKSrC/jt0HfxQHWilpUNU5dT/XzApK1DeN&#10;svmcjcdhDMTDeHI+woM9tCwPLXpdXwE+vQxnmOFxG/y92m2lhfoFB9AiZEUT0xxz55R7uztc+W7a&#10;4AjjYrGIbih9w/ytfjI8gAeegwae2xdmTa8Wjzq7g90EYNN3eul8Q6SGxdqDrKKY9rz2XwDHRnzF&#10;/YgLc+nwHL32g3j+CgAA//8DAFBLAwQUAAYACAAAACEAVyuqs+AAAAALAQAADwAAAGRycy9kb3du&#10;cmV2LnhtbEyPwU7DMAyG70i8Q2QkbiwZtGyUptOEVIkTgg1N4pY1pi0kTtVkW/f2mBPcbPnT7+8v&#10;V5N34ohj7ANpmM8UCKQm2J5aDe/b+mYJIiZD1rhAqOGMEVbV5UVpChtO9IbHTWoFh1AsjIYupaGQ&#10;MjYdehNnYUDi22cYvUm8jq20ozlxuHfyVql76U1P/KEzAz512HxvDl5Dq9bbnZKqe8lx91W/fjj7&#10;fK61vr6a1o8gEk7pD4ZffVaHip324UA2CqfhbrFcMMpDPs9AMJFnD1xmryFTmQJZlfJ/h+oHAAD/&#10;/wMAUEsBAi0AFAAGAAgAAAAhALaDOJL+AAAA4QEAABMAAAAAAAAAAAAAAAAAAAAAAFtDb250ZW50&#10;X1R5cGVzXS54bWxQSwECLQAUAAYACAAAACEAOP0h/9YAAACUAQAACwAAAAAAAAAAAAAAAAAvAQAA&#10;X3JlbHMvLnJlbHNQSwECLQAUAAYACAAAACEACxCC0Z8CAADQBQAADgAAAAAAAAAAAAAAAAAuAgAA&#10;ZHJzL2Uyb0RvYy54bWxQSwECLQAUAAYACAAAACEAVyuqs+AAAAALAQAADwAAAAAAAAAAAAAAAAD5&#10;BAAAZHJzL2Rvd25yZXYueG1sUEsFBgAAAAAEAAQA8wAAAAYGAAAAAA==&#10;">
                <v:stroke joinstyle="miter"/>
                <v:textbox>
                  <w:txbxContent>
                    <w:p w:rsidRPr="00B6405D" w:rsidR="00AC66A3" w:rsidP="001B77A3" w:rsidRDefault="00AC66A3" w14:paraId="27F1AC65" w14:textId="77777777">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2</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- 5,5</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ів</w:t>
                      </w: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77B7A7D3" wp14:editId="0CFCAA63">
                <wp:simplePos x="0" y="0"/>
                <wp:positionH relativeFrom="column">
                  <wp:posOffset>3824614</wp:posOffset>
                </wp:positionH>
                <wp:positionV relativeFrom="paragraph">
                  <wp:posOffset>2407370</wp:posOffset>
                </wp:positionV>
                <wp:extent cx="1535374" cy="568325"/>
                <wp:effectExtent l="0" t="0" r="27305" b="22225"/>
                <wp:wrapNone/>
                <wp:docPr id="227" name="Прямокутник: округлені кути 227"/>
                <wp:cNvGraphicFramePr/>
                <a:graphic xmlns:a="http://schemas.openxmlformats.org/drawingml/2006/main">
                  <a:graphicData uri="http://schemas.microsoft.com/office/word/2010/wordprocessingShape">
                    <wps:wsp>
                      <wps:cNvSpPr/>
                      <wps:spPr>
                        <a:xfrm>
                          <a:off x="0" y="0"/>
                          <a:ext cx="1535374" cy="568325"/>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5E0588" w:rsidRDefault="00AC66A3" w14:paraId="0BCCCC7E" w14:textId="789C5AF4">
                            <w:pPr>
                              <w:ind w:left="-142" w:right="-142"/>
                              <w:jc w:val="center"/>
                              <w:rPr>
                                <w:rFonts w:ascii="Times New Roman" w:hAnsi="Times New Roman" w:eastAsia="Times New Roman" w:cs="Times New Roman"/>
                                <w:b/>
                                <w:bCs/>
                                <w:sz w:val="14"/>
                                <w:szCs w:val="14"/>
                              </w:rPr>
                            </w:pPr>
                            <w:r w:rsidRPr="00B6405D">
                              <w:rPr>
                                <w:rFonts w:ascii="Times New Roman" w:hAnsi="Times New Roman" w:eastAsia="Times New Roman" w:cs="Times New Roman"/>
                                <w:b/>
                                <w:bCs/>
                                <w:sz w:val="14"/>
                                <w:szCs w:val="14"/>
                              </w:rPr>
                              <w:t>Виробнича</w:t>
                            </w:r>
                            <w:r>
                              <w:rPr>
                                <w:rFonts w:ascii="Times New Roman" w:hAnsi="Times New Roman" w:eastAsia="Times New Roman" w:cs="Times New Roman"/>
                                <w:b/>
                                <w:bCs/>
                                <w:sz w:val="14"/>
                                <w:szCs w:val="14"/>
                              </w:rPr>
                              <w:t xml:space="preserve"> (проєктна)</w:t>
                            </w:r>
                            <w:r w:rsidRPr="00B6405D">
                              <w:rPr>
                                <w:rFonts w:ascii="Times New Roman" w:hAnsi="Times New Roman" w:eastAsia="Times New Roman" w:cs="Times New Roman"/>
                                <w:b/>
                                <w:bCs/>
                                <w:sz w:val="14"/>
                                <w:szCs w:val="14"/>
                              </w:rPr>
                              <w:t xml:space="preserve"> прак</w:t>
                            </w:r>
                            <w:r>
                              <w:rPr>
                                <w:rFonts w:ascii="Times New Roman" w:hAnsi="Times New Roman" w:eastAsia="Times New Roman" w:cs="Times New Roman"/>
                                <w:b/>
                                <w:bCs/>
                                <w:sz w:val="14"/>
                                <w:szCs w:val="14"/>
                              </w:rPr>
                              <w:t>тична підготовка</w:t>
                            </w:r>
                            <w:r w:rsidRPr="00B6405D">
                              <w:rPr>
                                <w:rFonts w:ascii="Times New Roman" w:hAnsi="Times New Roman" w:eastAsia="Times New Roman" w:cs="Times New Roman"/>
                                <w:b/>
                                <w:bCs/>
                                <w:sz w:val="14"/>
                                <w:szCs w:val="14"/>
                              </w:rPr>
                              <w:t xml:space="preserve"> </w:t>
                            </w:r>
                            <w:r>
                              <w:rPr>
                                <w:rFonts w:ascii="Times New Roman" w:hAnsi="Times New Roman" w:eastAsia="Times New Roman" w:cs="Times New Roman"/>
                                <w:b/>
                                <w:bCs/>
                                <w:sz w:val="14"/>
                                <w:szCs w:val="14"/>
                              </w:rPr>
                              <w:t xml:space="preserve">– </w:t>
                            </w:r>
                          </w:p>
                          <w:p w:rsidRPr="00B6405D" w:rsidR="00AC66A3" w:rsidP="005E0588" w:rsidRDefault="005948A7" w14:paraId="4ACDB2D3" w14:textId="5B14FD82">
                            <w:pPr>
                              <w:ind w:left="-142" w:right="-142"/>
                              <w:jc w:val="center"/>
                              <w:rPr>
                                <w:b/>
                                <w:bCs/>
                                <w:sz w:val="14"/>
                                <w:szCs w:val="14"/>
                              </w:rPr>
                            </w:pPr>
                            <w:r>
                              <w:rPr>
                                <w:rFonts w:ascii="Times New Roman" w:hAnsi="Times New Roman" w:eastAsia="Times New Roman" w:cs="Times New Roman"/>
                                <w:b/>
                                <w:bCs/>
                                <w:sz w:val="14"/>
                                <w:szCs w:val="14"/>
                              </w:rPr>
                              <w:t>10,5</w:t>
                            </w:r>
                            <w:r w:rsidRPr="00B6405D" w:rsidR="00AC66A3">
                              <w:rPr>
                                <w:rFonts w:ascii="Times New Roman" w:hAnsi="Times New Roman" w:eastAsia="Times New Roman" w:cs="Times New Roman"/>
                                <w:b/>
                                <w:bCs/>
                                <w:sz w:val="14"/>
                                <w:szCs w:val="14"/>
                              </w:rPr>
                              <w:t xml:space="preserve"> кредит</w:t>
                            </w:r>
                            <w:r w:rsidR="00AC66A3">
                              <w:rPr>
                                <w:rFonts w:ascii="Times New Roman" w:hAnsi="Times New Roman" w:eastAsia="Times New Roman" w:cs="Times New Roman"/>
                                <w:b/>
                                <w:bCs/>
                                <w:sz w:val="14"/>
                                <w:szCs w:val="14"/>
                              </w:rPr>
                              <w:t>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кутник: округлені кути 227" style="position:absolute;left:0;text-align:left;margin-left:301.15pt;margin-top:189.55pt;width:120.9pt;height:4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color="#1f4d78 [1604]" strokeweight="1pt" arcsize="10923f" w14:anchorId="77B7A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GuiAIAAG8FAAAOAAAAZHJzL2Uyb0RvYy54bWysVF9P2zAQf5+072D5fSQNLbCKFFUgpkkI&#10;EDDx7Dp2Y8nxebbbpPv0Oztp2gHaw7Q8OGff3e/+3+VV12iyFc4rMCWdnOSUCMOhUmZd0h8vt18u&#10;KPGBmYppMKKkO+Hp1eLzp8vWzkUBNehKOIIgxs9bW9I6BDvPMs9r0TB/AlYYZEpwDQt4deuscqxF&#10;9EZnRZ6fZS24yjrgwnt8vemZdJHwpRQ8PEjpRSC6pOhbSKdL5yqe2eKSzdeO2VrxwQ32D140TBk0&#10;OkLdsMDIxql3UI3iDjzIcMKhyUBKxUWKAaOZ5G+iea6ZFSkWTI63Y5r8/4Pl99tn++gwDa31c49k&#10;jKKTrol/9I90KVm7MVmiC4Tj42R2Ojs9n1LCkTc7uzgtZjGb2UHbOh++CWhIJErqYGOqJ6xIShTb&#10;3vnQy+/lokUPWlW3Sut0cevVtXZky2L18iI/SwVDE3+IaUNa9Kc4z3v2IZJEhZ0WEU2bJyGJqtD3&#10;IrmQmkyMBhjnwoRJz6pZJXq7sxy/IbJRI8WZACOyRH9H7AEgNvB77D7gQT6qitSjo3L+N8d65VEj&#10;WQYTRuVGGXAfAWiMarDcy6P7R6mJZOhWHeYGKxkl48sKqt2jIw76mfGW3yqs4x3z4ZE5HBIcJxz8&#10;8ICH1IAVgIGipAb366P3KI+9i1xKWhy6kvqfG+YEJfq7wa7+OplO45Smy3R2XuDFHXNWxxyzaa4B&#10;O2OCK8byREb5oPekdNC84n5YRqvIYoaj7ZLy4PaX69AvA9wwXCyXSQwn07JwZ54tj+Axz7FFX7pX&#10;5uzQzAHH4B72A8rmb9q5l42aBpabAFKlXj/kdagATnVqpWEDxbVxfE9Shz25+A0AAP//AwBQSwME&#10;FAAGAAgAAAAhAH2rcO/iAAAACwEAAA8AAABkcnMvZG93bnJldi54bWxMj8FKw0AQhu+C77CM4M1u&#10;2oZtGjMpIhUEacUqiLdtdpoEs7Mhu23j27s96W2G+fjn+4vVaDtxosG3jhGmkwQEceVMyzXCx/vT&#10;XQbCB81Gd44J4Yc8rMrrq0Lnxp35jU67UIsYwj7XCE0IfS6lrxqy2k9cTxxvBzdYHeI61NIM+hzD&#10;bSdnSaKk1S3HD43u6bGh6nt3tAjP9LV9MYd0vX6VrDbLT7tdbCzi7c34cA8i0Bj+YLjoR3Uoo9Pe&#10;Hdl40SGoZDaPKMJ8sZyCiESWpnHYI6QqUyDLQv7vUP4CAAD//wMAUEsBAi0AFAAGAAgAAAAhALaD&#10;OJL+AAAA4QEAABMAAAAAAAAAAAAAAAAAAAAAAFtDb250ZW50X1R5cGVzXS54bWxQSwECLQAUAAYA&#10;CAAAACEAOP0h/9YAAACUAQAACwAAAAAAAAAAAAAAAAAvAQAAX3JlbHMvLnJlbHNQSwECLQAUAAYA&#10;CAAAACEAuVERrogCAABvBQAADgAAAAAAAAAAAAAAAAAuAgAAZHJzL2Uyb0RvYy54bWxQSwECLQAU&#10;AAYACAAAACEAfatw7+IAAAALAQAADwAAAAAAAAAAAAAAAADiBAAAZHJzL2Rvd25yZXYueG1sUEsF&#10;BgAAAAAEAAQA8wAAAPEFAAAAAA==&#10;">
                <v:stroke joinstyle="miter"/>
                <v:textbox>
                  <w:txbxContent>
                    <w:p w:rsidRPr="00B6405D" w:rsidR="00AC66A3" w:rsidP="005E0588" w:rsidRDefault="00AC66A3" w14:paraId="0BCCCC7E" w14:textId="789C5AF4">
                      <w:pPr>
                        <w:ind w:left="-142" w:right="-142"/>
                        <w:jc w:val="center"/>
                        <w:rPr>
                          <w:rFonts w:ascii="Times New Roman" w:hAnsi="Times New Roman" w:eastAsia="Times New Roman" w:cs="Times New Roman"/>
                          <w:b/>
                          <w:bCs/>
                          <w:sz w:val="14"/>
                          <w:szCs w:val="14"/>
                        </w:rPr>
                      </w:pPr>
                      <w:r w:rsidRPr="00B6405D">
                        <w:rPr>
                          <w:rFonts w:ascii="Times New Roman" w:hAnsi="Times New Roman" w:eastAsia="Times New Roman" w:cs="Times New Roman"/>
                          <w:b/>
                          <w:bCs/>
                          <w:sz w:val="14"/>
                          <w:szCs w:val="14"/>
                        </w:rPr>
                        <w:t>Виробнича</w:t>
                      </w:r>
                      <w:r>
                        <w:rPr>
                          <w:rFonts w:ascii="Times New Roman" w:hAnsi="Times New Roman" w:eastAsia="Times New Roman" w:cs="Times New Roman"/>
                          <w:b/>
                          <w:bCs/>
                          <w:sz w:val="14"/>
                          <w:szCs w:val="14"/>
                        </w:rPr>
                        <w:t xml:space="preserve"> (проєктна)</w:t>
                      </w:r>
                      <w:r w:rsidRPr="00B6405D">
                        <w:rPr>
                          <w:rFonts w:ascii="Times New Roman" w:hAnsi="Times New Roman" w:eastAsia="Times New Roman" w:cs="Times New Roman"/>
                          <w:b/>
                          <w:bCs/>
                          <w:sz w:val="14"/>
                          <w:szCs w:val="14"/>
                        </w:rPr>
                        <w:t xml:space="preserve"> прак</w:t>
                      </w:r>
                      <w:r>
                        <w:rPr>
                          <w:rFonts w:ascii="Times New Roman" w:hAnsi="Times New Roman" w:eastAsia="Times New Roman" w:cs="Times New Roman"/>
                          <w:b/>
                          <w:bCs/>
                          <w:sz w:val="14"/>
                          <w:szCs w:val="14"/>
                        </w:rPr>
                        <w:t>тична підготовка</w:t>
                      </w:r>
                      <w:r w:rsidRPr="00B6405D">
                        <w:rPr>
                          <w:rFonts w:ascii="Times New Roman" w:hAnsi="Times New Roman" w:eastAsia="Times New Roman" w:cs="Times New Roman"/>
                          <w:b/>
                          <w:bCs/>
                          <w:sz w:val="14"/>
                          <w:szCs w:val="14"/>
                        </w:rPr>
                        <w:t xml:space="preserve"> </w:t>
                      </w:r>
                      <w:r>
                        <w:rPr>
                          <w:rFonts w:ascii="Times New Roman" w:hAnsi="Times New Roman" w:eastAsia="Times New Roman" w:cs="Times New Roman"/>
                          <w:b/>
                          <w:bCs/>
                          <w:sz w:val="14"/>
                          <w:szCs w:val="14"/>
                        </w:rPr>
                        <w:t xml:space="preserve">– </w:t>
                      </w:r>
                    </w:p>
                    <w:p w:rsidRPr="00B6405D" w:rsidR="00AC66A3" w:rsidP="005E0588" w:rsidRDefault="005948A7" w14:paraId="4ACDB2D3" w14:textId="5B14FD82">
                      <w:pPr>
                        <w:ind w:left="-142" w:right="-142"/>
                        <w:jc w:val="center"/>
                        <w:rPr>
                          <w:b/>
                          <w:bCs/>
                          <w:sz w:val="14"/>
                          <w:szCs w:val="14"/>
                        </w:rPr>
                      </w:pPr>
                      <w:r>
                        <w:rPr>
                          <w:rFonts w:ascii="Times New Roman" w:hAnsi="Times New Roman" w:eastAsia="Times New Roman" w:cs="Times New Roman"/>
                          <w:b/>
                          <w:bCs/>
                          <w:sz w:val="14"/>
                          <w:szCs w:val="14"/>
                        </w:rPr>
                        <w:t>10,5</w:t>
                      </w:r>
                      <w:r w:rsidRPr="00B6405D" w:rsidR="00AC66A3">
                        <w:rPr>
                          <w:rFonts w:ascii="Times New Roman" w:hAnsi="Times New Roman" w:eastAsia="Times New Roman" w:cs="Times New Roman"/>
                          <w:b/>
                          <w:bCs/>
                          <w:sz w:val="14"/>
                          <w:szCs w:val="14"/>
                        </w:rPr>
                        <w:t xml:space="preserve"> кредит</w:t>
                      </w:r>
                      <w:r w:rsidR="00AC66A3">
                        <w:rPr>
                          <w:rFonts w:ascii="Times New Roman" w:hAnsi="Times New Roman" w:eastAsia="Times New Roman" w:cs="Times New Roman"/>
                          <w:b/>
                          <w:bCs/>
                          <w:sz w:val="14"/>
                          <w:szCs w:val="14"/>
                        </w:rPr>
                        <w:t>ів</w:t>
                      </w:r>
                    </w:p>
                  </w:txbxContent>
                </v:textbox>
              </v:roundrect>
            </w:pict>
          </mc:Fallback>
        </mc:AlternateContent>
      </w:r>
      <w:r w:rsidR="00D37BAF">
        <w:rPr>
          <w:noProof/>
        </w:rPr>
        <mc:AlternateContent>
          <mc:Choice Requires="wps">
            <w:drawing>
              <wp:anchor distT="0" distB="0" distL="114300" distR="114300" simplePos="0" relativeHeight="251709440" behindDoc="0" locked="0" layoutInCell="1" allowOverlap="1" wp14:anchorId="60A8E509" wp14:editId="14CCD7D9">
                <wp:simplePos x="0" y="0"/>
                <wp:positionH relativeFrom="column">
                  <wp:posOffset>1363980</wp:posOffset>
                </wp:positionH>
                <wp:positionV relativeFrom="paragraph">
                  <wp:posOffset>3181985</wp:posOffset>
                </wp:positionV>
                <wp:extent cx="6350" cy="208280"/>
                <wp:effectExtent l="76200" t="38100" r="50800" b="58420"/>
                <wp:wrapNone/>
                <wp:docPr id="249" name="Пряма зі стрілкою 249"/>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Пряма зі стрілкою 249" style="position:absolute;margin-left:107.4pt;margin-top:250.55pt;width:.5pt;height:16.4pt;flip:x;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BtgnnL4QAAAAsBAAAPAAAAZHJzL2Rvd25yZXYueG1s&#10;TI9NT4NAEIbvJv6HzZh4MXaBWrXI0hgjiU3sobWJ14UdAWVnCbsU/PeOJz2+H3nnmWwz206ccPCt&#10;IwXxIgKBVDnTUq3g+FZc34PwQZPRnSNU8I0eNvn5WaZT4yba4+kQasEj5FOtoAmhT6X0VYNW+4Xr&#10;kTj7cIPVgeVQSzPoicdtJ5MoupVWt8QXGt3jU4PV12G0Corj60u5241mWzx/4tX73Xraj0apy4v5&#10;8QFEwDn8leEXn9EhZ6bSjWS86BQk8Q2jBwWrKI5BcCOJV+yU7CyXa5B5Jv//kP8AAAD//wMAUEsB&#10;Ai0AFAAGAAgAAAAhALaDOJL+AAAA4QEAABMAAAAAAAAAAAAAAAAAAAAAAFtDb250ZW50X1R5cGVz&#10;XS54bWxQSwECLQAUAAYACAAAACEAOP0h/9YAAACUAQAACwAAAAAAAAAAAAAAAAAvAQAAX3JlbHMv&#10;LnJlbHNQSwECLQAUAAYACAAAACEA3+1hD+0BAAAxBAAADgAAAAAAAAAAAAAAAAAuAgAAZHJzL2Uy&#10;b0RvYy54bWxQSwECLQAUAAYACAAAACEAbYJ5y+EAAAALAQAADwAAAAAAAAAAAAAAAABHBAAAZHJz&#10;L2Rvd25yZXYueG1sUEsFBgAAAAAEAAQA8wAAAFUFAAAAAA==&#10;" w14:anchorId="3165B6AF">
                <v:stroke joinstyle="miter" startarrow="block" endarrow="block"/>
              </v:shape>
            </w:pict>
          </mc:Fallback>
        </mc:AlternateContent>
      </w:r>
      <w:r w:rsidR="00D37BAF">
        <w:rPr>
          <w:noProof/>
        </w:rPr>
        <mc:AlternateContent>
          <mc:Choice Requires="wps">
            <w:drawing>
              <wp:anchor distT="0" distB="0" distL="114300" distR="114300" simplePos="0" relativeHeight="251707392" behindDoc="0" locked="0" layoutInCell="1" allowOverlap="1" wp14:anchorId="55F26318" wp14:editId="4C1F7B4C">
                <wp:simplePos x="0" y="0"/>
                <wp:positionH relativeFrom="column">
                  <wp:posOffset>1362075</wp:posOffset>
                </wp:positionH>
                <wp:positionV relativeFrom="paragraph">
                  <wp:posOffset>2615726</wp:posOffset>
                </wp:positionV>
                <wp:extent cx="6350" cy="208280"/>
                <wp:effectExtent l="76200" t="38100" r="50800" b="58420"/>
                <wp:wrapNone/>
                <wp:docPr id="248" name="Пряма зі стрілкою 248"/>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Пряма зі стрілкою 248" style="position:absolute;margin-left:107.25pt;margin-top:205.95pt;width:.5pt;height:16.4pt;flip:x;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BlJhnk4gAAAAsBAAAPAAAAZHJzL2Rvd25yZXYueG1s&#10;TI/BTsMwDIbvSLxDZCQuiKWpOraVphNCVAJpO2xM2jVtTFtokqpJ1/L2mBMc/fvT78/ZdjYdu+Dg&#10;W2cliEUEDG3ldGtrCaf34n4NzAdlteqcRQnf6GGbX19lKtVusge8HEPNqMT6VEloQuhTzn3VoFF+&#10;4Xq0tPtwg1GBxqHmelATlZuOx1H0wI1qLV1oVI/PDVZfx9FIKE6713K/H/Vb8fKJd+fVZjqMWsrb&#10;m/npEVjAOfzB8KtP6pCTU+lGqz3rJMQiWRIqIRFiA4yIWCwpKSlJkhXwPOP/f8h/AAAA//8DAFBL&#10;AQItABQABgAIAAAAIQC2gziS/gAAAOEBAAATAAAAAAAAAAAAAAAAAAAAAABbQ29udGVudF9UeXBl&#10;c10ueG1sUEsBAi0AFAAGAAgAAAAhADj9If/WAAAAlAEAAAsAAAAAAAAAAAAAAAAALwEAAF9yZWxz&#10;Ly5yZWxzUEsBAi0AFAAGAAgAAAAhAN/tYQ/tAQAAMQQAAA4AAAAAAAAAAAAAAAAALgIAAGRycy9l&#10;Mm9Eb2MueG1sUEsBAi0AFAAGAAgAAAAhAGUmGeTiAAAACwEAAA8AAAAAAAAAAAAAAAAARwQAAGRy&#10;cy9kb3ducmV2LnhtbFBLBQYAAAAABAAEAPMAAABWBQAAAAA=&#10;" w14:anchorId="3FA89F10">
                <v:stroke joinstyle="miter" startarrow="block" endarrow="block"/>
              </v:shape>
            </w:pict>
          </mc:Fallback>
        </mc:AlternateContent>
      </w:r>
      <w:r w:rsidR="00D37BAF">
        <w:rPr>
          <w:noProof/>
        </w:rPr>
        <mc:AlternateContent>
          <mc:Choice Requires="wps">
            <w:drawing>
              <wp:anchor distT="0" distB="0" distL="114300" distR="114300" simplePos="0" relativeHeight="251711488" behindDoc="0" locked="0" layoutInCell="1" allowOverlap="1" wp14:anchorId="184C4BAE" wp14:editId="7AC4922D">
                <wp:simplePos x="0" y="0"/>
                <wp:positionH relativeFrom="column">
                  <wp:posOffset>1370388</wp:posOffset>
                </wp:positionH>
                <wp:positionV relativeFrom="paragraph">
                  <wp:posOffset>2000202</wp:posOffset>
                </wp:positionV>
                <wp:extent cx="6350" cy="208280"/>
                <wp:effectExtent l="76200" t="38100" r="50800" b="58420"/>
                <wp:wrapNone/>
                <wp:docPr id="250" name="Пряма зі стрілкою 250"/>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Пряма зі стрілкою 250" style="position:absolute;margin-left:107.9pt;margin-top:157.5pt;width:.5pt;height:16.4pt;flip:x;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BQ1aFF4gAAAAsBAAAPAAAAZHJzL2Rvd25yZXYueG1s&#10;TI/NToRAEITvJr7DpE28GHcA3R+RYWOMJJq4h1038TowLaBMD2GGBd/e9qTHrq5UfZVtZ9uJEw6+&#10;daQgXkQgkCpnWqoVHN+K6w0IHzQZ3TlCBd/oYZufn2U6NW6iPZ4OoRYcQj7VCpoQ+lRKXzVotV+4&#10;Hol/H26wOvA51NIMeuJw28kkilbS6pa4odE9PjZYfR1Gq6A4vj6Xu91oXoqnT7x6X99N+9EodXkx&#10;P9yDCDiHPzP84jM65MxUupGMF52CJF4yelBwEy95FDuSeMVKycrtegMyz+T/DfkPAAAA//8DAFBL&#10;AQItABQABgAIAAAAIQC2gziS/gAAAOEBAAATAAAAAAAAAAAAAAAAAAAAAABbQ29udGVudF9UeXBl&#10;c10ueG1sUEsBAi0AFAAGAAgAAAAhADj9If/WAAAAlAEAAAsAAAAAAAAAAAAAAAAALwEAAF9yZWxz&#10;Ly5yZWxzUEsBAi0AFAAGAAgAAAAhAN/tYQ/tAQAAMQQAAA4AAAAAAAAAAAAAAAAALgIAAGRycy9l&#10;Mm9Eb2MueG1sUEsBAi0AFAAGAAgAAAAhAFDVoUXiAAAACwEAAA8AAAAAAAAAAAAAAAAARwQAAGRy&#10;cy9kb3ducmV2LnhtbFBLBQYAAAAABAAEAPMAAABWBQAAAAA=&#10;" w14:anchorId="204DD706">
                <v:stroke joinstyle="miter" startarrow="block" endarrow="block"/>
              </v:shape>
            </w:pict>
          </mc:Fallback>
        </mc:AlternateContent>
      </w:r>
      <w:r w:rsidR="00D37BAF">
        <w:rPr>
          <w:noProof/>
        </w:rPr>
        <mc:AlternateContent>
          <mc:Choice Requires="wps">
            <w:drawing>
              <wp:anchor distT="0" distB="0" distL="114300" distR="114300" simplePos="0" relativeHeight="251705344" behindDoc="0" locked="0" layoutInCell="1" allowOverlap="1" wp14:anchorId="33803075" wp14:editId="18E5C471">
                <wp:simplePos x="0" y="0"/>
                <wp:positionH relativeFrom="column">
                  <wp:posOffset>1355915</wp:posOffset>
                </wp:positionH>
                <wp:positionV relativeFrom="paragraph">
                  <wp:posOffset>1374301</wp:posOffset>
                </wp:positionV>
                <wp:extent cx="6350" cy="208280"/>
                <wp:effectExtent l="76200" t="38100" r="50800" b="58420"/>
                <wp:wrapNone/>
                <wp:docPr id="247" name="Пряма зі стрілкою 247"/>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Пряма зі стрілкою 247" style="position:absolute;margin-left:106.75pt;margin-top:108.2pt;width:.5pt;height:16.4pt;flip:x;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BOaA7J4QAAAAsBAAAPAAAAZHJzL2Rvd25yZXYueG1s&#10;TI9BT4NAEIXvJv6HzZh4MXYBa7XI0hgjiSb20NrE68KOgLKzhF0K/nunJ729mffy5ptsM9tOHHHw&#10;rSMF8SICgVQ501Kt4PBeXN+D8EGT0Z0jVPCDHjb5+VmmU+Mm2uFxH2rBJeRTraAJoU+l9FWDVvuF&#10;65HY+3SD1YHHoZZm0BOX204mUbSSVrfEFxrd41OD1fd+tAqKw9tLud2O5rV4/sKrj7v1tBuNUpcX&#10;8+MDiIBz+AvDCZ/RIWem0o1kvOgUJPHNLUdPYrUEwYkkXvKmZLFcJyDzTP7/If8FAAD//wMAUEsB&#10;Ai0AFAAGAAgAAAAhALaDOJL+AAAA4QEAABMAAAAAAAAAAAAAAAAAAAAAAFtDb250ZW50X1R5cGVz&#10;XS54bWxQSwECLQAUAAYACAAAACEAOP0h/9YAAACUAQAACwAAAAAAAAAAAAAAAAAvAQAAX3JlbHMv&#10;LnJlbHNQSwECLQAUAAYACAAAACEA3+1hD+0BAAAxBAAADgAAAAAAAAAAAAAAAAAuAgAAZHJzL2Uy&#10;b0RvYy54bWxQSwECLQAUAAYACAAAACEATmgOyeEAAAALAQAADwAAAAAAAAAAAAAAAABHBAAAZHJz&#10;L2Rvd25yZXYueG1sUEsFBgAAAAAEAAQA8wAAAFUFAAAAAA==&#10;" w14:anchorId="1CCAB0E4">
                <v:stroke joinstyle="miter" startarrow="block" endarrow="block"/>
              </v:shape>
            </w:pict>
          </mc:Fallback>
        </mc:AlternateContent>
      </w:r>
      <w:r w:rsidR="00D37BAF">
        <w:rPr>
          <w:noProof/>
        </w:rPr>
        <mc:AlternateContent>
          <mc:Choice Requires="wps">
            <w:drawing>
              <wp:anchor distT="0" distB="0" distL="114300" distR="114300" simplePos="0" relativeHeight="251703296" behindDoc="0" locked="0" layoutInCell="1" allowOverlap="1" wp14:anchorId="69D40465" wp14:editId="1AFFBF85">
                <wp:simplePos x="0" y="0"/>
                <wp:positionH relativeFrom="column">
                  <wp:posOffset>1360416</wp:posOffset>
                </wp:positionH>
                <wp:positionV relativeFrom="paragraph">
                  <wp:posOffset>720090</wp:posOffset>
                </wp:positionV>
                <wp:extent cx="6350" cy="208280"/>
                <wp:effectExtent l="76200" t="38100" r="50800" b="58420"/>
                <wp:wrapNone/>
                <wp:docPr id="235" name="Пряма зі стрілкою 235"/>
                <wp:cNvGraphicFramePr/>
                <a:graphic xmlns:a="http://schemas.openxmlformats.org/drawingml/2006/main">
                  <a:graphicData uri="http://schemas.microsoft.com/office/word/2010/wordprocessingShape">
                    <wps:wsp>
                      <wps:cNvCnPr/>
                      <wps:spPr>
                        <a:xfrm flipH="1">
                          <a:off x="0" y="0"/>
                          <a:ext cx="6350" cy="2082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Пряма зі стрілкою 235" style="position:absolute;margin-left:107.1pt;margin-top:56.7pt;width:.5pt;height:16.4pt;flip:x;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EP7QEAADEEAAAOAAAAZHJzL2Uyb0RvYy54bWysU8tu2zAQvBfoPxC615JdNDUEyzk4dXso&#10;2qCPD6CppUSAIonl1rL/vkvKVpo+DgmqAyFpOcOZ2eXm9jRYcQSMxrumWC6qQoBTvjWua4rv3/av&#10;1oWIJF0rrXfQFGeIxe325YvNGGpY+d7bFlAwiYv1GJqiJwp1WUbVwyDjwgdwXNQeB0n8iV3ZohyZ&#10;fbDlqqpuytFjG9AriJH/3k3FYpv5tQZFn7WOQMI2BWujvGJeD2kttxtZdyhDb9RFhnyGikEax4fO&#10;VHeSpPiB5g+qwSj00WtaKD+UXmujIHtgN8vqNzdfexkge+FwYphjiv+PVn067tw9cgxjiHUM95hc&#10;nDQOQlsTPnBPsy9WKk45tvMcG5xIKP558/oNR6u4sKrWq3UOtZxIElnASO/BDyK9NEUklKbraeed&#10;4/Z4nA6Qx4+RWAYDr4AEtk6MrGH1tqqyjuitaffG2lSM2B12FsVRcnf3+4qf1FCmeLStB9m+c62g&#10;c+AJJDTSdRam1pM09u81ZrGOyR5yyW90tjAJ+wJamJb9TwbyyMIsRyoFjpYXPdbx7gTTLH0GXiyl&#10;Wf8X8LI/QSGP81PAMyKf7B3N4ME4j1Ogj0+n01WynvZfE5h8pwgOvj3nicnR8FzmxC93KA3+r98Z&#10;/nDTtz8BAAD//wMAUEsDBBQABgAIAAAAIQC73XB24AAAAAsBAAAPAAAAZHJzL2Rvd25yZXYueG1s&#10;TI9BT4QwEIXvJv6HZky8GLeAuCpSNsZIool72HUTr4WOgNIpoWXBf+940uO89+XNe/lmsb044ug7&#10;RwriVQQCqXamo0bB4a28vAXhgyaje0eo4Bs9bIrTk1xnxs20w+M+NIJDyGdaQRvCkEnp6xat9is3&#10;ILH34UarA59jI82oZw63vUyiaC2t7og/tHrAxxbrr/1kFZSH1+dqu53MS/n0iRfvN3fzbjJKnZ8t&#10;D/cgAi7hD4bf+lwdCu5UuYmMF72CJE4TRtmIr1IQTCTxNSsVK+k6AVnk8v+G4gcAAP//AwBQSwEC&#10;LQAUAAYACAAAACEAtoM4kv4AAADhAQAAEwAAAAAAAAAAAAAAAAAAAAAAW0NvbnRlbnRfVHlwZXNd&#10;LnhtbFBLAQItABQABgAIAAAAIQA4/SH/1gAAAJQBAAALAAAAAAAAAAAAAAAAAC8BAABfcmVscy8u&#10;cmVsc1BLAQItABQABgAIAAAAIQDf7WEP7QEAADEEAAAOAAAAAAAAAAAAAAAAAC4CAABkcnMvZTJv&#10;RG9jLnhtbFBLAQItABQABgAIAAAAIQC73XB24AAAAAsBAAAPAAAAAAAAAAAAAAAAAEcEAABkcnMv&#10;ZG93bnJldi54bWxQSwUGAAAAAAQABADzAAAAVAUAAAAA&#10;" w14:anchorId="624FD899">
                <v:stroke joinstyle="miter" startarrow="block" endarrow="block"/>
              </v:shape>
            </w:pict>
          </mc:Fallback>
        </mc:AlternateContent>
      </w:r>
      <w:r w:rsidRPr="002B2F81" w:rsidR="0082592D">
        <w:rPr>
          <w:rFonts w:ascii="Times New Roman" w:hAnsi="Times New Roman" w:eastAsia="Times New Roman" w:cs="Times New Roman"/>
          <w:b/>
          <w:bCs/>
          <w:noProof/>
          <w:sz w:val="28"/>
          <w:szCs w:val="28"/>
        </w:rPr>
        <mc:AlternateContent>
          <mc:Choice Requires="wpg">
            <w:drawing>
              <wp:inline distT="0" distB="0" distL="0" distR="0" wp14:anchorId="0DBF7AE7" wp14:editId="17EE037E">
                <wp:extent cx="5117466" cy="5172502"/>
                <wp:effectExtent l="0" t="0" r="26035" b="28575"/>
                <wp:docPr id="263" name="Групувати 263"/>
                <wp:cNvGraphicFramePr/>
                <a:graphic xmlns:a="http://schemas.openxmlformats.org/drawingml/2006/main">
                  <a:graphicData uri="http://schemas.microsoft.com/office/word/2010/wordprocessingGroup">
                    <wpg:wgp>
                      <wpg:cNvGrpSpPr/>
                      <wpg:grpSpPr>
                        <a:xfrm>
                          <a:off x="0" y="0"/>
                          <a:ext cx="5117466" cy="5172502"/>
                          <a:chOff x="932874" y="-125776"/>
                          <a:chExt cx="4115760" cy="5172502"/>
                        </a:xfrm>
                      </wpg:grpSpPr>
                      <wpg:grpSp>
                        <wpg:cNvPr id="5" name="Групувати 5"/>
                        <wpg:cNvGrpSpPr/>
                        <wpg:grpSpPr>
                          <a:xfrm>
                            <a:off x="932874" y="-125776"/>
                            <a:ext cx="4115760" cy="5172502"/>
                            <a:chOff x="983226" y="-54787"/>
                            <a:chExt cx="4337907" cy="2253111"/>
                          </a:xfrm>
                          <a:solidFill>
                            <a:schemeClr val="accent1">
                              <a:lumMod val="20000"/>
                              <a:lumOff val="80000"/>
                            </a:schemeClr>
                          </a:solidFill>
                        </wpg:grpSpPr>
                        <wps:wsp>
                          <wps:cNvPr id="2" name="Прямокутник: округлені кути 2"/>
                          <wps:cNvSpPr/>
                          <wps:spPr>
                            <a:xfrm>
                              <a:off x="3817572" y="-43977"/>
                              <a:ext cx="1503561" cy="2242134"/>
                            </a:xfrm>
                            <a:prstGeom prst="roundRect">
                              <a:avLst/>
                            </a:prstGeom>
                            <a:grpFill/>
                            <a:ln w="1270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кутник: округлені кути 1"/>
                          <wps:cNvSpPr/>
                          <wps:spPr>
                            <a:xfrm>
                              <a:off x="983226" y="-54787"/>
                              <a:ext cx="2754566" cy="2253111"/>
                            </a:xfrm>
                            <a:prstGeom prst="roundRect">
                              <a:avLst/>
                            </a:prstGeom>
                            <a:grpFill/>
                            <a:ln w="1270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6" name="Групувати 246"/>
                        <wpg:cNvGrpSpPr/>
                        <wpg:grpSpPr>
                          <a:xfrm>
                            <a:off x="1032596" y="-4782"/>
                            <a:ext cx="3948464" cy="4881853"/>
                            <a:chOff x="947536" y="-36679"/>
                            <a:chExt cx="3948464" cy="4881853"/>
                          </a:xfrm>
                        </wpg:grpSpPr>
                        <wps:wsp>
                          <wps:cNvPr id="217" name="Текстове поле 2"/>
                          <wps:cNvSpPr txBox="1">
                            <a:spLocks noChangeArrowheads="1"/>
                          </wps:cNvSpPr>
                          <wps:spPr bwMode="auto">
                            <a:xfrm>
                              <a:off x="1931780" y="-36679"/>
                              <a:ext cx="497205" cy="255905"/>
                            </a:xfrm>
                            <a:prstGeom prst="rect">
                              <a:avLst/>
                            </a:prstGeom>
                            <a:noFill/>
                            <a:ln w="12700">
                              <a:solidFill>
                                <a:schemeClr val="tx1"/>
                              </a:solidFill>
                              <a:miter lim="800000"/>
                              <a:headEnd/>
                              <a:tailEnd/>
                            </a:ln>
                          </wps:spPr>
                          <wps:txbx>
                            <w:txbxContent>
                              <w:p w:rsidRPr="006172A2" w:rsidR="00AC66A3" w:rsidP="0082592D" w:rsidRDefault="00AC66A3" w14:paraId="002CFAC8" w14:textId="77777777">
                                <w:pPr>
                                  <w:jc w:val="center"/>
                                  <w:rPr>
                                    <w:rFonts w:ascii="Times New Roman" w:hAnsi="Times New Roman" w:cs="Times New Roman"/>
                                    <w:b/>
                                    <w:bCs/>
                                    <w:sz w:val="16"/>
                                    <w:szCs w:val="16"/>
                                  </w:rPr>
                                </w:pPr>
                                <w:r w:rsidRPr="006172A2">
                                  <w:rPr>
                                    <w:rFonts w:ascii="Times New Roman" w:hAnsi="Times New Roman" w:cs="Times New Roman"/>
                                    <w:b/>
                                    <w:bCs/>
                                    <w:sz w:val="16"/>
                                    <w:szCs w:val="16"/>
                                  </w:rPr>
                                  <w:t>1 курс</w:t>
                                </w:r>
                              </w:p>
                            </w:txbxContent>
                          </wps:txbx>
                          <wps:bodyPr rot="0" vert="horz" wrap="square" lIns="91440" tIns="45720" rIns="91440" bIns="45720" anchor="t" anchorCtr="0">
                            <a:noAutofit/>
                          </wps:bodyPr>
                        </wps:wsp>
                        <wps:wsp>
                          <wps:cNvPr id="6" name="Текстове поле 2"/>
                          <wps:cNvSpPr txBox="1">
                            <a:spLocks noChangeArrowheads="1"/>
                          </wps:cNvSpPr>
                          <wps:spPr bwMode="auto">
                            <a:xfrm>
                              <a:off x="4032156" y="-11047"/>
                              <a:ext cx="497205" cy="255905"/>
                            </a:xfrm>
                            <a:prstGeom prst="rect">
                              <a:avLst/>
                            </a:prstGeom>
                            <a:noFill/>
                            <a:ln w="12700">
                              <a:solidFill>
                                <a:schemeClr val="tx1"/>
                              </a:solidFill>
                              <a:miter lim="800000"/>
                              <a:headEnd/>
                              <a:tailEnd/>
                            </a:ln>
                          </wps:spPr>
                          <wps:txbx>
                            <w:txbxContent>
                              <w:p w:rsidRPr="006172A2" w:rsidR="00AC66A3" w:rsidP="0082592D" w:rsidRDefault="00AC66A3" w14:paraId="2E588061" w14:textId="77777777">
                                <w:pPr>
                                  <w:jc w:val="center"/>
                                  <w:rPr>
                                    <w:rFonts w:ascii="Times New Roman" w:hAnsi="Times New Roman" w:cs="Times New Roman"/>
                                    <w:b/>
                                    <w:bCs/>
                                    <w:sz w:val="16"/>
                                    <w:szCs w:val="16"/>
                                  </w:rPr>
                                </w:pPr>
                                <w:r w:rsidRPr="006172A2">
                                  <w:rPr>
                                    <w:rFonts w:ascii="Times New Roman" w:hAnsi="Times New Roman" w:cs="Times New Roman"/>
                                    <w:b/>
                                    <w:bCs/>
                                    <w:sz w:val="16"/>
                                    <w:szCs w:val="16"/>
                                  </w:rPr>
                                  <w:t>2 курс</w:t>
                                </w:r>
                              </w:p>
                            </w:txbxContent>
                          </wps:txbx>
                          <wps:bodyPr rot="0" vert="horz" wrap="square" lIns="91440" tIns="45720" rIns="91440" bIns="45720" anchor="t" anchorCtr="0">
                            <a:noAutofit/>
                          </wps:bodyPr>
                        </wps:wsp>
                        <wps:wsp>
                          <wps:cNvPr id="13" name="Прямокутник: округлені кути 13"/>
                          <wps:cNvSpPr/>
                          <wps:spPr>
                            <a:xfrm>
                              <a:off x="950237" y="259062"/>
                              <a:ext cx="1516385" cy="301995"/>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486A3B" w:rsidR="00AC66A3" w:rsidP="00486A3B" w:rsidRDefault="00AC66A3" w14:paraId="56CE8300" w14:textId="7098EB82">
                                <w:pPr>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Професійна іноземна мова –  3,5 кредити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кутник: округлені кути 14"/>
                          <wps:cNvSpPr/>
                          <wps:spPr>
                            <a:xfrm>
                              <a:off x="953026" y="773789"/>
                              <a:ext cx="1516581" cy="433316"/>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3317CEB6" w14:textId="0B3C2CDD">
                                <w:pPr>
                                  <w:jc w:val="center"/>
                                  <w:rPr>
                                    <w:b/>
                                    <w:bCs/>
                                    <w:sz w:val="14"/>
                                    <w:szCs w:val="14"/>
                                  </w:rPr>
                                </w:pPr>
                                <w:r>
                                  <w:rPr>
                                    <w:rFonts w:ascii="Times New Roman" w:hAnsi="Times New Roman" w:eastAsia="Times New Roman" w:cs="Times New Roman"/>
                                    <w:b/>
                                    <w:bCs/>
                                    <w:sz w:val="14"/>
                                    <w:szCs w:val="14"/>
                                  </w:rPr>
                                  <w:t>Практикум із сучасної політичної журналістики – 3</w:t>
                                </w:r>
                                <w:r w:rsidR="00EA045D">
                                  <w:rPr>
                                    <w:rFonts w:ascii="Times New Roman" w:hAnsi="Times New Roman" w:eastAsia="Times New Roman" w:cs="Times New Roman"/>
                                    <w:b/>
                                    <w:bCs/>
                                    <w:sz w:val="14"/>
                                    <w:szCs w:val="14"/>
                                  </w:rPr>
                                  <w:t>,5</w:t>
                                </w:r>
                                <w:r>
                                  <w:rPr>
                                    <w:rFonts w:ascii="Times New Roman" w:hAnsi="Times New Roman" w:eastAsia="Times New Roman" w:cs="Times New Roman"/>
                                    <w:b/>
                                    <w:bCs/>
                                    <w:sz w:val="14"/>
                                    <w:szCs w:val="14"/>
                                  </w:rPr>
                                  <w:t xml:space="preserve"> кредити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кутник: округлені кути 19"/>
                          <wps:cNvSpPr/>
                          <wps:spPr>
                            <a:xfrm>
                              <a:off x="947537" y="2062676"/>
                              <a:ext cx="1516415" cy="397371"/>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5056677A" w14:textId="656BA96E">
                                <w:pPr>
                                  <w:ind w:left="-142" w:right="-161"/>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Стратегічні комунікації</w:t>
                                </w:r>
                                <w:r w:rsidRPr="00B6405D">
                                  <w:rPr>
                                    <w:rFonts w:ascii="Times New Roman" w:hAnsi="Times New Roman" w:eastAsia="Times New Roman" w:cs="Times New Roman"/>
                                    <w:b/>
                                    <w:bCs/>
                                    <w:sz w:val="14"/>
                                    <w:szCs w:val="14"/>
                                  </w:rPr>
                                  <w:t xml:space="preserve">  </w:t>
                                </w:r>
                              </w:p>
                              <w:p w:rsidRPr="00B6405D" w:rsidR="00AC66A3" w:rsidP="0082592D" w:rsidRDefault="00AC66A3" w14:paraId="1DCC9361" w14:textId="03CC7B80">
                                <w:pPr>
                                  <w:ind w:left="-142" w:right="-161"/>
                                  <w:jc w:val="center"/>
                                  <w:rPr>
                                    <w:b/>
                                    <w:bCs/>
                                    <w:sz w:val="14"/>
                                    <w:szCs w:val="14"/>
                                  </w:rPr>
                                </w:pPr>
                                <w:r>
                                  <w:rPr>
                                    <w:rFonts w:ascii="Times New Roman" w:hAnsi="Times New Roman" w:eastAsia="Times New Roman" w:cs="Times New Roman"/>
                                    <w:b/>
                                    <w:bCs/>
                                    <w:sz w:val="14"/>
                                    <w:szCs w:val="14"/>
                                  </w:rPr>
                                  <w:t>3</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кутник: округлені кути 38"/>
                          <wps:cNvSpPr/>
                          <wps:spPr>
                            <a:xfrm>
                              <a:off x="947537" y="4366186"/>
                              <a:ext cx="1496651" cy="438176"/>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2172EE31" w14:textId="12BB8092">
                                <w:pPr>
                                  <w:ind w:left="-142" w:right="-142"/>
                                  <w:jc w:val="center"/>
                                  <w:rPr>
                                    <w:rFonts w:ascii="Times New Roman" w:hAnsi="Times New Roman" w:eastAsia="Times New Roman" w:cs="Times New Roman"/>
                                    <w:b/>
                                    <w:bCs/>
                                    <w:sz w:val="14"/>
                                    <w:szCs w:val="14"/>
                                  </w:rPr>
                                </w:pPr>
                                <w:r w:rsidRPr="00B6405D">
                                  <w:rPr>
                                    <w:rFonts w:ascii="Times New Roman" w:hAnsi="Times New Roman" w:eastAsia="Times New Roman" w:cs="Times New Roman"/>
                                    <w:b/>
                                    <w:bCs/>
                                    <w:sz w:val="14"/>
                                    <w:szCs w:val="14"/>
                                  </w:rPr>
                                  <w:t>Виробнича</w:t>
                                </w:r>
                                <w:r>
                                  <w:rPr>
                                    <w:rFonts w:ascii="Times New Roman" w:hAnsi="Times New Roman" w:eastAsia="Times New Roman" w:cs="Times New Roman"/>
                                    <w:b/>
                                    <w:bCs/>
                                    <w:sz w:val="14"/>
                                    <w:szCs w:val="14"/>
                                  </w:rPr>
                                  <w:t xml:space="preserve"> (проєктна)</w:t>
                                </w:r>
                                <w:r w:rsidRPr="00B6405D">
                                  <w:rPr>
                                    <w:rFonts w:ascii="Times New Roman" w:hAnsi="Times New Roman" w:eastAsia="Times New Roman" w:cs="Times New Roman"/>
                                    <w:b/>
                                    <w:bCs/>
                                    <w:sz w:val="14"/>
                                    <w:szCs w:val="14"/>
                                  </w:rPr>
                                  <w:t xml:space="preserve"> прак</w:t>
                                </w:r>
                                <w:r>
                                  <w:rPr>
                                    <w:rFonts w:ascii="Times New Roman" w:hAnsi="Times New Roman" w:eastAsia="Times New Roman" w:cs="Times New Roman"/>
                                    <w:b/>
                                    <w:bCs/>
                                    <w:sz w:val="14"/>
                                    <w:szCs w:val="14"/>
                                  </w:rPr>
                                  <w:t>тична підготовка</w:t>
                                </w:r>
                                <w:r w:rsidRPr="00B6405D">
                                  <w:rPr>
                                    <w:rFonts w:ascii="Times New Roman" w:hAnsi="Times New Roman" w:eastAsia="Times New Roman" w:cs="Times New Roman"/>
                                    <w:b/>
                                    <w:bCs/>
                                    <w:sz w:val="14"/>
                                    <w:szCs w:val="14"/>
                                  </w:rPr>
                                  <w:t xml:space="preserve"> </w:t>
                                </w:r>
                              </w:p>
                              <w:p w:rsidRPr="00B6405D" w:rsidR="00AC66A3" w:rsidP="0082592D" w:rsidRDefault="00AC66A3" w14:paraId="51289F3F" w14:textId="32F03F77">
                                <w:pPr>
                                  <w:ind w:left="-142" w:right="-142"/>
                                  <w:jc w:val="center"/>
                                  <w:rPr>
                                    <w:b/>
                                    <w:bCs/>
                                    <w:sz w:val="14"/>
                                    <w:szCs w:val="14"/>
                                  </w:rPr>
                                </w:pPr>
                                <w:r>
                                  <w:rPr>
                                    <w:rFonts w:ascii="Times New Roman" w:hAnsi="Times New Roman" w:eastAsia="Times New Roman" w:cs="Times New Roman"/>
                                    <w:b/>
                                    <w:bCs/>
                                    <w:sz w:val="14"/>
                                    <w:szCs w:val="14"/>
                                  </w:rPr>
                                  <w:t>1</w:t>
                                </w:r>
                                <w:r w:rsidR="005948A7">
                                  <w:rPr>
                                    <w:rFonts w:ascii="Times New Roman" w:hAnsi="Times New Roman" w:eastAsia="Times New Roman" w:cs="Times New Roman"/>
                                    <w:b/>
                                    <w:bCs/>
                                    <w:sz w:val="14"/>
                                    <w:szCs w:val="14"/>
                                  </w:rPr>
                                  <w:t>0,5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Прямокутник: округлені кути 46"/>
                          <wps:cNvSpPr/>
                          <wps:spPr>
                            <a:xfrm>
                              <a:off x="3680793" y="3219029"/>
                              <a:ext cx="1215207" cy="636270"/>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3F0704" w:rsidR="00AC66A3" w:rsidP="0082592D" w:rsidRDefault="00AC66A3" w14:paraId="1B11ECE3" w14:textId="0936D243">
                                <w:pPr>
                                  <w:ind w:left="-142" w:right="-142"/>
                                  <w:jc w:val="center"/>
                                  <w:rPr>
                                    <w:b/>
                                    <w:bCs/>
                                    <w:sz w:val="14"/>
                                    <w:szCs w:val="14"/>
                                  </w:rPr>
                                </w:pPr>
                                <w:r w:rsidRPr="003F0704">
                                  <w:rPr>
                                    <w:rFonts w:ascii="Times New Roman" w:hAnsi="Times New Roman" w:eastAsia="Times New Roman" w:cs="Times New Roman"/>
                                    <w:b/>
                                    <w:bCs/>
                                    <w:sz w:val="14"/>
                                    <w:szCs w:val="14"/>
                                  </w:rPr>
                                  <w:t>Підготовка кваліфікаційної роботи -1</w:t>
                                </w:r>
                                <w:r w:rsidR="005948A7">
                                  <w:rPr>
                                    <w:rFonts w:ascii="Times New Roman" w:hAnsi="Times New Roman" w:eastAsia="Times New Roman" w:cs="Times New Roman"/>
                                    <w:b/>
                                    <w:bCs/>
                                    <w:sz w:val="14"/>
                                    <w:szCs w:val="14"/>
                                  </w:rPr>
                                  <w:t>6</w:t>
                                </w:r>
                                <w:r>
                                  <w:rPr>
                                    <w:rFonts w:ascii="Times New Roman" w:hAnsi="Times New Roman" w:eastAsia="Times New Roman" w:cs="Times New Roman"/>
                                    <w:b/>
                                    <w:bCs/>
                                    <w:sz w:val="14"/>
                                    <w:szCs w:val="14"/>
                                  </w:rPr>
                                  <w:t>,5</w:t>
                                </w:r>
                                <w:r w:rsidRPr="003F0704">
                                  <w:rPr>
                                    <w:rFonts w:ascii="Times New Roman" w:hAnsi="Times New Roman" w:eastAsia="Times New Roman" w:cs="Times New Roman"/>
                                    <w:b/>
                                    <w:bCs/>
                                    <w:sz w:val="14"/>
                                    <w:szCs w:val="14"/>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кутник: округлені кути 48"/>
                          <wps:cNvSpPr/>
                          <wps:spPr>
                            <a:xfrm>
                              <a:off x="3689332" y="4157545"/>
                              <a:ext cx="1195693" cy="687629"/>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A16666" w:rsidR="00AC66A3" w:rsidP="0082592D" w:rsidRDefault="00AC66A3" w14:paraId="7E19EE42" w14:textId="2E920DCC">
                                <w:pPr>
                                  <w:ind w:left="-142" w:right="-142"/>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Захист кваліфікаційної  (магістерської) роботи (</w:t>
                                </w:r>
                                <w:proofErr w:type="spellStart"/>
                                <w:r>
                                  <w:rPr>
                                    <w:rFonts w:ascii="Times New Roman" w:hAnsi="Times New Roman" w:eastAsia="Times New Roman" w:cs="Times New Roman"/>
                                    <w:b/>
                                    <w:bCs/>
                                    <w:sz w:val="16"/>
                                    <w:szCs w:val="16"/>
                                  </w:rPr>
                                  <w:t>медіапроєкту</w:t>
                                </w:r>
                                <w:proofErr w:type="spellEnd"/>
                                <w:r>
                                  <w:rPr>
                                    <w:rFonts w:ascii="Times New Roman" w:hAnsi="Times New Roman" w:eastAsia="Times New Roman" w:cs="Times New Roman"/>
                                    <w:b/>
                                    <w:bCs/>
                                    <w:sz w:val="16"/>
                                    <w:szCs w:val="16"/>
                                  </w:rPr>
                                  <w:t>)</w:t>
                                </w:r>
                              </w:p>
                              <w:p w:rsidRPr="00A16666" w:rsidR="00AC66A3" w:rsidP="0082592D" w:rsidRDefault="005948A7" w14:paraId="43D65250" w14:textId="35417205">
                                <w:pPr>
                                  <w:ind w:left="-142" w:right="-142"/>
                                  <w:jc w:val="center"/>
                                  <w:rPr>
                                    <w:b/>
                                    <w:bCs/>
                                    <w:sz w:val="12"/>
                                    <w:szCs w:val="12"/>
                                  </w:rPr>
                                </w:pPr>
                                <w:r>
                                  <w:rPr>
                                    <w:rFonts w:ascii="Times New Roman" w:hAnsi="Times New Roman" w:eastAsia="Times New Roman" w:cs="Times New Roman"/>
                                    <w:b/>
                                    <w:bCs/>
                                    <w:sz w:val="16"/>
                                    <w:szCs w:val="16"/>
                                  </w:rPr>
                                  <w:t>3</w:t>
                                </w:r>
                                <w:r w:rsidRPr="00A16666" w:rsidR="00AC66A3">
                                  <w:rPr>
                                    <w:rFonts w:ascii="Times New Roman" w:hAnsi="Times New Roman" w:eastAsia="Times New Roman" w:cs="Times New Roman"/>
                                    <w:b/>
                                    <w:bCs/>
                                    <w:sz w:val="16"/>
                                    <w:szCs w:val="16"/>
                                  </w:rPr>
                                  <w:t xml:space="preserve"> кредити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Сполучна лінія: уступом 56"/>
                          <wps:cNvCnPr>
                            <a:stCxn id="38" idx="3"/>
                          </wps:cNvCnPr>
                          <wps:spPr>
                            <a:xfrm flipV="1">
                              <a:off x="2444172" y="2524113"/>
                              <a:ext cx="548724" cy="2060812"/>
                            </a:xfrm>
                            <a:prstGeom prst="bentConnector2">
                              <a:avLst/>
                            </a:prstGeom>
                            <a:ln w="127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95" name="Пряма зі стрілкою 195"/>
                          <wps:cNvCnPr/>
                          <wps:spPr>
                            <a:xfrm>
                              <a:off x="2992917" y="2516753"/>
                              <a:ext cx="681324"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Прямокутник: округлені кути 18"/>
                          <wps:cNvSpPr/>
                          <wps:spPr>
                            <a:xfrm>
                              <a:off x="950081" y="1439077"/>
                              <a:ext cx="1516540" cy="402647"/>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1DFADCFE" w14:textId="6EE1D29D">
                                <w:pPr>
                                  <w:jc w:val="center"/>
                                  <w:rPr>
                                    <w:b/>
                                    <w:bCs/>
                                    <w:sz w:val="14"/>
                                    <w:szCs w:val="14"/>
                                  </w:rPr>
                                </w:pPr>
                                <w:r w:rsidRPr="00486A3B">
                                  <w:rPr>
                                    <w:rFonts w:ascii="Times New Roman" w:hAnsi="Times New Roman" w:eastAsia="Times New Roman" w:cs="Times New Roman"/>
                                    <w:b/>
                                    <w:bCs/>
                                    <w:sz w:val="14"/>
                                    <w:szCs w:val="14"/>
                                  </w:rPr>
                                  <w:t xml:space="preserve">Теорія політичних комунікацій та </w:t>
                                </w:r>
                                <w:proofErr w:type="spellStart"/>
                                <w:r w:rsidRPr="00486A3B">
                                  <w:rPr>
                                    <w:rFonts w:ascii="Times New Roman" w:hAnsi="Times New Roman" w:eastAsia="Times New Roman" w:cs="Times New Roman"/>
                                    <w:b/>
                                    <w:bCs/>
                                    <w:sz w:val="14"/>
                                    <w:szCs w:val="14"/>
                                  </w:rPr>
                                  <w:t>медіааналітика</w:t>
                                </w:r>
                                <w:proofErr w:type="spellEnd"/>
                                <w:r>
                                  <w:rPr>
                                    <w:rFonts w:ascii="Times New Roman" w:hAnsi="Times New Roman" w:eastAsia="Times New Roman" w:cs="Times New Roman"/>
                                    <w:b/>
                                    <w:bCs/>
                                    <w:sz w:val="14"/>
                                    <w:szCs w:val="14"/>
                                  </w:rPr>
                                  <w:t xml:space="preserve"> -3,</w:t>
                                </w:r>
                                <w:r w:rsidRPr="00B6405D">
                                  <w:rPr>
                                    <w:rFonts w:ascii="Times New Roman" w:hAnsi="Times New Roman" w:eastAsia="Times New Roman" w:cs="Times New Roman"/>
                                    <w:b/>
                                    <w:bCs/>
                                    <w:sz w:val="14"/>
                                    <w:szCs w:val="14"/>
                                  </w:rPr>
                                  <w:t xml:space="preserve"> </w:t>
                                </w:r>
                                <w:r>
                                  <w:rPr>
                                    <w:rFonts w:ascii="Times New Roman" w:hAnsi="Times New Roman" w:eastAsia="Times New Roman" w:cs="Times New Roman"/>
                                    <w:b/>
                                    <w:bCs/>
                                    <w:sz w:val="14"/>
                                    <w:szCs w:val="14"/>
                                  </w:rPr>
                                  <w:t>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Пряма зі стрілкою 237"/>
                          <wps:cNvCnPr>
                            <a:stCxn id="46" idx="2"/>
                            <a:endCxn id="48" idx="0"/>
                          </wps:cNvCnPr>
                          <wps:spPr>
                            <a:xfrm flipH="1">
                              <a:off x="4287178" y="3855299"/>
                              <a:ext cx="1218" cy="302246"/>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9" name="Пряма зі стрілкою 239"/>
                          <wps:cNvCnPr>
                            <a:endCxn id="46" idx="0"/>
                          </wps:cNvCnPr>
                          <wps:spPr>
                            <a:xfrm>
                              <a:off x="4287985" y="2548724"/>
                              <a:ext cx="204" cy="670191"/>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1" name="Прямокутник: округлені кути 241"/>
                          <wps:cNvSpPr/>
                          <wps:spPr>
                            <a:xfrm>
                              <a:off x="2527431" y="460736"/>
                              <a:ext cx="869000" cy="334108"/>
                            </a:xfrm>
                            <a:prstGeom prst="roundRect">
                              <a:avLst/>
                            </a:prstGeom>
                            <a:solidFill>
                              <a:srgbClr val="00B050"/>
                            </a:solidFill>
                            <a:ln w="127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4F609AD0" w14:textId="0218F042">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1</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- 3</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кутник: округлені кути 21"/>
                          <wps:cNvSpPr/>
                          <wps:spPr>
                            <a:xfrm>
                              <a:off x="947536" y="2658282"/>
                              <a:ext cx="1507766" cy="363974"/>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454568E5" w14:textId="7DBCB9EA">
                                <w:pPr>
                                  <w:ind w:left="-142" w:right="-155"/>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 xml:space="preserve">Прикладний політичний аналіз - </w:t>
                                </w:r>
                              </w:p>
                              <w:p w:rsidRPr="002F674A" w:rsidR="00AC66A3" w:rsidP="0082592D" w:rsidRDefault="00AC66A3" w14:paraId="12D5EAB7" w14:textId="2D7B10A2">
                                <w:pPr>
                                  <w:ind w:left="-142" w:right="-110"/>
                                  <w:jc w:val="center"/>
                                  <w:rPr>
                                    <w:b/>
                                    <w:bCs/>
                                    <w:sz w:val="14"/>
                                    <w:szCs w:val="14"/>
                                  </w:rPr>
                                </w:pPr>
                                <w:r>
                                  <w:rPr>
                                    <w:rFonts w:ascii="Times New Roman" w:hAnsi="Times New Roman" w:eastAsia="Times New Roman" w:cs="Times New Roman"/>
                                    <w:b/>
                                    <w:bCs/>
                                    <w:sz w:val="14"/>
                                    <w:szCs w:val="14"/>
                                  </w:rPr>
                                  <w:t>4,5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Пряма зі стрілкою 213"/>
                          <wps:cNvCnPr/>
                          <wps:spPr>
                            <a:xfrm flipH="1">
                              <a:off x="1699446" y="4195949"/>
                              <a:ext cx="122" cy="170238"/>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окутник: округлені кути 20"/>
                          <wps:cNvSpPr/>
                          <wps:spPr>
                            <a:xfrm>
                              <a:off x="958502" y="3234765"/>
                              <a:ext cx="1496799" cy="388591"/>
                            </a:xfrm>
                            <a:prstGeom prst="roundRect">
                              <a:avLst/>
                            </a:prstGeom>
                            <a:solidFill>
                              <a:srgbClr val="002060"/>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Pr="00B6405D" w:rsidR="00AC66A3" w:rsidP="0082592D" w:rsidRDefault="00AC66A3" w14:paraId="3127B8E6" w14:textId="55E7E416">
                                <w:pPr>
                                  <w:ind w:left="-142" w:right="-142"/>
                                  <w:jc w:val="center"/>
                                  <w:rPr>
                                    <w:b/>
                                    <w:bCs/>
                                    <w:sz w:val="14"/>
                                    <w:szCs w:val="14"/>
                                  </w:rPr>
                                </w:pPr>
                                <w:r w:rsidRPr="00486A3B">
                                  <w:rPr>
                                    <w:rFonts w:ascii="Times New Roman" w:hAnsi="Times New Roman" w:eastAsia="Times New Roman" w:cs="Times New Roman"/>
                                    <w:b/>
                                    <w:bCs/>
                                    <w:sz w:val="14"/>
                                    <w:szCs w:val="14"/>
                                  </w:rPr>
                                  <w:t>Публічна політика та державне управління</w:t>
                                </w:r>
                                <w:r>
                                  <w:rPr>
                                    <w:rFonts w:ascii="Times New Roman" w:hAnsi="Times New Roman" w:eastAsia="Times New Roman" w:cs="Times New Roman"/>
                                    <w:b/>
                                    <w:bCs/>
                                    <w:sz w:val="14"/>
                                    <w:szCs w:val="14"/>
                                  </w:rPr>
                                  <w:t xml:space="preserve"> – 5</w:t>
                                </w:r>
                                <w:r w:rsidRPr="00B6405D">
                                  <w:rPr>
                                    <w:rFonts w:ascii="Times New Roman" w:hAnsi="Times New Roman" w:eastAsia="Times New Roman" w:cs="Times New Roman"/>
                                    <w:b/>
                                    <w:bCs/>
                                    <w:sz w:val="14"/>
                                    <w:szCs w:val="14"/>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Групувати 263" style="width:402.95pt;height:407.3pt;mso-position-horizontal-relative:char;mso-position-vertical-relative:line" coordsize="41157,51725" coordorigin="9328,-1257" o:spid="_x0000_s1032" w14:anchorId="0DBF7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TVxwkAANNMAAAOAAAAZHJzL2Uyb0RvYy54bWzsXMtu5MYV3QfIPxDce8Qii6/GaAxZHk0C&#10;TOyBx4nXFJutJsImGZKabmXlxAvv7EUAb4PkC4wERgYz9vgXWn+Uc+vBZlPdelqCRuZCLT6KxXrc&#10;OvfcR/Hxh4tZZrxKqjot8l2TPbJMI8njYpzmR7vmHz8/+CAwjbqJ8nGUFXmya54ktfnhk9/+5vG8&#10;HCV2MS2ycVIZqCSvR/Ny15w2TTna2anjaTKL6kdFmeS4OSmqWdTgtDraGVfRHLXPsh3bsrydeVGN&#10;y6qIk7rG1Y/lTfOJqH8ySeLm08mkThoj2zXRtkb8VuL3kH53njyORkdVVE7TWDUjukYrZlGa46Vt&#10;VR9HTWQcV+mZqmZpXBV1MWkexcVsp5hM0jgRfUBvmNXrzbOqOC5FX45G86OyHSYMbW+crl1t/Mmr&#10;Z1X5snxRYSTm5RHGQpxRXxaTakb/0UpjIYbspB2yZNEYMS66jPnc80wjxj2X+bZr2XJQ4ylGnp4L&#10;HTvwuWmgwAfMdn3f0wWeqko4Y67vYXp6lezoNuystaw9kS1GF15URjrG+00jj2aQsuU/Tr88/Wr5&#10;M/7+s/z+9O/L14ZLL6Unr9DjbS3Xnd/W7mi06nzg2DaGhzrvcj/wz/TdcfzQ8mXfbdt1GGNUpu17&#10;NKqLLB0fpFlGkyFWRrKfVcarCDIdxXGSN0zIXnY8+0MxltexNiwl3bhMMyGKB/oyqm9rEi/rvKQ/&#10;2liZ9Ur46psJ38tpVCZCpmuaCjVzdjtz/8TMfbv8cflu+eb0K8zcT8vXyzcjQ5zTnP53+Xb5w/Kn&#10;0+8MVeC1IQRuXor6WkmuRzWEeoMYOwHzXR8vpCnhTuirKdGTylzLcT2mJ4TbzOG9CSmrunmWFDOD&#10;DnZNrNJ8/BmgRsxC9Op53cgJ1OWoFVhXNIW4EY2y3JgDLG0fUyTm9BoTzPVMorrOBHv68rkTTE3A&#10;rNOYyVESR81JlsjmfZZMsKCwdm3ZPkLjzTJXT6NxImXL3frqLEeFVPMEI9DWLYW2lcJ1eZYDqMrT&#10;o4kA8/ZhNXCbGyYfbp8Qby7ypn14luZFtalnGVaSerMsrwdJDg2N0mExPoHQVoVUJXUZH6SQgudR&#10;3byIKugOwBj0YfMpfiZZgXku1JFpTIvqr5uuU3msKtw1jTl00a5Z/+U4qhLTyH6fY72FjHNSXuKE&#10;Q3hxUnXvHHbv5Mez/QLQABFG68QhlW8yfTipitkXUJt79FbcivIY794146bSJ/uN1JFQvHGytyeK&#10;QWGVUfM8f1nGVDmNKgn454svoqpUS6HBKvqk0Gs8GvUWgyxLT+bF3nFTTFKxUlbjqsYbeENgfQfA&#10;g0FSKuMawCOEhZoJILsYeMLNqkDjju273NWadLMi0Hgy4M5owJ0Bd24Jd1b0p8OIW+6oCQsHqdtK&#10;Nm3chR65It1klmO7oSKL4IqKSGuAcEIecA9EmlgyDwIWuA69pcs2ue86qgLH8/xQ33+qmPa2Olq2&#10;ueo8kac7gWCbgf2qofw3uN2b07+B970Dc//BWP6MAxC+MxzPaBYfFSAoikSUz4v4z7WRF/vTKD9K&#10;9qqqmE+TaAzlKTV6B6Vlt4j3GIdzEGbYCxF0kVBoPZOHhQ7zA6hI4oqdAdVTwkPoYlgdNCO264Y4&#10;lvRB19NH7AtIYl5ciyM2C01bOiw+Gs3SBrZ1ls52TcH7lT1A4/I0HwvJaaI0k8eQgA2csFkcLoRp&#10;peT5DP/5ZamLZiJNj4fcJ8awWvf3TFg54IO5avUzZvGeYfPrEVbRcVrxPbL+6xNW5rTQeh1+K/RL&#10;BzqFTtM2o3bOtA6iEL4fB1guwDC0vJ7+Yi7znEChpWOxMLwILS9jV68hXl0dHbauEcuyLTiVJCCv&#10;Feva33SbejjYwR0L/xJ2cKsZAhrhDYttsIzfc8sYTPMGprHwmV0BOhxLuUl93/EDRVw1zyLocAPl&#10;k+OO4zDBR1rWKj0RV3XJrWHCAB1r/mSJmrfjQmuhQ8zyAB0Pz6kW3gg6WrG4nFuNbF7FOsA5PB1e&#10;6mIHZ5p2hEAXbSxtM9IG2qFI0z10v7fYwQSzG8DjwYGHg4yB6/MOPK3o6FXBg8O/wwIVm27Bg4ee&#10;57bEA6HDgXhQXPD9jN2twKON3PQ8BIPR8n4bLR2v/DX8Hdprf8mAnuMFlh/CwwKHB1xvoWX3zRb4&#10;42yd2+E5HgL+SrMO1KOTf/KeRP5X6NEmnAzo8aCSAfiNqAeevgr1AHqEjiPzkGCfUPSfnkemi4rV&#10;MRa6HsELRZe8wPckvAxOj02ZOzoPTvot7rXh0jrVB/R4UOhBoTdluPxLxq2RwPg1Ehi/N5ZvT7+j&#10;nMXTb0cGLiK+TdmpCG3/aOCpFWrs5zJlsW72F7mIu5I1JDLxhNSISAUMG1mOjF8ZtpChGGOSpeWf&#10;NDlXWbs25xxpuSoqYyNlVSUNaJhxeeDbKquAAiYBE+ptO8wcIuF0v8hzxLKLSiYI9tK8yBFLSNaN&#10;s9D5dofrwUE3ebCbDqki1EZzUiJQnyOJXFGoDdHqekMG4yUslc3piZfIMLxrmFnF+SfnpycSCpJ0&#10;3GEeHYJ5Wvo184bc/w95ukLcv8QCeLt8s3x3+o0BvdaTebUCusJM8qJFOAztkJJERGCRefD3rWtK&#10;L2COFuELGHbdVFF6NF0JsJSPOxPgpkqRoJINQgx8uX9CfCP+x67G/xAtB9YKoWZIQ7fO5qEj5kVp&#10;vyLdC9Exmc+xHZcvlYa+HYKHcLnkjrcc82JtYHSgfw+K/onUl57jepsGpLLnsT5yY6n9FygGkzAf&#10;a0JINqq4JRUdafnzCeHveoSQYzcWkhql1ypwXTs867XCXUIdxORVJut21BkU6moTlgSQgRWutnU5&#10;ZyPB29dEN+6rLaGu5OtFcQnJ77BHkveQ0s4Ee5TGjlxUys9iW8r68XwkpV0QHB7EfRB37DPWO5wU&#10;/LabAm60nQjGeUcrvNR7cteN/I5k267tc0dSSO5ZPjL/1wQ78EJY1QrKHc4sQVC3Q/mNCeRHlqvN&#10;rzWeeb4fYNMePk/4+LobWrfvLuy8Cn27pFtg2Ngos15XGxtX4Y3WOh8Y6sNiqDdDp6uBU7jaimQj&#10;d9Pu72bCNmt8CQAqXRBND/uwf4ld1h0sgLtxyAbvfiJAstPbNm9bd/YAHg8MPM5uJdlK5WWMoWOb&#10;QvborOvgFdGKvnHKvDDkZP2CrHP4iUN+xjhFKIMgg/nYbHIBoRnI+kDWt5N1MOOeu+Yq3xwRRFdJ&#10;+MVUPXQD+jCOzBRyuO8JjtWJ9SPP0IcjRmrDIHAvskNvzNWHvVH0iZ3b1oatm2/QhnelDWHXqK9Y&#10;iSCo+HIWjtY+zdU9F6VW3yJ78n8AAAD//wMAUEsDBBQABgAIAAAAIQCUj/+P3QAAAAUBAAAPAAAA&#10;ZHJzL2Rvd25yZXYueG1sTI9BS8NAEIXvgv9hGcGb3URtadNsSinqqQhtBfE2TaZJaHY2ZLdJ+u8d&#10;vehleMMb3vsmXY22UT11vnZsIJ5EoIhzV9RcGvg4vD7MQfmAXGDjmAxcycMqu71JMSncwDvq96FU&#10;EsI+QQNVCG2itc8rsugnriUW7+Q6i0HWrtRFh4OE20Y/RtFMW6xZGipsaVNRft5frIG3AYf1U/zS&#10;b8+nzfXrMH3/3MZkzP3duF6CCjSGv2P4wRd0yITp6C5ceNUYkEfC7xRvHk0XoI4i4ucZ6CzV/+mz&#10;bwAAAP//AwBQSwECLQAUAAYACAAAACEAtoM4kv4AAADhAQAAEwAAAAAAAAAAAAAAAAAAAAAAW0Nv&#10;bnRlbnRfVHlwZXNdLnhtbFBLAQItABQABgAIAAAAIQA4/SH/1gAAAJQBAAALAAAAAAAAAAAAAAAA&#10;AC8BAABfcmVscy8ucmVsc1BLAQItABQABgAIAAAAIQCgrhTVxwkAANNMAAAOAAAAAAAAAAAAAAAA&#10;AC4CAABkcnMvZTJvRG9jLnhtbFBLAQItABQABgAIAAAAIQCUj/+P3QAAAAUBAAAPAAAAAAAAAAAA&#10;AAAAACEMAABkcnMvZG93bnJldi54bWxQSwUGAAAAAAQABADzAAAAKw0AAAAA&#10;">
                <v:group id="Групувати 5" style="position:absolute;left:9328;top:-1257;width:41158;height:51724" coordsize="43379,22531" coordorigin="9832,-54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Прямокутник: округлені кути 2" style="position:absolute;left:38175;top:-439;width:15036;height:22420;visibility:visible;mso-wrap-style:square;v-text-anchor:middle" o:spid="_x0000_s1034" filled="f" strokecolor="#bdd6ee [13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kkwQAAANoAAAAPAAAAZHJzL2Rvd25yZXYueG1sRI/disIw&#10;FITvF3yHcIS926a6oFKNIv6gt6s+wGlzbIrNSW2iVp/eLCzs5TAz3zCzRWdrcafWV44VDJIUBHHh&#10;dMWlgtNx+zUB4QOyxtoxKXiSh8W89zHDTLsH/9D9EEoRIewzVGBCaDIpfWHIok9cQxy9s2sthijb&#10;UuoWHxFuazlM05G0WHFcMNjQylBxOdysgvFqmebjdf66Pnf592nTjXKzRaU++91yCiJQF/7Df+29&#10;VjCE3yvxBsj5GwAA//8DAFBLAQItABQABgAIAAAAIQDb4fbL7gAAAIUBAAATAAAAAAAAAAAAAAAA&#10;AAAAAABbQ29udGVudF9UeXBlc10ueG1sUEsBAi0AFAAGAAgAAAAhAFr0LFu/AAAAFQEAAAsAAAAA&#10;AAAAAAAAAAAAHwEAAF9yZWxzLy5yZWxzUEsBAi0AFAAGAAgAAAAhAAaYySTBAAAA2gAAAA8AAAAA&#10;AAAAAAAAAAAABwIAAGRycy9kb3ducmV2LnhtbFBLBQYAAAAAAwADALcAAAD1AgAAAAA=&#10;">
                    <v:stroke joinstyle="miter"/>
                  </v:roundrect>
                  <v:roundrect id="Прямокутник: округлені кути 1" style="position:absolute;left:9832;top:-547;width:27545;height:22530;visibility:visible;mso-wrap-style:square;v-text-anchor:middle" o:spid="_x0000_s1035" filled="f" strokecolor="#bdd6ee [13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ldTvwAAANoAAAAPAAAAZHJzL2Rvd25yZXYueG1sRE/bisIw&#10;EH1f8B/CCL5t090FlWoU0RV99fIB02ZsyjaT2mS1+vVGEHwaDuc603lna3Gh1leOFXwlKQjiwumK&#10;SwXHw/pzDMIHZI21Y1JwIw/zWe9jipl2V97RZR9KEUPYZ6jAhNBkUvrCkEWfuIY4cifXWgwRtqXU&#10;LV5juK3ld5oOpcWKY4PBhpaGir/9v1UwWi7SfLTK7+fbJv85/nbD3KxRqUG/W0xABOrCW/xyb3Wc&#10;D89XnlfOHgAAAP//AwBQSwECLQAUAAYACAAAACEA2+H2y+4AAACFAQAAEwAAAAAAAAAAAAAAAAAA&#10;AAAAW0NvbnRlbnRfVHlwZXNdLnhtbFBLAQItABQABgAIAAAAIQBa9CxbvwAAABUBAAALAAAAAAAA&#10;AAAAAAAAAB8BAABfcmVscy8ucmVsc1BLAQItABQABgAIAAAAIQD2SldTvwAAANoAAAAPAAAAAAAA&#10;AAAAAAAAAAcCAABkcnMvZG93bnJldi54bWxQSwUGAAAAAAMAAwC3AAAA8wIAAAAA&#10;">
                    <v:stroke joinstyle="miter"/>
                  </v:roundrect>
                </v:group>
                <v:group id="Групувати 246" style="position:absolute;left:10325;top:-47;width:39485;height:48817" coordsize="39484,48818" coordorigin="9475,-366"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type id="_x0000_t202" coordsize="21600,21600" o:spt="202" path="m,l,21600r21600,l21600,xe">
                    <v:stroke joinstyle="miter"/>
                    <v:path gradientshapeok="t" o:connecttype="rect"/>
                  </v:shapetype>
                  <v:shape id="Текстове поле 2" style="position:absolute;left:19317;top:-366;width:4972;height:2558;visibility:visible;mso-wrap-style:square;v-text-anchor:top" o:spid="_x0000_s1037" filled="f" strokecolor="black [3213]"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QEwxwAAANwAAAAPAAAAZHJzL2Rvd25yZXYueG1sRI9Ba8JA&#10;FITvQv/D8gq9FN1opWrqKlIpiJZCowi9PbKvSWj2bcxuTPz3rlDwOMzMN8x82ZlSnKl2hWUFw0EE&#10;gji1uuBMwWH/0Z+CcB5ZY2mZFFzIwXLx0JtjrG3L33ROfCYChF2MCnLvq1hKl+Zk0A1sRRy8X1sb&#10;9EHWmdQ1tgFuSjmKoldpsOCwkGNF7zmlf0ljFMzKduvlcf+1/hyv3al5ef5pdo1ST4/d6g2Ep87f&#10;w//tjVYwGk7gdiYcAbm4AgAA//8DAFBLAQItABQABgAIAAAAIQDb4fbL7gAAAIUBAAATAAAAAAAA&#10;AAAAAAAAAAAAAABbQ29udGVudF9UeXBlc10ueG1sUEsBAi0AFAAGAAgAAAAhAFr0LFu/AAAAFQEA&#10;AAsAAAAAAAAAAAAAAAAAHwEAAF9yZWxzLy5yZWxzUEsBAi0AFAAGAAgAAAAhAPu1ATDHAAAA3AAA&#10;AA8AAAAAAAAAAAAAAAAABwIAAGRycy9kb3ducmV2LnhtbFBLBQYAAAAAAwADALcAAAD7AgAAAAA=&#10;">
                    <v:textbox>
                      <w:txbxContent>
                        <w:p w:rsidRPr="006172A2" w:rsidR="00AC66A3" w:rsidP="0082592D" w:rsidRDefault="00AC66A3" w14:paraId="002CFAC8" w14:textId="77777777">
                          <w:pPr>
                            <w:jc w:val="center"/>
                            <w:rPr>
                              <w:rFonts w:ascii="Times New Roman" w:hAnsi="Times New Roman" w:cs="Times New Roman"/>
                              <w:b/>
                              <w:bCs/>
                              <w:sz w:val="16"/>
                              <w:szCs w:val="16"/>
                            </w:rPr>
                          </w:pPr>
                          <w:r w:rsidRPr="006172A2">
                            <w:rPr>
                              <w:rFonts w:ascii="Times New Roman" w:hAnsi="Times New Roman" w:cs="Times New Roman"/>
                              <w:b/>
                              <w:bCs/>
                              <w:sz w:val="16"/>
                              <w:szCs w:val="16"/>
                            </w:rPr>
                            <w:t>1 курс</w:t>
                          </w:r>
                        </w:p>
                      </w:txbxContent>
                    </v:textbox>
                  </v:shape>
                  <v:shape id="Текстове поле 2" style="position:absolute;left:40321;top:-110;width:4972;height:2558;visibility:visible;mso-wrap-style:square;v-text-anchor:top" o:spid="_x0000_s1038" filled="f" strokecolor="black [3213]"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s9xgAAANoAAAAPAAAAZHJzL2Rvd25yZXYueG1sRI/dasJA&#10;FITvC77DcgrelGbjD9LGrCIVQVQK1VLw7pA9TYLZs2l2Y9K37wpCL4eZ+YZJl72pxJUaV1pWMIpi&#10;EMSZ1SXnCj5Pm+cXEM4ja6wsk4JfcrBcDB5STLTt+IOuR5+LAGGXoILC+zqR0mUFGXSRrYmD920b&#10;gz7IJpe6wS7ATSXHcTyTBksOCwXW9FZQdjm2RsFr1e28/Dq9rw/TtftpJ0/ndt8qNXzsV3MQnnr/&#10;H763t1rBDG5Xwg2Qiz8AAAD//wMAUEsBAi0AFAAGAAgAAAAhANvh9svuAAAAhQEAABMAAAAAAAAA&#10;AAAAAAAAAAAAAFtDb250ZW50X1R5cGVzXS54bWxQSwECLQAUAAYACAAAACEAWvQsW78AAAAVAQAA&#10;CwAAAAAAAAAAAAAAAAAfAQAAX3JlbHMvLnJlbHNQSwECLQAUAAYACAAAACEAAeb7PcYAAADaAAAA&#10;DwAAAAAAAAAAAAAAAAAHAgAAZHJzL2Rvd25yZXYueG1sUEsFBgAAAAADAAMAtwAAAPoCAAAAAA==&#10;">
                    <v:textbox>
                      <w:txbxContent>
                        <w:p w:rsidRPr="006172A2" w:rsidR="00AC66A3" w:rsidP="0082592D" w:rsidRDefault="00AC66A3" w14:paraId="2E588061" w14:textId="77777777">
                          <w:pPr>
                            <w:jc w:val="center"/>
                            <w:rPr>
                              <w:rFonts w:ascii="Times New Roman" w:hAnsi="Times New Roman" w:cs="Times New Roman"/>
                              <w:b/>
                              <w:bCs/>
                              <w:sz w:val="16"/>
                              <w:szCs w:val="16"/>
                            </w:rPr>
                          </w:pPr>
                          <w:r w:rsidRPr="006172A2">
                            <w:rPr>
                              <w:rFonts w:ascii="Times New Roman" w:hAnsi="Times New Roman" w:cs="Times New Roman"/>
                              <w:b/>
                              <w:bCs/>
                              <w:sz w:val="16"/>
                              <w:szCs w:val="16"/>
                            </w:rPr>
                            <w:t>2 курс</w:t>
                          </w:r>
                        </w:p>
                      </w:txbxContent>
                    </v:textbox>
                  </v:shape>
                  <v:roundrect id="Прямокутник: округлені кути 13" style="position:absolute;left:9502;top:2590;width:15164;height:3020;visibility:visible;mso-wrap-style:square;v-text-anchor:middle" o:spid="_x0000_s1039"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M1wgAAANsAAAAPAAAAZHJzL2Rvd25yZXYueG1sRE/bisIw&#10;EH0X9h/CLPi2Tb3gpRplEQVBVLzAsm9DM7Zlm0lpota/3wiCb3M415nOG1OKG9WusKygE8UgiFOr&#10;C84UnE+rrxEI55E1lpZJwYMczGcfrSkm2t75QLejz0QIYZeggtz7KpHSpTkZdJGtiAN3sbVBH2Cd&#10;SV3jPYSbUnbjeCANFhwacqxokVP6d7waBWv63W30pb9c7iUPtuMfsxtujVLtz+Z7AsJT49/il3ut&#10;w/wePH8JB8jZPwAAAP//AwBQSwECLQAUAAYACAAAACEA2+H2y+4AAACFAQAAEwAAAAAAAAAAAAAA&#10;AAAAAAAAW0NvbnRlbnRfVHlwZXNdLnhtbFBLAQItABQABgAIAAAAIQBa9CxbvwAAABUBAAALAAAA&#10;AAAAAAAAAAAAAB8BAABfcmVscy8ucmVsc1BLAQItABQABgAIAAAAIQAZaCM1wgAAANsAAAAPAAAA&#10;AAAAAAAAAAAAAAcCAABkcnMvZG93bnJldi54bWxQSwUGAAAAAAMAAwC3AAAA9gIAAAAA&#10;">
                    <v:stroke joinstyle="miter"/>
                    <v:textbox>
                      <w:txbxContent>
                        <w:p w:rsidRPr="00486A3B" w:rsidR="00AC66A3" w:rsidP="00486A3B" w:rsidRDefault="00AC66A3" w14:paraId="56CE8300" w14:textId="7098EB82">
                          <w:pPr>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Професійна іноземна мова –  3,5 кредити</w:t>
                          </w:r>
                        </w:p>
                      </w:txbxContent>
                    </v:textbox>
                  </v:roundrect>
                  <v:roundrect id="Прямокутник: округлені кути 14" style="position:absolute;left:9530;top:7737;width:15166;height:4334;visibility:visible;mso-wrap-style:square;v-text-anchor:middle" o:spid="_x0000_s1040"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tBwQAAANsAAAAPAAAAZHJzL2Rvd25yZXYueG1sRE/bisIw&#10;EH1f2H8II/imqSLuWk1lEQVBVHQF8W1ophdsJqWJWv/eLAj7Nodzndm8NZW4U+NKywoG/QgEcWp1&#10;ybmC0++q9w3CeWSNlWVS8CQH8+TzY4axtg8+0P3ocxFC2MWooPC+jqV0aUEGXd/WxIHLbGPQB9jk&#10;Ujf4COGmksMoGkuDJYeGAmtaFJRejzejYE2X3UZno+VyL3m8nZzN7mtrlOp22p8pCE+t/xe/3Wsd&#10;5o/g75dwgExeAAAA//8DAFBLAQItABQABgAIAAAAIQDb4fbL7gAAAIUBAAATAAAAAAAAAAAAAAAA&#10;AAAAAABbQ29udGVudF9UeXBlc10ueG1sUEsBAi0AFAAGAAgAAAAhAFr0LFu/AAAAFQEAAAsAAAAA&#10;AAAAAAAAAAAAHwEAAF9yZWxzLy5yZWxzUEsBAi0AFAAGAAgAAAAhAJaBu0HBAAAA2wAAAA8AAAAA&#10;AAAAAAAAAAAABwIAAGRycy9kb3ducmV2LnhtbFBLBQYAAAAAAwADALcAAAD1AgAAAAA=&#10;">
                    <v:stroke joinstyle="miter"/>
                    <v:textbox>
                      <w:txbxContent>
                        <w:p w:rsidRPr="00B6405D" w:rsidR="00AC66A3" w:rsidP="0082592D" w:rsidRDefault="00AC66A3" w14:paraId="3317CEB6" w14:textId="0B3C2CDD">
                          <w:pPr>
                            <w:jc w:val="center"/>
                            <w:rPr>
                              <w:b/>
                              <w:bCs/>
                              <w:sz w:val="14"/>
                              <w:szCs w:val="14"/>
                            </w:rPr>
                          </w:pPr>
                          <w:r>
                            <w:rPr>
                              <w:rFonts w:ascii="Times New Roman" w:hAnsi="Times New Roman" w:eastAsia="Times New Roman" w:cs="Times New Roman"/>
                              <w:b/>
                              <w:bCs/>
                              <w:sz w:val="14"/>
                              <w:szCs w:val="14"/>
                            </w:rPr>
                            <w:t>Практикум із сучасної політичної журналістики – 3</w:t>
                          </w:r>
                          <w:r w:rsidR="00EA045D">
                            <w:rPr>
                              <w:rFonts w:ascii="Times New Roman" w:hAnsi="Times New Roman" w:eastAsia="Times New Roman" w:cs="Times New Roman"/>
                              <w:b/>
                              <w:bCs/>
                              <w:sz w:val="14"/>
                              <w:szCs w:val="14"/>
                            </w:rPr>
                            <w:t>,5</w:t>
                          </w:r>
                          <w:r>
                            <w:rPr>
                              <w:rFonts w:ascii="Times New Roman" w:hAnsi="Times New Roman" w:eastAsia="Times New Roman" w:cs="Times New Roman"/>
                              <w:b/>
                              <w:bCs/>
                              <w:sz w:val="14"/>
                              <w:szCs w:val="14"/>
                            </w:rPr>
                            <w:t xml:space="preserve"> кредити</w:t>
                          </w:r>
                        </w:p>
                      </w:txbxContent>
                    </v:textbox>
                  </v:roundrect>
                  <v:roundrect id="Прямокутник: округлені кути 19" style="position:absolute;left:9475;top:20626;width:15164;height:3974;visibility:visible;mso-wrap-style:square;v-text-anchor:middle" o:spid="_x0000_s1041"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BTfwQAAANsAAAAPAAAAZHJzL2Rvd25yZXYueG1sRE9Ni8Iw&#10;EL0L+x/CLHjTdEV0raZlWRQEUdEVxNvQjG3ZZlKaqPXfG0HwNo/3ObO0NZW4UuNKywq++hEI4szq&#10;knMFh79F7xuE88gaK8uk4E4O0uSjM8NY2xvv6Lr3uQgh7GJUUHhfx1K6rCCDrm9r4sCdbWPQB9jk&#10;Ujd4C+GmkoMoGkmDJYeGAmv6LSj731+MgiWdNit9Hs7nW8mj9eRoNuO1Uar72f5MQXhq/Vv8ci91&#10;mD+B5y/hAJk8AAAA//8DAFBLAQItABQABgAIAAAAIQDb4fbL7gAAAIUBAAATAAAAAAAAAAAAAAAA&#10;AAAAAABbQ29udGVudF9UeXBlc10ueG1sUEsBAi0AFAAGAAgAAAAhAFr0LFu/AAAAFQEAAAsAAAAA&#10;AAAAAAAAAAAAHwEAAF9yZWxzLy5yZWxzUEsBAi0AFAAGAAgAAAAhAHiAFN/BAAAA2wAAAA8AAAAA&#10;AAAAAAAAAAAABwIAAGRycy9kb3ducmV2LnhtbFBLBQYAAAAAAwADALcAAAD1AgAAAAA=&#10;">
                    <v:stroke joinstyle="miter"/>
                    <v:textbox>
                      <w:txbxContent>
                        <w:p w:rsidRPr="00B6405D" w:rsidR="00AC66A3" w:rsidP="0082592D" w:rsidRDefault="00AC66A3" w14:paraId="5056677A" w14:textId="656BA96E">
                          <w:pPr>
                            <w:ind w:left="-142" w:right="-161"/>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Стратегічні комунікації</w:t>
                          </w:r>
                          <w:r w:rsidRPr="00B6405D">
                            <w:rPr>
                              <w:rFonts w:ascii="Times New Roman" w:hAnsi="Times New Roman" w:eastAsia="Times New Roman" w:cs="Times New Roman"/>
                              <w:b/>
                              <w:bCs/>
                              <w:sz w:val="14"/>
                              <w:szCs w:val="14"/>
                            </w:rPr>
                            <w:t xml:space="preserve">  </w:t>
                          </w:r>
                        </w:p>
                        <w:p w:rsidRPr="00B6405D" w:rsidR="00AC66A3" w:rsidP="0082592D" w:rsidRDefault="00AC66A3" w14:paraId="1DCC9361" w14:textId="03CC7B80">
                          <w:pPr>
                            <w:ind w:left="-142" w:right="-161"/>
                            <w:jc w:val="center"/>
                            <w:rPr>
                              <w:b/>
                              <w:bCs/>
                              <w:sz w:val="14"/>
                              <w:szCs w:val="14"/>
                            </w:rPr>
                          </w:pPr>
                          <w:r>
                            <w:rPr>
                              <w:rFonts w:ascii="Times New Roman" w:hAnsi="Times New Roman" w:eastAsia="Times New Roman" w:cs="Times New Roman"/>
                              <w:b/>
                              <w:bCs/>
                              <w:sz w:val="14"/>
                              <w:szCs w:val="14"/>
                            </w:rPr>
                            <w:t>3</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v:textbox>
                  </v:roundrect>
                  <v:roundrect id="Прямокутник: округлені кути 38" style="position:absolute;left:9475;top:43661;width:14966;height:4382;visibility:visible;mso-wrap-style:square;v-text-anchor:middle" o:spid="_x0000_s1042"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0kwgAAANsAAAAPAAAAZHJzL2Rvd25yZXYueG1sRE9Na8JA&#10;EL0L/Q/LFHozm2pRm7qKiIWAqBiF0tuQHZPQ7GzIbk389+5B8Ph43/Nlb2pxpdZVlhW8RzEI4tzq&#10;igsF59P3cAbCeWSNtWVScCMHy8XLYI6Jth0f6Zr5QoQQdgkqKL1vEildXpJBF9mGOHAX2xr0AbaF&#10;1C12IdzUchTHE2mw4tBQYkPrkvK/7N8oSOl3v9WXj83mIHmy+/wx++nOKPX22q++QHjq/VP8cKda&#10;wTiMDV/CD5CLOwAAAP//AwBQSwECLQAUAAYACAAAACEA2+H2y+4AAACFAQAAEwAAAAAAAAAAAAAA&#10;AAAAAAAAW0NvbnRlbnRfVHlwZXNdLnhtbFBLAQItABQABgAIAAAAIQBa9CxbvwAAABUBAAALAAAA&#10;AAAAAAAAAAAAAB8BAABfcmVscy8ucmVsc1BLAQItABQABgAIAAAAIQBcee0kwgAAANsAAAAPAAAA&#10;AAAAAAAAAAAAAAcCAABkcnMvZG93bnJldi54bWxQSwUGAAAAAAMAAwC3AAAA9gIAAAAA&#10;">
                    <v:stroke joinstyle="miter"/>
                    <v:textbox>
                      <w:txbxContent>
                        <w:p w:rsidRPr="00B6405D" w:rsidR="00AC66A3" w:rsidP="0082592D" w:rsidRDefault="00AC66A3" w14:paraId="2172EE31" w14:textId="12BB8092">
                          <w:pPr>
                            <w:ind w:left="-142" w:right="-142"/>
                            <w:jc w:val="center"/>
                            <w:rPr>
                              <w:rFonts w:ascii="Times New Roman" w:hAnsi="Times New Roman" w:eastAsia="Times New Roman" w:cs="Times New Roman"/>
                              <w:b/>
                              <w:bCs/>
                              <w:sz w:val="14"/>
                              <w:szCs w:val="14"/>
                            </w:rPr>
                          </w:pPr>
                          <w:r w:rsidRPr="00B6405D">
                            <w:rPr>
                              <w:rFonts w:ascii="Times New Roman" w:hAnsi="Times New Roman" w:eastAsia="Times New Roman" w:cs="Times New Roman"/>
                              <w:b/>
                              <w:bCs/>
                              <w:sz w:val="14"/>
                              <w:szCs w:val="14"/>
                            </w:rPr>
                            <w:t>Виробнича</w:t>
                          </w:r>
                          <w:r>
                            <w:rPr>
                              <w:rFonts w:ascii="Times New Roman" w:hAnsi="Times New Roman" w:eastAsia="Times New Roman" w:cs="Times New Roman"/>
                              <w:b/>
                              <w:bCs/>
                              <w:sz w:val="14"/>
                              <w:szCs w:val="14"/>
                            </w:rPr>
                            <w:t xml:space="preserve"> (проєктна)</w:t>
                          </w:r>
                          <w:r w:rsidRPr="00B6405D">
                            <w:rPr>
                              <w:rFonts w:ascii="Times New Roman" w:hAnsi="Times New Roman" w:eastAsia="Times New Roman" w:cs="Times New Roman"/>
                              <w:b/>
                              <w:bCs/>
                              <w:sz w:val="14"/>
                              <w:szCs w:val="14"/>
                            </w:rPr>
                            <w:t xml:space="preserve"> прак</w:t>
                          </w:r>
                          <w:r>
                            <w:rPr>
                              <w:rFonts w:ascii="Times New Roman" w:hAnsi="Times New Roman" w:eastAsia="Times New Roman" w:cs="Times New Roman"/>
                              <w:b/>
                              <w:bCs/>
                              <w:sz w:val="14"/>
                              <w:szCs w:val="14"/>
                            </w:rPr>
                            <w:t>тична підготовка</w:t>
                          </w:r>
                          <w:r w:rsidRPr="00B6405D">
                            <w:rPr>
                              <w:rFonts w:ascii="Times New Roman" w:hAnsi="Times New Roman" w:eastAsia="Times New Roman" w:cs="Times New Roman"/>
                              <w:b/>
                              <w:bCs/>
                              <w:sz w:val="14"/>
                              <w:szCs w:val="14"/>
                            </w:rPr>
                            <w:t xml:space="preserve"> </w:t>
                          </w:r>
                        </w:p>
                        <w:p w:rsidRPr="00B6405D" w:rsidR="00AC66A3" w:rsidP="0082592D" w:rsidRDefault="00AC66A3" w14:paraId="51289F3F" w14:textId="32F03F77">
                          <w:pPr>
                            <w:ind w:left="-142" w:right="-142"/>
                            <w:jc w:val="center"/>
                            <w:rPr>
                              <w:b/>
                              <w:bCs/>
                              <w:sz w:val="14"/>
                              <w:szCs w:val="14"/>
                            </w:rPr>
                          </w:pPr>
                          <w:r>
                            <w:rPr>
                              <w:rFonts w:ascii="Times New Roman" w:hAnsi="Times New Roman" w:eastAsia="Times New Roman" w:cs="Times New Roman"/>
                              <w:b/>
                              <w:bCs/>
                              <w:sz w:val="14"/>
                              <w:szCs w:val="14"/>
                            </w:rPr>
                            <w:t>1</w:t>
                          </w:r>
                          <w:r w:rsidR="005948A7">
                            <w:rPr>
                              <w:rFonts w:ascii="Times New Roman" w:hAnsi="Times New Roman" w:eastAsia="Times New Roman" w:cs="Times New Roman"/>
                              <w:b/>
                              <w:bCs/>
                              <w:sz w:val="14"/>
                              <w:szCs w:val="14"/>
                            </w:rPr>
                            <w:t>0,5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ів</w:t>
                          </w:r>
                        </w:p>
                      </w:txbxContent>
                    </v:textbox>
                  </v:roundrect>
                  <v:roundrect id="Прямокутник: округлені кути 46" style="position:absolute;left:36807;top:32190;width:12153;height:6362;visibility:visible;mso-wrap-style:square;v-text-anchor:middle" o:spid="_x0000_s1043"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wwwAAANsAAAAPAAAAZHJzL2Rvd25yZXYueG1sRI/disIw&#10;FITvBd8hHGHv1tRFqlajyOKCICr+gHh3aI5tsTkpTdT69kZY8HKYmW+YyawxpbhT7QrLCnrdCARx&#10;anXBmYLj4e97CMJ5ZI2lZVLwJAezabs1wUTbB+/ovveZCBB2CSrIva8SKV2ak0HXtRVx8C62NuiD&#10;rDOpa3wEuCnlTxTF0mDBYSHHin5zSq/7m1GwpPNmpS/9xWIrOV6PTmYzWBulvjrNfAzCU+M/4f/2&#10;Uivox/D+En6AnL4AAAD//wMAUEsBAi0AFAAGAAgAAAAhANvh9svuAAAAhQEAABMAAAAAAAAAAAAA&#10;AAAAAAAAAFtDb250ZW50X1R5cGVzXS54bWxQSwECLQAUAAYACAAAACEAWvQsW78AAAAVAQAACwAA&#10;AAAAAAAAAAAAAAAfAQAAX3JlbHMvLnJlbHNQSwECLQAUAAYACAAAACEAGqyvsMMAAADbAAAADwAA&#10;AAAAAAAAAAAAAAAHAgAAZHJzL2Rvd25yZXYueG1sUEsFBgAAAAADAAMAtwAAAPcCAAAAAA==&#10;">
                    <v:stroke joinstyle="miter"/>
                    <v:textbox>
                      <w:txbxContent>
                        <w:p w:rsidRPr="003F0704" w:rsidR="00AC66A3" w:rsidP="0082592D" w:rsidRDefault="00AC66A3" w14:paraId="1B11ECE3" w14:textId="0936D243">
                          <w:pPr>
                            <w:ind w:left="-142" w:right="-142"/>
                            <w:jc w:val="center"/>
                            <w:rPr>
                              <w:b/>
                              <w:bCs/>
                              <w:sz w:val="14"/>
                              <w:szCs w:val="14"/>
                            </w:rPr>
                          </w:pPr>
                          <w:r w:rsidRPr="003F0704">
                            <w:rPr>
                              <w:rFonts w:ascii="Times New Roman" w:hAnsi="Times New Roman" w:eastAsia="Times New Roman" w:cs="Times New Roman"/>
                              <w:b/>
                              <w:bCs/>
                              <w:sz w:val="14"/>
                              <w:szCs w:val="14"/>
                            </w:rPr>
                            <w:t>Підготовка кваліфікаційної роботи -1</w:t>
                          </w:r>
                          <w:r w:rsidR="005948A7">
                            <w:rPr>
                              <w:rFonts w:ascii="Times New Roman" w:hAnsi="Times New Roman" w:eastAsia="Times New Roman" w:cs="Times New Roman"/>
                              <w:b/>
                              <w:bCs/>
                              <w:sz w:val="14"/>
                              <w:szCs w:val="14"/>
                            </w:rPr>
                            <w:t>6</w:t>
                          </w:r>
                          <w:r>
                            <w:rPr>
                              <w:rFonts w:ascii="Times New Roman" w:hAnsi="Times New Roman" w:eastAsia="Times New Roman" w:cs="Times New Roman"/>
                              <w:b/>
                              <w:bCs/>
                              <w:sz w:val="14"/>
                              <w:szCs w:val="14"/>
                            </w:rPr>
                            <w:t>,5</w:t>
                          </w:r>
                          <w:r w:rsidRPr="003F0704">
                            <w:rPr>
                              <w:rFonts w:ascii="Times New Roman" w:hAnsi="Times New Roman" w:eastAsia="Times New Roman" w:cs="Times New Roman"/>
                              <w:b/>
                              <w:bCs/>
                              <w:sz w:val="14"/>
                              <w:szCs w:val="14"/>
                            </w:rPr>
                            <w:t xml:space="preserve"> кредитів</w:t>
                          </w:r>
                        </w:p>
                      </w:txbxContent>
                    </v:textbox>
                  </v:roundrect>
                  <v:roundrect id="Прямокутник: округлені кути 48" style="position:absolute;left:36893;top:41575;width:11957;height:6876;visibility:visible;mso-wrap-style:square;v-text-anchor:middle" o:spid="_x0000_s1044"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5ZwQAAANsAAAAPAAAAZHJzL2Rvd25yZXYueG1sRE9Ni8Iw&#10;EL0L+x/CLOxNU6XoWo2yLBUEUdkqiLehGdtiMylNVuu/NwfB4+N9z5edqcWNWldZVjAcRCCIc6sr&#10;LhQcD6v+NwjnkTXWlknBgxwsFx+9OSba3vmPbpkvRAhhl6CC0vsmkdLlJRl0A9sQB+5iW4M+wLaQ&#10;usV7CDe1HEXRWBqsODSU2NBvSfk1+zcK1nTebfQlTtO95PF2ejK7ydYo9fXZ/cxAeOr8W/xyr7WC&#10;OIwNX8IPkIsnAAAA//8DAFBLAQItABQABgAIAAAAIQDb4fbL7gAAAIUBAAATAAAAAAAAAAAAAAAA&#10;AAAAAABbQ29udGVudF9UeXBlc10ueG1sUEsBAi0AFAAGAAgAAAAhAFr0LFu/AAAAFQEAAAsAAAAA&#10;AAAAAAAAAAAAHwEAAF9yZWxzLy5yZWxzUEsBAi0AFAAGAAgAAAAhAAR/nlnBAAAA2wAAAA8AAAAA&#10;AAAAAAAAAAAABwIAAGRycy9kb3ducmV2LnhtbFBLBQYAAAAAAwADALcAAAD1AgAAAAA=&#10;">
                    <v:stroke joinstyle="miter"/>
                    <v:textbox>
                      <w:txbxContent>
                        <w:p w:rsidRPr="00A16666" w:rsidR="00AC66A3" w:rsidP="0082592D" w:rsidRDefault="00AC66A3" w14:paraId="7E19EE42" w14:textId="2E920DCC">
                          <w:pPr>
                            <w:ind w:left="-142" w:right="-142"/>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Захист кваліфікаційної  (магістерської) роботи (</w:t>
                          </w:r>
                          <w:proofErr w:type="spellStart"/>
                          <w:r>
                            <w:rPr>
                              <w:rFonts w:ascii="Times New Roman" w:hAnsi="Times New Roman" w:eastAsia="Times New Roman" w:cs="Times New Roman"/>
                              <w:b/>
                              <w:bCs/>
                              <w:sz w:val="16"/>
                              <w:szCs w:val="16"/>
                            </w:rPr>
                            <w:t>медіапроєкту</w:t>
                          </w:r>
                          <w:proofErr w:type="spellEnd"/>
                          <w:r>
                            <w:rPr>
                              <w:rFonts w:ascii="Times New Roman" w:hAnsi="Times New Roman" w:eastAsia="Times New Roman" w:cs="Times New Roman"/>
                              <w:b/>
                              <w:bCs/>
                              <w:sz w:val="16"/>
                              <w:szCs w:val="16"/>
                            </w:rPr>
                            <w:t>)</w:t>
                          </w:r>
                        </w:p>
                        <w:p w:rsidRPr="00A16666" w:rsidR="00AC66A3" w:rsidP="0082592D" w:rsidRDefault="005948A7" w14:paraId="43D65250" w14:textId="35417205">
                          <w:pPr>
                            <w:ind w:left="-142" w:right="-142"/>
                            <w:jc w:val="center"/>
                            <w:rPr>
                              <w:b/>
                              <w:bCs/>
                              <w:sz w:val="12"/>
                              <w:szCs w:val="12"/>
                            </w:rPr>
                          </w:pPr>
                          <w:r>
                            <w:rPr>
                              <w:rFonts w:ascii="Times New Roman" w:hAnsi="Times New Roman" w:eastAsia="Times New Roman" w:cs="Times New Roman"/>
                              <w:b/>
                              <w:bCs/>
                              <w:sz w:val="16"/>
                              <w:szCs w:val="16"/>
                            </w:rPr>
                            <w:t>3</w:t>
                          </w:r>
                          <w:r w:rsidRPr="00A16666" w:rsidR="00AC66A3">
                            <w:rPr>
                              <w:rFonts w:ascii="Times New Roman" w:hAnsi="Times New Roman" w:eastAsia="Times New Roman" w:cs="Times New Roman"/>
                              <w:b/>
                              <w:bCs/>
                              <w:sz w:val="16"/>
                              <w:szCs w:val="16"/>
                            </w:rPr>
                            <w:t xml:space="preserve"> кредити</w:t>
                          </w:r>
                        </w:p>
                      </w:txbxContent>
                    </v:textbox>
                  </v:roundrect>
                  <v:shapetype id="_x0000_t33" coordsize="21600,21600" o:oned="t" filled="f" o:spt="33" path="m,l21600,r,21600e">
                    <v:stroke joinstyle="miter"/>
                    <v:path fillok="f" arrowok="t" o:connecttype="none"/>
                    <o:lock v:ext="edit" shapetype="t"/>
                  </v:shapetype>
                  <v:shape id="Сполучна лінія: уступом 56" style="position:absolute;left:24441;top:25241;width:5487;height:20608;flip:y;visibility:visible;mso-wrap-style:square" o:spid="_x0000_s1045" strokecolor="red" strokeweight="1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OwgAAANsAAAAPAAAAZHJzL2Rvd25yZXYueG1sRI9Ra8Iw&#10;FIXfB/6HcAVfhibKFK1GKQNxsKepP+DSXJva5qY0Wa3/fhkM9ng453yHszsMrhE9daHyrGE+UyCI&#10;C28qLjVcL8fpGkSIyAYbz6ThSQEO+9HLDjPjH/xF/TmWIkE4ZKjBxthmUobCksMw8y1x8m6+cxiT&#10;7EppOnwkuGvkQqmVdFhxWrDY0ruloj5/Ow0b22MdmtcjvtWfKl/m95NXF60n4yHfgog0xP/wX/vD&#10;aFiu4PdL+gFy/wMAAP//AwBQSwECLQAUAAYACAAAACEA2+H2y+4AAACFAQAAEwAAAAAAAAAAAAAA&#10;AAAAAAAAW0NvbnRlbnRfVHlwZXNdLnhtbFBLAQItABQABgAIAAAAIQBa9CxbvwAAABUBAAALAAAA&#10;AAAAAAAAAAAAAB8BAABfcmVscy8ucmVsc1BLAQItABQABgAIAAAAIQC+BUUOwgAAANsAAAAPAAAA&#10;AAAAAAAAAAAAAAcCAABkcnMvZG93bnJldi54bWxQSwUGAAAAAAMAAwC3AAAA9gIAAAAA&#10;"/>
                  <v:shapetype id="_x0000_t32" coordsize="21600,21600" o:oned="t" filled="f" o:spt="32" path="m,l21600,21600e">
                    <v:path fillok="f" arrowok="t" o:connecttype="none"/>
                    <o:lock v:ext="edit" shapetype="t"/>
                  </v:shapetype>
                  <v:shape id="Пряма зі стрілкою 195" style="position:absolute;left:29929;top:25167;width:6813;height:0;visibility:visible;mso-wrap-style:square" o:spid="_x0000_s1046" strokecolor="red"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TixAAAANwAAAAPAAAAZHJzL2Rvd25yZXYueG1sRE9Na8JA&#10;EL0L/Q/LFHoR3VS01tRVRFpU2ktjEbwN2WkSmp0Nu9sY/70rCN7m8T5nvuxMLVpyvrKs4HmYgCDO&#10;ra64UPCz/xi8gvABWWNtmRScycNy8dCbY6rtib+pzUIhYgj7FBWUITSplD4vyaAf2oY4cr/WGQwR&#10;ukJqh6cYbmo5SpIXabDi2FBiQ+uS8r/s3yjIkq3ejAs+5P33dr+bjj6PX0en1NNjt3oDEagLd/HN&#10;vdVx/mwC12fiBXJxAQAA//8DAFBLAQItABQABgAIAAAAIQDb4fbL7gAAAIUBAAATAAAAAAAAAAAA&#10;AAAAAAAAAABbQ29udGVudF9UeXBlc10ueG1sUEsBAi0AFAAGAAgAAAAhAFr0LFu/AAAAFQEAAAsA&#10;AAAAAAAAAAAAAAAAHwEAAF9yZWxzLy5yZWxzUEsBAi0AFAAGAAgAAAAhAL3+ROLEAAAA3AAAAA8A&#10;AAAAAAAAAAAAAAAABwIAAGRycy9kb3ducmV2LnhtbFBLBQYAAAAAAwADALcAAAD4AgAAAAA=&#10;">
                    <v:stroke joinstyle="miter" endarrow="block"/>
                  </v:shape>
                  <v:roundrect id="Прямокутник: округлені кути 18" style="position:absolute;left:9500;top:14390;width:15166;height:4027;visibility:visible;mso-wrap-style:square;v-text-anchor:middle" o:spid="_x0000_s1047"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FExAAAANsAAAAPAAAAZHJzL2Rvd25yZXYueG1sRI9Pa8JA&#10;EMXvBb/DMoK3urEUq9FVpFgQiop/QLwN2TEJZmdDdtX02zsHobcZ3pv3fjOdt65Sd2pC6dnAoJ+A&#10;Is68LTk3cDz8vI9AhYhssfJMBv4owHzWeZtiav2Dd3Tfx1xJCIcUDRQx1qnWISvIYej7mli0i28c&#10;RlmbXNsGHxLuKv2RJEPtsGRpKLCm74Ky6/7mDKzovPm1l8/lcqt5uB6f3OZr7YzpddvFBFSkNv6b&#10;X9crK/gCK7/IAHr2BAAA//8DAFBLAQItABQABgAIAAAAIQDb4fbL7gAAAIUBAAATAAAAAAAAAAAA&#10;AAAAAAAAAABbQ29udGVudF9UeXBlc10ueG1sUEsBAi0AFAAGAAgAAAAhAFr0LFu/AAAAFQEAAAsA&#10;AAAAAAAAAAAAAAAAHwEAAF9yZWxzLy5yZWxzUEsBAi0AFAAGAAgAAAAhABfMsUTEAAAA2wAAAA8A&#10;AAAAAAAAAAAAAAAABwIAAGRycy9kb3ducmV2LnhtbFBLBQYAAAAAAwADALcAAAD4AgAAAAA=&#10;">
                    <v:stroke joinstyle="miter"/>
                    <v:textbox>
                      <w:txbxContent>
                        <w:p w:rsidRPr="00B6405D" w:rsidR="00AC66A3" w:rsidP="0082592D" w:rsidRDefault="00AC66A3" w14:paraId="1DFADCFE" w14:textId="6EE1D29D">
                          <w:pPr>
                            <w:jc w:val="center"/>
                            <w:rPr>
                              <w:b/>
                              <w:bCs/>
                              <w:sz w:val="14"/>
                              <w:szCs w:val="14"/>
                            </w:rPr>
                          </w:pPr>
                          <w:r w:rsidRPr="00486A3B">
                            <w:rPr>
                              <w:rFonts w:ascii="Times New Roman" w:hAnsi="Times New Roman" w:eastAsia="Times New Roman" w:cs="Times New Roman"/>
                              <w:b/>
                              <w:bCs/>
                              <w:sz w:val="14"/>
                              <w:szCs w:val="14"/>
                            </w:rPr>
                            <w:t xml:space="preserve">Теорія політичних комунікацій та </w:t>
                          </w:r>
                          <w:proofErr w:type="spellStart"/>
                          <w:r w:rsidRPr="00486A3B">
                            <w:rPr>
                              <w:rFonts w:ascii="Times New Roman" w:hAnsi="Times New Roman" w:eastAsia="Times New Roman" w:cs="Times New Roman"/>
                              <w:b/>
                              <w:bCs/>
                              <w:sz w:val="14"/>
                              <w:szCs w:val="14"/>
                            </w:rPr>
                            <w:t>медіааналітика</w:t>
                          </w:r>
                          <w:proofErr w:type="spellEnd"/>
                          <w:r>
                            <w:rPr>
                              <w:rFonts w:ascii="Times New Roman" w:hAnsi="Times New Roman" w:eastAsia="Times New Roman" w:cs="Times New Roman"/>
                              <w:b/>
                              <w:bCs/>
                              <w:sz w:val="14"/>
                              <w:szCs w:val="14"/>
                            </w:rPr>
                            <w:t xml:space="preserve"> -3,</w:t>
                          </w:r>
                          <w:r w:rsidRPr="00B6405D">
                            <w:rPr>
                              <w:rFonts w:ascii="Times New Roman" w:hAnsi="Times New Roman" w:eastAsia="Times New Roman" w:cs="Times New Roman"/>
                              <w:b/>
                              <w:bCs/>
                              <w:sz w:val="14"/>
                              <w:szCs w:val="14"/>
                            </w:rPr>
                            <w:t xml:space="preserve"> </w:t>
                          </w:r>
                          <w:r>
                            <w:rPr>
                              <w:rFonts w:ascii="Times New Roman" w:hAnsi="Times New Roman" w:eastAsia="Times New Roman" w:cs="Times New Roman"/>
                              <w:b/>
                              <w:bCs/>
                              <w:sz w:val="14"/>
                              <w:szCs w:val="14"/>
                            </w:rPr>
                            <w:t>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v:textbox>
                  </v:roundrect>
                  <v:shape id="Пряма зі стрілкою 237" style="position:absolute;left:42871;top:38552;width:12;height:3023;flip:x;visibility:visible;mso-wrap-style:square" o:spid="_x0000_s1048" strokecolor="red"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6gxAAAANwAAAAPAAAAZHJzL2Rvd25yZXYueG1sRI9Pa8JA&#10;FMTvgt9heQVvulGhSuoqRRQET/4j7e2Rfc2mzb4N2TWJ375bKHgcZuY3zGrT20q01PjSsYLpJAFB&#10;nDtdcqHgetmPlyB8QNZYOSYFD/KwWQ8HK0y16/hE7TkUIkLYp6jAhFCnUvrckEU/cTVx9L5cYzFE&#10;2RRSN9hFuK3kLElepcWS44LBmraG8p/z3SrY3eS0PXafNjMf7rbwIcvk91yp0Uv//gYiUB+e4f/2&#10;QSuYzRfwdyYeAbn+BQAA//8DAFBLAQItABQABgAIAAAAIQDb4fbL7gAAAIUBAAATAAAAAAAAAAAA&#10;AAAAAAAAAABbQ29udGVudF9UeXBlc10ueG1sUEsBAi0AFAAGAAgAAAAhAFr0LFu/AAAAFQEAAAsA&#10;AAAAAAAAAAAAAAAAHwEAAF9yZWxzLy5yZWxzUEsBAi0AFAAGAAgAAAAhAC4VnqDEAAAA3AAAAA8A&#10;AAAAAAAAAAAAAAAABwIAAGRycy9kb3ducmV2LnhtbFBLBQYAAAAAAwADALcAAAD4AgAAAAA=&#10;">
                    <v:stroke joinstyle="miter" endarrow="block"/>
                  </v:shape>
                  <v:shape id="Пряма зі стрілкою 239" style="position:absolute;left:42879;top:25487;width:2;height:6702;visibility:visible;mso-wrap-style:square" o:spid="_x0000_s1049" strokecolor="red"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ChxwAAANwAAAAPAAAAZHJzL2Rvd25yZXYueG1sRI9Ba8JA&#10;FITvQv/D8gq9FN00LVWjq5TSUqVejCJ4e2SfSWj2bdjdxvjv3ULB4zAz3zDzZW8a0ZHztWUFT6ME&#10;BHFhdc2lgv3uczgB4QOyxsYyKbiQh+XibjDHTNszb6nLQykihH2GCqoQ2kxKX1Rk0I9sSxy9k3UG&#10;Q5SulNrhOcJNI9MkeZUGa44LFbb0XlHxk/8aBXmy0l8vJR+Kx49utx6n38fN0Sn1cN+/zUAE6sMt&#10;/N9eaQXp8xT+zsQjIBdXAAAA//8DAFBLAQItABQABgAIAAAAIQDb4fbL7gAAAIUBAAATAAAAAAAA&#10;AAAAAAAAAAAAAABbQ29udGVudF9UeXBlc10ueG1sUEsBAi0AFAAGAAgAAAAhAFr0LFu/AAAAFQEA&#10;AAsAAAAAAAAAAAAAAAAAHwEAAF9yZWxzLy5yZWxzUEsBAi0AFAAGAAgAAAAhAMHwcKHHAAAA3AAA&#10;AA8AAAAAAAAAAAAAAAAABwIAAGRycy9kb3ducmV2LnhtbFBLBQYAAAAAAwADALcAAAD7AgAAAAA=&#10;">
                    <v:stroke joinstyle="miter" endarrow="block"/>
                  </v:shape>
                  <v:roundrect id="Прямокутник: округлені кути 241" style="position:absolute;left:25274;top:4607;width:8690;height:3341;visibility:visible;mso-wrap-style:square;v-text-anchor:middle" o:spid="_x0000_s1050" fillcolor="#00b050" strokecolor="#375623 [1609]"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CgwgAAANwAAAAPAAAAZHJzL2Rvd25yZXYueG1sRI9Bi8Iw&#10;FITvC/6H8ARva6K4slSjiFDwtLi6CN4ezbOpNi+lyWr990YQPA4z8w0zX3auFldqQ+VZw2ioQBAX&#10;3lRcavjb55/fIEJENlh7Jg13CrBc9D7mmBl/41+67mIpEoRDhhpsjE0mZSgsOQxD3xAn7+RbhzHJ&#10;tpSmxVuCu1qOlZpKhxWnBYsNrS0Vl92/01Cq1f6gpLI/X3Q459tjbTb3XOtBv1vNQETq4jv8am+M&#10;hvFkBM8z6QjIxQMAAP//AwBQSwECLQAUAAYACAAAACEA2+H2y+4AAACFAQAAEwAAAAAAAAAAAAAA&#10;AAAAAAAAW0NvbnRlbnRfVHlwZXNdLnhtbFBLAQItABQABgAIAAAAIQBa9CxbvwAAABUBAAALAAAA&#10;AAAAAAAAAAAAAB8BAABfcmVscy8ucmVsc1BLAQItABQABgAIAAAAIQBVFjCgwgAAANwAAAAPAAAA&#10;AAAAAAAAAAAAAAcCAABkcnMvZG93bnJldi54bWxQSwUGAAAAAAMAAwC3AAAA9gIAAAAA&#10;">
                    <v:stroke joinstyle="miter"/>
                    <v:textbox>
                      <w:txbxContent>
                        <w:p w:rsidRPr="00B6405D" w:rsidR="00AC66A3" w:rsidP="0082592D" w:rsidRDefault="00AC66A3" w14:paraId="4F609AD0" w14:textId="0218F042">
                          <w:pPr>
                            <w:ind w:left="-142" w:right="-161"/>
                            <w:jc w:val="center"/>
                            <w:rPr>
                              <w:sz w:val="13"/>
                              <w:szCs w:val="13"/>
                            </w:rPr>
                          </w:pPr>
                          <w:r w:rsidRPr="00B6405D">
                            <w:rPr>
                              <w:rFonts w:ascii="Times New Roman" w:hAnsi="Times New Roman" w:eastAsia="Times New Roman" w:cs="Times New Roman"/>
                              <w:sz w:val="13"/>
                              <w:szCs w:val="13"/>
                            </w:rPr>
                            <w:t>Дисципліна</w:t>
                          </w:r>
                          <w:r>
                            <w:rPr>
                              <w:rFonts w:ascii="Times New Roman" w:hAnsi="Times New Roman" w:eastAsia="Times New Roman" w:cs="Times New Roman"/>
                              <w:sz w:val="13"/>
                              <w:szCs w:val="13"/>
                            </w:rPr>
                            <w:t xml:space="preserve"> за вибором з переліку 1</w:t>
                          </w:r>
                          <w:r w:rsidRPr="00B6405D">
                            <w:rPr>
                              <w:rFonts w:ascii="Times New Roman" w:hAnsi="Times New Roman" w:eastAsia="Times New Roman" w:cs="Times New Roman"/>
                              <w:sz w:val="13"/>
                              <w:szCs w:val="13"/>
                            </w:rPr>
                            <w:t xml:space="preserve"> </w:t>
                          </w:r>
                          <w:r>
                            <w:rPr>
                              <w:rFonts w:ascii="Times New Roman" w:hAnsi="Times New Roman" w:eastAsia="Times New Roman" w:cs="Times New Roman"/>
                              <w:sz w:val="13"/>
                              <w:szCs w:val="13"/>
                            </w:rPr>
                            <w:t>- 3</w:t>
                          </w:r>
                          <w:r w:rsidRPr="00B6405D">
                            <w:rPr>
                              <w:rFonts w:ascii="Times New Roman" w:hAnsi="Times New Roman" w:eastAsia="Times New Roman" w:cs="Times New Roman"/>
                              <w:sz w:val="13"/>
                              <w:szCs w:val="13"/>
                            </w:rPr>
                            <w:t xml:space="preserve"> кредит</w:t>
                          </w:r>
                          <w:r>
                            <w:rPr>
                              <w:rFonts w:ascii="Times New Roman" w:hAnsi="Times New Roman" w:eastAsia="Times New Roman" w:cs="Times New Roman"/>
                              <w:sz w:val="13"/>
                              <w:szCs w:val="13"/>
                            </w:rPr>
                            <w:t>и</w:t>
                          </w:r>
                        </w:p>
                      </w:txbxContent>
                    </v:textbox>
                  </v:roundrect>
                  <v:roundrect id="Прямокутник: округлені кути 21" style="position:absolute;left:9475;top:26582;width:15078;height:3640;visibility:visible;mso-wrap-style:square;v-text-anchor:middle" o:spid="_x0000_s1051"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JkwwAAANsAAAAPAAAAZHJzL2Rvd25yZXYueG1sRI9bi8Iw&#10;FITfBf9DOIJva6qIl2oUEQVhUfEC4tuhObbF5qQ0Wa3/3ggLPg4z8w0zndemEA+qXG5ZQbcTgSBO&#10;rM45VXA+rX9GIJxH1lhYJgUvcjCfNRtTjLV98oEeR5+KAGEXo4LM+zKW0iUZGXQdWxIH72Yrgz7I&#10;KpW6wmeAm0L2omggDeYcFjIsaZlRcj/+GQUbuu5+9a2/Wu0lD7bji9kNt0apdqteTEB4qv03/N/e&#10;aAW9Lny+hB8gZ28AAAD//wMAUEsBAi0AFAAGAAgAAAAhANvh9svuAAAAhQEAABMAAAAAAAAAAAAA&#10;AAAAAAAAAFtDb250ZW50X1R5cGVzXS54bWxQSwECLQAUAAYACAAAACEAWvQsW78AAAAVAQAACwAA&#10;AAAAAAAAAAAAAAAfAQAAX3JlbHMvLnJlbHNQSwECLQAUAAYACAAAACEASJrSZMMAAADbAAAADwAA&#10;AAAAAAAAAAAAAAAHAgAAZHJzL2Rvd25yZXYueG1sUEsFBgAAAAADAAMAtwAAAPcCAAAAAA==&#10;">
                    <v:stroke joinstyle="miter"/>
                    <v:textbox>
                      <w:txbxContent>
                        <w:p w:rsidRPr="00B6405D" w:rsidR="00AC66A3" w:rsidP="0082592D" w:rsidRDefault="00AC66A3" w14:paraId="454568E5" w14:textId="7DBCB9EA">
                          <w:pPr>
                            <w:ind w:left="-142" w:right="-155"/>
                            <w:jc w:val="center"/>
                            <w:rPr>
                              <w:rFonts w:ascii="Times New Roman" w:hAnsi="Times New Roman" w:eastAsia="Times New Roman" w:cs="Times New Roman"/>
                              <w:b/>
                              <w:bCs/>
                              <w:sz w:val="14"/>
                              <w:szCs w:val="14"/>
                            </w:rPr>
                          </w:pPr>
                          <w:r>
                            <w:rPr>
                              <w:rFonts w:ascii="Times New Roman" w:hAnsi="Times New Roman" w:eastAsia="Times New Roman" w:cs="Times New Roman"/>
                              <w:b/>
                              <w:bCs/>
                              <w:sz w:val="14"/>
                              <w:szCs w:val="14"/>
                            </w:rPr>
                            <w:t xml:space="preserve">Прикладний політичний аналіз - </w:t>
                          </w:r>
                        </w:p>
                        <w:p w:rsidRPr="002F674A" w:rsidR="00AC66A3" w:rsidP="0082592D" w:rsidRDefault="00AC66A3" w14:paraId="12D5EAB7" w14:textId="2D7B10A2">
                          <w:pPr>
                            <w:ind w:left="-142" w:right="-110"/>
                            <w:jc w:val="center"/>
                            <w:rPr>
                              <w:b/>
                              <w:bCs/>
                              <w:sz w:val="14"/>
                              <w:szCs w:val="14"/>
                            </w:rPr>
                          </w:pPr>
                          <w:r>
                            <w:rPr>
                              <w:rFonts w:ascii="Times New Roman" w:hAnsi="Times New Roman" w:eastAsia="Times New Roman" w:cs="Times New Roman"/>
                              <w:b/>
                              <w:bCs/>
                              <w:sz w:val="14"/>
                              <w:szCs w:val="14"/>
                            </w:rPr>
                            <w:t>4,5</w:t>
                          </w:r>
                          <w:r w:rsidRPr="00B6405D">
                            <w:rPr>
                              <w:rFonts w:ascii="Times New Roman" w:hAnsi="Times New Roman" w:eastAsia="Times New Roman" w:cs="Times New Roman"/>
                              <w:b/>
                              <w:bCs/>
                              <w:sz w:val="14"/>
                              <w:szCs w:val="14"/>
                            </w:rPr>
                            <w:t xml:space="preserve"> кредит</w:t>
                          </w:r>
                          <w:r>
                            <w:rPr>
                              <w:rFonts w:ascii="Times New Roman" w:hAnsi="Times New Roman" w:eastAsia="Times New Roman" w:cs="Times New Roman"/>
                              <w:b/>
                              <w:bCs/>
                              <w:sz w:val="14"/>
                              <w:szCs w:val="14"/>
                            </w:rPr>
                            <w:t>и</w:t>
                          </w:r>
                        </w:p>
                      </w:txbxContent>
                    </v:textbox>
                  </v:roundrect>
                  <v:shape id="Пряма зі стрілкою 213" style="position:absolute;left:16994;top:41959;width:1;height:1702;flip:x;visibility:visible;mso-wrap-style:square" o:spid="_x0000_s1052" strokecolor="red"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TDxAAAANwAAAAPAAAAZHJzL2Rvd25yZXYueG1sRI9Ba8JA&#10;FITvBf/D8gRvdROFVqKriFgQeqpVordH9pmNZt+G7DZJ/323UOhxmJlvmNVmsLXoqPWVYwXpNAFB&#10;XDhdcang9Pn2vADhA7LG2jEp+CYPm/XoaYWZdj1/UHcMpYgQ9hkqMCE0mZS+MGTRT11DHL2bay2G&#10;KNtS6hb7CLe1nCXJi7RYcVww2NDOUPE4flkF+7NMu/f+anNzcedXH/Jc3udKTcbDdgki0BD+w3/t&#10;g1YwS+fweyYeAbn+AQAA//8DAFBLAQItABQABgAIAAAAIQDb4fbL7gAAAIUBAAATAAAAAAAAAAAA&#10;AAAAAAAAAABbQ29udGVudF9UeXBlc10ueG1sUEsBAi0AFAAGAAgAAAAhAFr0LFu/AAAAFQEAAAsA&#10;AAAAAAAAAAAAAAAAHwEAAF9yZWxzLy5yZWxzUEsBAi0AFAAGAAgAAAAhABqbxMPEAAAA3AAAAA8A&#10;AAAAAAAAAAAAAAAABwIAAGRycy9kb3ducmV2LnhtbFBLBQYAAAAAAwADALcAAAD4AgAAAAA=&#10;">
                    <v:stroke joinstyle="miter" endarrow="block"/>
                  </v:shape>
                  <v:roundrect id="Прямокутник: округлені кути 20" style="position:absolute;left:9585;top:32347;width:14968;height:3886;visibility:visible;mso-wrap-style:square;v-text-anchor:middle" o:spid="_x0000_s1053" fillcolor="#002060"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nf/wQAAANsAAAAPAAAAZHJzL2Rvd25yZXYueG1sRE/LisIw&#10;FN0L8w/hDrjTdIr46BhlGCoIomIVZHaX5tqWaW5KE7X+vVkILg/nPV92phY3al1lWcHXMAJBnFtd&#10;caHgdFwNpiCcR9ZYWyYFD3KwXHz05phoe+cD3TJfiBDCLkEFpfdNIqXLSzLohrYhDtzFtgZ9gG0h&#10;dYv3EG5qGUfRWBqsODSU2NBvSfl/djUK1vS32+jLKE33ksfb2dnsJlujVP+z+/kG4anzb/HLvdYK&#10;4rA+fAk/QC6eAAAA//8DAFBLAQItABQABgAIAAAAIQDb4fbL7gAAAIUBAAATAAAAAAAAAAAAAAAA&#10;AAAAAABbQ29udGVudF9UeXBlc10ueG1sUEsBAi0AFAAGAAgAAAAhAFr0LFu/AAAAFQEAAAsAAAAA&#10;AAAAAAAAAAAAHwEAAF9yZWxzLy5yZWxzUEsBAi0AFAAGAAgAAAAhACfWd//BAAAA2wAAAA8AAAAA&#10;AAAAAAAAAAAABwIAAGRycy9kb3ducmV2LnhtbFBLBQYAAAAAAwADALcAAAD1AgAAAAA=&#10;">
                    <v:stroke joinstyle="miter"/>
                    <v:textbox>
                      <w:txbxContent>
                        <w:p w:rsidRPr="00B6405D" w:rsidR="00AC66A3" w:rsidP="0082592D" w:rsidRDefault="00AC66A3" w14:paraId="3127B8E6" w14:textId="55E7E416">
                          <w:pPr>
                            <w:ind w:left="-142" w:right="-142"/>
                            <w:jc w:val="center"/>
                            <w:rPr>
                              <w:b/>
                              <w:bCs/>
                              <w:sz w:val="14"/>
                              <w:szCs w:val="14"/>
                            </w:rPr>
                          </w:pPr>
                          <w:r w:rsidRPr="00486A3B">
                            <w:rPr>
                              <w:rFonts w:ascii="Times New Roman" w:hAnsi="Times New Roman" w:eastAsia="Times New Roman" w:cs="Times New Roman"/>
                              <w:b/>
                              <w:bCs/>
                              <w:sz w:val="14"/>
                              <w:szCs w:val="14"/>
                            </w:rPr>
                            <w:t>Публічна політика та державне управління</w:t>
                          </w:r>
                          <w:r>
                            <w:rPr>
                              <w:rFonts w:ascii="Times New Roman" w:hAnsi="Times New Roman" w:eastAsia="Times New Roman" w:cs="Times New Roman"/>
                              <w:b/>
                              <w:bCs/>
                              <w:sz w:val="14"/>
                              <w:szCs w:val="14"/>
                            </w:rPr>
                            <w:t xml:space="preserve"> – 5</w:t>
                          </w:r>
                          <w:r w:rsidRPr="00B6405D">
                            <w:rPr>
                              <w:rFonts w:ascii="Times New Roman" w:hAnsi="Times New Roman" w:eastAsia="Times New Roman" w:cs="Times New Roman"/>
                              <w:b/>
                              <w:bCs/>
                              <w:sz w:val="14"/>
                              <w:szCs w:val="14"/>
                            </w:rPr>
                            <w:t xml:space="preserve"> кредитів</w:t>
                          </w:r>
                        </w:p>
                      </w:txbxContent>
                    </v:textbox>
                  </v:roundrect>
                </v:group>
                <w10:anchorlock/>
              </v:group>
            </w:pict>
          </mc:Fallback>
        </mc:AlternateContent>
      </w:r>
    </w:p>
    <w:p w:rsidR="00EE4F84" w:rsidP="00EE4F84" w:rsidRDefault="00EE4F84" w14:paraId="497C5406" w14:textId="77777777">
      <w:pPr>
        <w:tabs>
          <w:tab w:val="center" w:pos="4819"/>
          <w:tab w:val="left" w:pos="7644"/>
        </w:tabs>
        <w:spacing w:after="160" w:line="259" w:lineRule="auto"/>
        <w:rPr>
          <w:rFonts w:ascii="Times New Roman" w:hAnsi="Times New Roman" w:eastAsia="Times New Roman" w:cs="Times New Roman"/>
          <w:b/>
          <w:bCs/>
          <w:sz w:val="28"/>
          <w:szCs w:val="28"/>
        </w:rPr>
      </w:pPr>
    </w:p>
    <w:p w:rsidRPr="00614637" w:rsidR="00EE4F84" w:rsidP="00EE4F84" w:rsidRDefault="00EE4F84" w14:paraId="41B034BC" w14:textId="77777777">
      <w:pPr>
        <w:spacing w:after="160" w:line="259" w:lineRule="auto"/>
        <w:jc w:val="center"/>
        <w:rPr>
          <w:rFonts w:ascii="Times New Roman" w:hAnsi="Times New Roman" w:cs="Times New Roman"/>
          <w:b/>
          <w:bCs/>
          <w:sz w:val="28"/>
          <w:szCs w:val="28"/>
        </w:rPr>
      </w:pPr>
      <w:r w:rsidRPr="00614637">
        <w:rPr>
          <w:rFonts w:ascii="Times New Roman" w:hAnsi="Times New Roman" w:cs="Times New Roman"/>
          <w:b/>
          <w:bCs/>
          <w:sz w:val="28"/>
          <w:szCs w:val="28"/>
        </w:rPr>
        <w:t>ІІІ. ВИЗНАЧЕННЯ ФОРМ АТЕСТАЦІЇ ЗДОБУВАЧІВ ВИЩОЇ ОСВІТИ ЗА ОСВІТНЬОЮ ПРОГРАМОЮ</w:t>
      </w:r>
    </w:p>
    <w:p w:rsidRPr="00614637" w:rsidR="00EE4F84" w:rsidP="00EE4F84" w:rsidRDefault="00EE4F84" w14:paraId="1FE3DFDF" w14:textId="77777777">
      <w:pPr>
        <w:spacing w:line="276" w:lineRule="auto"/>
        <w:jc w:val="center"/>
        <w:rPr>
          <w:rFonts w:ascii="Times New Roman" w:hAnsi="Times New Roman"/>
          <w:b/>
          <w:caps/>
          <w:color w:val="0070C0"/>
          <w:sz w:val="24"/>
          <w:szCs w:val="24"/>
        </w:rPr>
      </w:pPr>
    </w:p>
    <w:tbl>
      <w:tblPr>
        <w:tblStyle w:val="aa"/>
        <w:tblW w:w="9454" w:type="dxa"/>
        <w:tblInd w:w="180" w:type="dxa"/>
        <w:tblLayout w:type="fixed"/>
        <w:tblLook w:val="04A0" w:firstRow="1" w:lastRow="0" w:firstColumn="1" w:lastColumn="0" w:noHBand="0" w:noVBand="1"/>
      </w:tblPr>
      <w:tblGrid>
        <w:gridCol w:w="2509"/>
        <w:gridCol w:w="6945"/>
      </w:tblGrid>
      <w:tr w:rsidRPr="00614637" w:rsidR="00EE4F84" w:rsidTr="6C5D4AFF" w14:paraId="5F8E3A81" w14:textId="77777777">
        <w:trPr>
          <w:trHeight w:val="918"/>
        </w:trPr>
        <w:tc>
          <w:tcPr>
            <w:tcW w:w="2509" w:type="dxa"/>
            <w:tcMar/>
          </w:tcPr>
          <w:p w:rsidRPr="00614637" w:rsidR="00EE4F84" w:rsidP="00521B55" w:rsidRDefault="00EE4F84" w14:paraId="0410441C" w14:textId="77777777">
            <w:pPr>
              <w:spacing w:line="276" w:lineRule="auto"/>
              <w:ind w:firstLine="5"/>
              <w:rPr>
                <w:bCs/>
                <w:i/>
                <w:kern w:val="24"/>
              </w:rPr>
            </w:pPr>
            <w:r w:rsidRPr="00614637">
              <w:rPr>
                <w:rFonts w:ascii="Times New Roman" w:hAnsi="Times New Roman"/>
                <w:b/>
                <w:sz w:val="24"/>
                <w:szCs w:val="24"/>
              </w:rPr>
              <w:t>Форми атестації здобувачів вищої освіти</w:t>
            </w:r>
          </w:p>
        </w:tc>
        <w:tc>
          <w:tcPr>
            <w:tcW w:w="6945" w:type="dxa"/>
            <w:tcMar/>
          </w:tcPr>
          <w:p w:rsidRPr="00614637" w:rsidR="00EE4F84" w:rsidP="00521B55" w:rsidRDefault="00EE4F84" w14:paraId="7F118E54" w14:textId="77777777">
            <w:pPr>
              <w:jc w:val="both"/>
              <w:rPr>
                <w:rFonts w:ascii="Times New Roman" w:hAnsi="Times New Roman"/>
                <w:sz w:val="24"/>
                <w:szCs w:val="24"/>
              </w:rPr>
            </w:pPr>
            <w:r w:rsidRPr="00F75132">
              <w:rPr>
                <w:rFonts w:ascii="Times New Roman" w:hAnsi="Times New Roman"/>
                <w:sz w:val="24"/>
                <w:szCs w:val="24"/>
              </w:rPr>
              <w:t>Атестація відбувається у формі публічного захисту кваліфікаційної робот</w:t>
            </w:r>
            <w:r>
              <w:rPr>
                <w:rFonts w:ascii="Times New Roman" w:hAnsi="Times New Roman"/>
                <w:sz w:val="24"/>
                <w:szCs w:val="24"/>
              </w:rPr>
              <w:t>и (проєкту)</w:t>
            </w:r>
          </w:p>
        </w:tc>
      </w:tr>
      <w:tr w:rsidRPr="00614637" w:rsidR="00EE4F84" w:rsidTr="6C5D4AFF" w14:paraId="46903D49" w14:textId="77777777">
        <w:tc>
          <w:tcPr>
            <w:tcW w:w="2509" w:type="dxa"/>
            <w:tcMar/>
          </w:tcPr>
          <w:p w:rsidRPr="00614637" w:rsidR="00EE4F84" w:rsidP="00521B55" w:rsidRDefault="00EE4F84" w14:paraId="6E6748CB" w14:textId="77777777">
            <w:pPr>
              <w:spacing w:line="276" w:lineRule="auto"/>
              <w:ind w:firstLine="5"/>
              <w:rPr>
                <w:rFonts w:ascii="Times New Roman" w:hAnsi="Times New Roman"/>
                <w:b/>
                <w:sz w:val="24"/>
                <w:szCs w:val="24"/>
              </w:rPr>
            </w:pPr>
            <w:r w:rsidRPr="00614637">
              <w:rPr>
                <w:rFonts w:ascii="Times New Roman" w:hAnsi="Times New Roman"/>
                <w:b/>
                <w:sz w:val="24"/>
                <w:szCs w:val="24"/>
              </w:rPr>
              <w:t xml:space="preserve">Вимоги до кваліфікаційної роботи </w:t>
            </w:r>
          </w:p>
        </w:tc>
        <w:tc>
          <w:tcPr>
            <w:tcW w:w="6945" w:type="dxa"/>
            <w:tcMar/>
          </w:tcPr>
          <w:p w:rsidRPr="00F75132" w:rsidR="00EE4F84" w:rsidP="00521B55" w:rsidRDefault="00EE4F84" w14:paraId="0B607D19" w14:textId="77777777">
            <w:pPr>
              <w:pStyle w:val="ab"/>
              <w:spacing w:line="235" w:lineRule="atLeast"/>
              <w:ind w:firstLine="31"/>
              <w:jc w:val="both"/>
              <w:rPr>
                <w:color w:val="000000"/>
              </w:rPr>
            </w:pPr>
            <w:r w:rsidRPr="00F75132">
              <w:rPr>
                <w:color w:val="000000"/>
              </w:rPr>
              <w:t xml:space="preserve">Кваліфікаційна робота має передбачати розв’язання задачі дослідницького та/або інноваційного характеру у сфері </w:t>
            </w:r>
            <w:r>
              <w:rPr>
                <w:color w:val="000000"/>
              </w:rPr>
              <w:t xml:space="preserve">політичної </w:t>
            </w:r>
            <w:r w:rsidRPr="00F75132">
              <w:rPr>
                <w:color w:val="000000"/>
              </w:rPr>
              <w:t xml:space="preserve">журналістики. </w:t>
            </w:r>
            <w:r>
              <w:rPr>
                <w:color w:val="000000"/>
              </w:rPr>
              <w:t>Тип кваліфікаційної роботи –</w:t>
            </w:r>
            <w:r w:rsidRPr="00F75132">
              <w:rPr>
                <w:color w:val="000000"/>
              </w:rPr>
              <w:t xml:space="preserve"> практичний </w:t>
            </w:r>
            <w:proofErr w:type="spellStart"/>
            <w:r>
              <w:rPr>
                <w:color w:val="000000"/>
              </w:rPr>
              <w:t>медіа</w:t>
            </w:r>
            <w:r w:rsidRPr="00F75132">
              <w:rPr>
                <w:color w:val="000000"/>
              </w:rPr>
              <w:t>проєкт</w:t>
            </w:r>
            <w:proofErr w:type="spellEnd"/>
            <w:r w:rsidRPr="00F75132">
              <w:rPr>
                <w:color w:val="000000"/>
              </w:rPr>
              <w:t>.</w:t>
            </w:r>
          </w:p>
          <w:p w:rsidRPr="00F75132" w:rsidR="00EE4F84" w:rsidP="00521B55" w:rsidRDefault="00EE4F84" w14:paraId="0FABEA8C" w14:textId="77777777">
            <w:pPr>
              <w:pStyle w:val="ab"/>
              <w:spacing w:line="235" w:lineRule="atLeast"/>
              <w:ind w:firstLine="31"/>
              <w:jc w:val="both"/>
              <w:rPr>
                <w:color w:val="000000"/>
              </w:rPr>
            </w:pPr>
            <w:r w:rsidRPr="00F75132">
              <w:rPr>
                <w:color w:val="000000"/>
              </w:rPr>
              <w:t>Кваліфікаційна робота не має містити академічного плагіату, фабрикації та фальсифікації.</w:t>
            </w:r>
          </w:p>
          <w:p w:rsidRPr="00614637" w:rsidR="00EE4F84" w:rsidP="6C5D4AFF" w:rsidRDefault="00EE4F84" w14:paraId="5151B4C1" w14:textId="2486762A">
            <w:pPr>
              <w:pStyle w:val="ab"/>
              <w:spacing w:before="0" w:beforeAutospacing="off" w:after="0" w:afterAutospacing="off" w:line="235" w:lineRule="atLeast"/>
              <w:ind w:firstLine="31"/>
              <w:jc w:val="both"/>
              <w:rPr>
                <w:color w:val="000000"/>
              </w:rPr>
            </w:pPr>
            <w:r w:rsidRPr="6C5D4AFF" w:rsidR="00EE4F84">
              <w:rPr>
                <w:color w:val="000000" w:themeColor="text1" w:themeTint="FF" w:themeShade="FF"/>
              </w:rPr>
              <w:t xml:space="preserve">Кваліфікаційна робота має бути оприлюднена на офіційному сайті закладу вищої освіти або його підрозділу та розміщена в </w:t>
            </w:r>
            <w:r w:rsidRPr="6C5D4AFF" w:rsidR="00EE4F84">
              <w:rPr>
                <w:color w:val="000000" w:themeColor="text1" w:themeTint="FF" w:themeShade="FF"/>
                <w:highlight w:val="yellow"/>
              </w:rPr>
              <w:t>р</w:t>
            </w:r>
            <w:r w:rsidRPr="6C5D4AFF" w:rsidR="36042D4C">
              <w:rPr>
                <w:color w:val="000000" w:themeColor="text1" w:themeTint="FF" w:themeShade="FF"/>
                <w:highlight w:val="yellow"/>
              </w:rPr>
              <w:t>озділі “архів наукових праць”</w:t>
            </w:r>
            <w:r w:rsidRPr="6C5D4AFF" w:rsidR="00EE4F84">
              <w:rPr>
                <w:color w:val="000000" w:themeColor="text1" w:themeTint="FF" w:themeShade="FF"/>
              </w:rPr>
              <w:t xml:space="preserve"> університету</w:t>
            </w:r>
          </w:p>
        </w:tc>
      </w:tr>
    </w:tbl>
    <w:p w:rsidRPr="00614637" w:rsidR="00EE4F84" w:rsidP="00EE4F84" w:rsidRDefault="00EE4F84" w14:paraId="268BE5F3" w14:textId="77777777">
      <w:pPr>
        <w:spacing w:line="276" w:lineRule="auto"/>
        <w:ind w:firstLine="567"/>
        <w:jc w:val="center"/>
        <w:rPr>
          <w:rFonts w:ascii="Times New Roman" w:hAnsi="Times New Roman" w:cs="Times New Roman"/>
          <w:b/>
          <w:sz w:val="28"/>
          <w:szCs w:val="28"/>
        </w:rPr>
      </w:pPr>
    </w:p>
    <w:p w:rsidRPr="00614637" w:rsidR="00EE4F84" w:rsidP="00EE4F84" w:rsidRDefault="00EE4F84" w14:paraId="6001593E" w14:textId="77777777">
      <w:pPr>
        <w:spacing w:line="276" w:lineRule="auto"/>
        <w:ind w:firstLine="567"/>
        <w:jc w:val="center"/>
        <w:rPr>
          <w:rFonts w:ascii="Times New Roman" w:hAnsi="Times New Roman" w:cs="Times New Roman"/>
          <w:b/>
          <w:sz w:val="28"/>
          <w:szCs w:val="28"/>
        </w:rPr>
      </w:pPr>
      <w:r w:rsidRPr="00614637">
        <w:rPr>
          <w:rFonts w:ascii="Times New Roman" w:hAnsi="Times New Roman" w:eastAsia="Times New Roman" w:cs="Times New Roman"/>
          <w:sz w:val="28"/>
          <w:szCs w:val="28"/>
        </w:rPr>
        <w:br w:type="page"/>
      </w:r>
      <w:bookmarkStart w:name="_Hlk516337206" w:id="2"/>
      <w:r w:rsidRPr="00614637">
        <w:rPr>
          <w:rFonts w:ascii="Times New Roman" w:hAnsi="Times New Roman" w:cs="Times New Roman"/>
          <w:b/>
          <w:sz w:val="28"/>
          <w:szCs w:val="28"/>
        </w:rPr>
        <w:lastRenderedPageBreak/>
        <w:t>ІV. ВИМОГИ ДО НАЯВНОСТІ СИСТЕМИ ВНУТРІШНЬОГО ЗАБЕЗПЕЧЕННЯ ЯКОСТІ ВИЩОЇ ОСВІТИ</w:t>
      </w:r>
    </w:p>
    <w:p w:rsidRPr="00614637" w:rsidR="00EE4F84" w:rsidP="00EE4F84" w:rsidRDefault="00EE4F84" w14:paraId="2EC981AE" w14:textId="77777777">
      <w:pPr>
        <w:spacing w:line="276" w:lineRule="auto"/>
        <w:ind w:firstLine="567"/>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830"/>
        <w:gridCol w:w="6798"/>
      </w:tblGrid>
      <w:tr w:rsidRPr="00614637" w:rsidR="00EE4F84" w:rsidTr="7A5DC33B" w14:paraId="548230A8" w14:textId="77777777">
        <w:tc>
          <w:tcPr>
            <w:tcW w:w="2830" w:type="dxa"/>
          </w:tcPr>
          <w:bookmarkEnd w:id="2"/>
          <w:p w:rsidRPr="00614637" w:rsidR="00EE4F84" w:rsidP="00521B55" w:rsidRDefault="00EE4F84" w14:paraId="0380C81B" w14:textId="77777777">
            <w:pPr>
              <w:rPr>
                <w:rFonts w:ascii="Times New Roman" w:hAnsi="Times New Roman" w:cs="Times New Roman"/>
                <w:sz w:val="24"/>
                <w:szCs w:val="24"/>
              </w:rPr>
            </w:pPr>
            <w:r w:rsidRPr="00614637">
              <w:rPr>
                <w:rFonts w:ascii="Times New Roman" w:hAnsi="Times New Roman" w:cs="Times New Roman"/>
                <w:sz w:val="24"/>
                <w:szCs w:val="24"/>
              </w:rPr>
              <w:t>Процедури і заходи забезпечення якості освіти</w:t>
            </w:r>
          </w:p>
        </w:tc>
        <w:tc>
          <w:tcPr>
            <w:tcW w:w="6799" w:type="dxa"/>
          </w:tcPr>
          <w:p w:rsidRPr="00614637" w:rsidR="00EE4F84" w:rsidP="00521B55" w:rsidRDefault="00EE4F84" w14:paraId="7E8969C1" w14:textId="77777777">
            <w:pPr>
              <w:jc w:val="both"/>
              <w:rPr>
                <w:rFonts w:ascii="Times New Roman" w:hAnsi="Times New Roman" w:cs="Times New Roman"/>
                <w:sz w:val="24"/>
                <w:szCs w:val="24"/>
              </w:rPr>
            </w:pPr>
            <w:r w:rsidRPr="00F75132">
              <w:rPr>
                <w:rFonts w:ascii="Times New Roman" w:hAnsi="Times New Roman" w:cs="Times New Roman"/>
                <w:sz w:val="24"/>
                <w:szCs w:val="24"/>
              </w:rPr>
              <w:t>Відповідно до Стратегії розвитку Донецького національного університету імені Василя Стуса 2017 – 2025 рр.</w:t>
            </w:r>
            <w:r w:rsidRPr="00614637">
              <w:rPr>
                <w:rFonts w:ascii="Times New Roman" w:hAnsi="Times New Roman" w:cs="Times New Roman"/>
                <w:sz w:val="24"/>
                <w:szCs w:val="24"/>
              </w:rPr>
              <w:t xml:space="preserve"> одним з наскрізних завдань є забезпечення якості вищої освіти. На виконання вимог національного освітнього законодавства процедури та заходи забезпечення якості освіти в Університеті регулюються «Положенням про систему внутрішнього забезпечення якості вищої освіти у Донецькому національному університеті імені Василя Стуса» та реалізуються через «Систему заходів внутрішнього забезпечення якості вищої освіти в Донецькому національному університеті імені Василя Стуса».</w:t>
            </w:r>
          </w:p>
          <w:p w:rsidRPr="00614637" w:rsidR="00EE4F84" w:rsidP="00521B55" w:rsidRDefault="00EE4F84" w14:paraId="78AB08EC" w14:textId="77777777">
            <w:pPr>
              <w:jc w:val="both"/>
              <w:rPr>
                <w:rFonts w:ascii="Times New Roman" w:hAnsi="Times New Roman" w:cs="Times New Roman"/>
                <w:sz w:val="24"/>
                <w:szCs w:val="24"/>
              </w:rPr>
            </w:pPr>
            <w:r w:rsidRPr="00614637">
              <w:rPr>
                <w:rFonts w:ascii="Times New Roman" w:hAnsi="Times New Roman" w:cs="Times New Roman"/>
                <w:sz w:val="24"/>
                <w:szCs w:val="24"/>
              </w:rPr>
              <w:t>В Університеті функціонує Рада з якості вищої освіти, діяльність якої регулюється відповідним Положенням та має на меті успішне впровадження системи внутрішнього забезпечення якості вищої освіти задля досягнення стратегічних пріоритетів Університету.</w:t>
            </w:r>
          </w:p>
        </w:tc>
      </w:tr>
      <w:tr w:rsidRPr="00614637" w:rsidR="00EE4F84" w:rsidTr="7A5DC33B" w14:paraId="67B05B0B" w14:textId="77777777">
        <w:tc>
          <w:tcPr>
            <w:tcW w:w="2830" w:type="dxa"/>
          </w:tcPr>
          <w:p w:rsidRPr="00614637" w:rsidR="00EE4F84" w:rsidP="00521B55" w:rsidRDefault="67DE2C59" w14:paraId="21917EAA" w14:textId="13DC5FBD">
            <w:pPr>
              <w:rPr>
                <w:rFonts w:ascii="Times New Roman" w:hAnsi="Times New Roman" w:cs="Times New Roman"/>
                <w:sz w:val="24"/>
                <w:szCs w:val="24"/>
              </w:rPr>
            </w:pPr>
            <w:r w:rsidRPr="7A5DC33B">
              <w:rPr>
                <w:rFonts w:ascii="Times New Roman" w:hAnsi="Times New Roman" w:cs="Times New Roman"/>
                <w:sz w:val="24"/>
                <w:szCs w:val="24"/>
              </w:rPr>
              <w:t>Моніторинг та періодичний перегляд освітніх програм</w:t>
            </w:r>
          </w:p>
        </w:tc>
        <w:tc>
          <w:tcPr>
            <w:tcW w:w="6799" w:type="dxa"/>
          </w:tcPr>
          <w:p w:rsidRPr="00614637" w:rsidR="00EE4F84" w:rsidP="00521B55" w:rsidRDefault="00EE4F84" w14:paraId="65B50D3B" w14:textId="77777777">
            <w:pPr>
              <w:jc w:val="both"/>
              <w:rPr>
                <w:rFonts w:ascii="Times New Roman" w:hAnsi="Times New Roman" w:eastAsia="Times New Roman" w:cs="Times New Roman"/>
                <w:sz w:val="24"/>
                <w:szCs w:val="24"/>
              </w:rPr>
            </w:pPr>
            <w:r w:rsidRPr="00614637">
              <w:rPr>
                <w:rFonts w:ascii="Times New Roman" w:hAnsi="Times New Roman" w:eastAsia="Times New Roman" w:cs="Times New Roman"/>
                <w:sz w:val="24"/>
                <w:szCs w:val="24"/>
              </w:rPr>
              <w:t>Моніторинг та періодичний перегляд освітніх програм провадиться відповідно до локальних нормативних документів Університету. Процедури розроблення, затвердження, моніторингу та періодичного перегляду ОП регламентуються «Положенням про освітню програму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університету імені Василя Стуса».</w:t>
            </w:r>
          </w:p>
          <w:p w:rsidRPr="00614637" w:rsidR="00EE4F84" w:rsidP="00521B55" w:rsidRDefault="00EE4F84" w14:paraId="6DC98997"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Крім того, в Університеті запроваджене </w:t>
            </w:r>
            <w:proofErr w:type="spellStart"/>
            <w:r w:rsidRPr="00614637">
              <w:rPr>
                <w:rFonts w:ascii="Times New Roman" w:hAnsi="Times New Roman" w:cs="Times New Roman"/>
                <w:sz w:val="24"/>
                <w:szCs w:val="24"/>
              </w:rPr>
              <w:t>щосеместрове</w:t>
            </w:r>
            <w:proofErr w:type="spellEnd"/>
            <w:r w:rsidRPr="00614637">
              <w:rPr>
                <w:rFonts w:ascii="Times New Roman" w:hAnsi="Times New Roman" w:cs="Times New Roman"/>
                <w:sz w:val="24"/>
                <w:szCs w:val="24"/>
              </w:rPr>
              <w:t xml:space="preserve"> опитування здобувачів вищої освіти щодо якості освітнього процесу та якості викладання навчальних дисциплін. Опитування проводиться за допомогою онлайн сервісів, зокрема автоматизованої системи опитувань «ФОРУМ». Результати опитування обов’язково враховуються при перегляді існуючих та формуванні нових ОП усіх рівнів.</w:t>
            </w:r>
          </w:p>
        </w:tc>
      </w:tr>
      <w:tr w:rsidRPr="00614637" w:rsidR="00EE4F84" w:rsidTr="7A5DC33B" w14:paraId="19E5E43D" w14:textId="77777777">
        <w:tc>
          <w:tcPr>
            <w:tcW w:w="2830" w:type="dxa"/>
          </w:tcPr>
          <w:p w:rsidRPr="00614637" w:rsidR="00EE4F84" w:rsidP="00521B55" w:rsidRDefault="00EE4F84" w14:paraId="73A19221" w14:textId="77777777">
            <w:pPr>
              <w:rPr>
                <w:rFonts w:ascii="Times New Roman" w:hAnsi="Times New Roman" w:cs="Times New Roman"/>
                <w:sz w:val="24"/>
                <w:szCs w:val="24"/>
              </w:rPr>
            </w:pPr>
            <w:r w:rsidRPr="00614637">
              <w:rPr>
                <w:rFonts w:ascii="Times New Roman" w:hAnsi="Times New Roman" w:cs="Times New Roman"/>
                <w:sz w:val="24"/>
                <w:szCs w:val="24"/>
              </w:rPr>
              <w:t>Оцінювання здобувачів вищої освіти</w:t>
            </w:r>
          </w:p>
        </w:tc>
        <w:tc>
          <w:tcPr>
            <w:tcW w:w="6799" w:type="dxa"/>
          </w:tcPr>
          <w:p w:rsidRPr="00614637" w:rsidR="00EE4F84" w:rsidP="00521B55" w:rsidRDefault="00EE4F84" w14:paraId="186FF3BA" w14:textId="77777777">
            <w:pPr>
              <w:tabs>
                <w:tab w:val="left" w:pos="387"/>
              </w:tabs>
              <w:rPr>
                <w:rFonts w:ascii="Times New Roman" w:hAnsi="Times New Roman" w:cs="Times New Roman"/>
                <w:sz w:val="24"/>
                <w:szCs w:val="24"/>
              </w:rPr>
            </w:pPr>
            <w:r w:rsidRPr="00614637">
              <w:rPr>
                <w:rFonts w:ascii="Times New Roman" w:hAnsi="Times New Roman" w:cs="Times New Roman"/>
                <w:sz w:val="24"/>
                <w:szCs w:val="24"/>
              </w:rPr>
              <w:t xml:space="preserve">Оцінювання навчальних досягнень здобувачів здійснюється відповідно до «Порядку оцінювання знань здобувачів вищої освіти у Донецькому національному університеті імені Василя Стуса». Обов’язковим є ознайомлення здобувачів вищої освіти з видами роботи та критеріями оцінювання з кожної дисципліни на початку семестру, що забезпечує прозорість та </w:t>
            </w:r>
            <w:proofErr w:type="spellStart"/>
            <w:r w:rsidRPr="00614637">
              <w:rPr>
                <w:rFonts w:ascii="Times New Roman" w:hAnsi="Times New Roman" w:cs="Times New Roman"/>
                <w:sz w:val="24"/>
                <w:szCs w:val="24"/>
              </w:rPr>
              <w:t>співвідповідальність</w:t>
            </w:r>
            <w:proofErr w:type="spellEnd"/>
            <w:r w:rsidRPr="00614637">
              <w:rPr>
                <w:rFonts w:ascii="Times New Roman" w:hAnsi="Times New Roman" w:cs="Times New Roman"/>
                <w:sz w:val="24"/>
                <w:szCs w:val="24"/>
              </w:rPr>
              <w:t xml:space="preserve"> викладача та здобувача в процесі навчання та  оцінювання результатів навчання.</w:t>
            </w:r>
          </w:p>
        </w:tc>
      </w:tr>
      <w:tr w:rsidRPr="00614637" w:rsidR="00EE4F84" w:rsidTr="7A5DC33B" w14:paraId="72727968" w14:textId="77777777">
        <w:tc>
          <w:tcPr>
            <w:tcW w:w="2830" w:type="dxa"/>
          </w:tcPr>
          <w:p w:rsidRPr="00614637" w:rsidR="00EE4F84" w:rsidP="00521B55" w:rsidRDefault="00EE4F84" w14:paraId="2371BE72" w14:textId="77777777">
            <w:pPr>
              <w:rPr>
                <w:rFonts w:ascii="Times New Roman" w:hAnsi="Times New Roman" w:cs="Times New Roman"/>
                <w:sz w:val="24"/>
                <w:szCs w:val="24"/>
              </w:rPr>
            </w:pPr>
            <w:r w:rsidRPr="00614637">
              <w:rPr>
                <w:rFonts w:ascii="Times New Roman" w:hAnsi="Times New Roman" w:cs="Times New Roman"/>
                <w:sz w:val="24"/>
                <w:szCs w:val="24"/>
              </w:rPr>
              <w:t>Підвищення кваліфікації науково-педагогічних, педагогічних та наукових працівників</w:t>
            </w:r>
          </w:p>
        </w:tc>
        <w:tc>
          <w:tcPr>
            <w:tcW w:w="6799" w:type="dxa"/>
          </w:tcPr>
          <w:p w:rsidRPr="00614637" w:rsidR="00EE4F84" w:rsidP="00521B55" w:rsidRDefault="00EE4F84" w14:paraId="5DA3DD6D"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Згідно з «Положенням про підвищення кваліфікації науково-педагогічних та педагогічних працівників у Донецькому національному університеті імені Василя Стуса» всі викладачі, які залучені до реалізації освітнього процесу в рамках ОП, пройшли підвищення кваліфікації впродовж останніх п’яти років. Положення регулює усі формальні аспекти підвищення кваліфікації, в тому числі професійного розвитку викладачів. Крім того, Університет підтримує та заохочує участь викладачів у </w:t>
            </w:r>
            <w:proofErr w:type="spellStart"/>
            <w:r w:rsidRPr="00614637">
              <w:rPr>
                <w:rFonts w:ascii="Times New Roman" w:hAnsi="Times New Roman" w:cs="Times New Roman"/>
                <w:sz w:val="24"/>
                <w:szCs w:val="24"/>
              </w:rPr>
              <w:t>внутрішньокорпоративних</w:t>
            </w:r>
            <w:proofErr w:type="spellEnd"/>
            <w:r w:rsidRPr="00614637">
              <w:rPr>
                <w:rFonts w:ascii="Times New Roman" w:hAnsi="Times New Roman" w:cs="Times New Roman"/>
                <w:sz w:val="24"/>
                <w:szCs w:val="24"/>
              </w:rPr>
              <w:t xml:space="preserve"> програмах навчання та підвищення кваліфікації (наприклад, «Майстерня «</w:t>
            </w:r>
            <w:proofErr w:type="spellStart"/>
            <w:r w:rsidRPr="00614637">
              <w:rPr>
                <w:rFonts w:ascii="Times New Roman" w:hAnsi="Times New Roman" w:cs="Times New Roman"/>
                <w:sz w:val="24"/>
                <w:szCs w:val="24"/>
              </w:rPr>
              <w:t>Teaching</w:t>
            </w:r>
            <w:proofErr w:type="spellEnd"/>
            <w:r w:rsidRPr="00614637">
              <w:rPr>
                <w:rFonts w:ascii="Times New Roman" w:hAnsi="Times New Roman" w:cs="Times New Roman"/>
                <w:sz w:val="24"/>
                <w:szCs w:val="24"/>
              </w:rPr>
              <w:t xml:space="preserve"> </w:t>
            </w:r>
            <w:proofErr w:type="spellStart"/>
            <w:r w:rsidRPr="00614637">
              <w:rPr>
                <w:rFonts w:ascii="Times New Roman" w:hAnsi="Times New Roman" w:cs="Times New Roman"/>
                <w:sz w:val="24"/>
                <w:szCs w:val="24"/>
              </w:rPr>
              <w:t>Art</w:t>
            </w:r>
            <w:proofErr w:type="spellEnd"/>
            <w:r w:rsidRPr="00614637">
              <w:rPr>
                <w:rFonts w:ascii="Times New Roman" w:hAnsi="Times New Roman" w:cs="Times New Roman"/>
                <w:sz w:val="24"/>
                <w:szCs w:val="24"/>
              </w:rPr>
              <w:t>»).</w:t>
            </w:r>
          </w:p>
        </w:tc>
      </w:tr>
      <w:tr w:rsidRPr="00614637" w:rsidR="00EE4F84" w:rsidTr="7A5DC33B" w14:paraId="5E656AAD" w14:textId="77777777">
        <w:tc>
          <w:tcPr>
            <w:tcW w:w="2830" w:type="dxa"/>
          </w:tcPr>
          <w:p w:rsidRPr="00614637" w:rsidR="00EE4F84" w:rsidP="00521B55" w:rsidRDefault="00EE4F84" w14:paraId="2CA890AE" w14:textId="77777777">
            <w:pPr>
              <w:jc w:val="both"/>
              <w:rPr>
                <w:rFonts w:ascii="Times New Roman" w:hAnsi="Times New Roman" w:cs="Times New Roman"/>
                <w:sz w:val="24"/>
                <w:szCs w:val="24"/>
              </w:rPr>
            </w:pPr>
            <w:r w:rsidRPr="00614637">
              <w:rPr>
                <w:rFonts w:ascii="Times New Roman" w:hAnsi="Times New Roman" w:cs="Times New Roman"/>
                <w:sz w:val="24"/>
                <w:szCs w:val="24"/>
              </w:rPr>
              <w:lastRenderedPageBreak/>
              <w:t>Наявність інформацій-них систем для ефективного управління освітнім процесом</w:t>
            </w:r>
          </w:p>
        </w:tc>
        <w:tc>
          <w:tcPr>
            <w:tcW w:w="6799" w:type="dxa"/>
          </w:tcPr>
          <w:p w:rsidRPr="00614637" w:rsidR="00EE4F84" w:rsidP="00521B55" w:rsidRDefault="00EE4F84" w14:paraId="59C32D77"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В Університеті функціонує єдина інформаційна система управління, як програмно-апаратний комплекс, що забезпечує низку основних функцій роботи з документами та базами даних в електронному вигляді з використанням хмарних технологій, спеціалізованого програмного забезпечення та ІТ-сервісів Офіс-365. В усіх навчальних корпусах забезпечений доступ до мережі Інтернет завдяки технології </w:t>
            </w:r>
            <w:proofErr w:type="spellStart"/>
            <w:r w:rsidRPr="00614637">
              <w:rPr>
                <w:rFonts w:ascii="Times New Roman" w:hAnsi="Times New Roman" w:cs="Times New Roman"/>
                <w:sz w:val="24"/>
                <w:szCs w:val="24"/>
              </w:rPr>
              <w:t>Wi-Fi</w:t>
            </w:r>
            <w:proofErr w:type="spellEnd"/>
            <w:r w:rsidRPr="00614637">
              <w:rPr>
                <w:rFonts w:ascii="Times New Roman" w:hAnsi="Times New Roman" w:cs="Times New Roman"/>
                <w:sz w:val="24"/>
                <w:szCs w:val="24"/>
              </w:rPr>
              <w:t>.</w:t>
            </w:r>
          </w:p>
          <w:p w:rsidRPr="00614637" w:rsidR="00EE4F84" w:rsidP="00521B55" w:rsidRDefault="67DE2C59" w14:paraId="2FB4084C" w14:textId="712220EE">
            <w:pPr>
              <w:jc w:val="both"/>
              <w:rPr>
                <w:rFonts w:ascii="Times New Roman" w:hAnsi="Times New Roman" w:cs="Times New Roman"/>
                <w:sz w:val="24"/>
                <w:szCs w:val="24"/>
              </w:rPr>
            </w:pPr>
            <w:r w:rsidRPr="7A5DC33B">
              <w:rPr>
                <w:rFonts w:ascii="Times New Roman" w:hAnsi="Times New Roman" w:cs="Times New Roman"/>
                <w:sz w:val="24"/>
                <w:szCs w:val="24"/>
              </w:rPr>
              <w:t>Автоматизація основних функцій управління освітнім процесом запроваджено на базі програмно-технологічного комплексу АС «Деканат».</w:t>
            </w:r>
          </w:p>
          <w:p w:rsidRPr="00614637" w:rsidR="00EE4F84" w:rsidP="00521B55" w:rsidRDefault="67DE2C59" w14:paraId="28AF0BD3" w14:textId="242320EE">
            <w:pPr>
              <w:jc w:val="both"/>
              <w:rPr>
                <w:rFonts w:ascii="Times New Roman" w:hAnsi="Times New Roman" w:cs="Times New Roman"/>
                <w:sz w:val="24"/>
                <w:szCs w:val="24"/>
              </w:rPr>
            </w:pPr>
            <w:r w:rsidRPr="7A5DC33B">
              <w:rPr>
                <w:rFonts w:ascii="Times New Roman" w:hAnsi="Times New Roman" w:cs="Times New Roman"/>
                <w:sz w:val="24"/>
                <w:szCs w:val="24"/>
              </w:rPr>
              <w:t xml:space="preserve">Окремо здійснюється періодичний аналіз щодо відповідності </w:t>
            </w:r>
            <w:r w:rsidRPr="7A5DC33B" w:rsidR="1AC212B4">
              <w:rPr>
                <w:rFonts w:ascii="Times New Roman" w:hAnsi="Times New Roman" w:cs="Times New Roman"/>
                <w:sz w:val="24"/>
                <w:szCs w:val="24"/>
              </w:rPr>
              <w:t xml:space="preserve"> </w:t>
            </w:r>
            <w:r w:rsidRPr="7A5DC33B">
              <w:rPr>
                <w:rFonts w:ascii="Times New Roman" w:hAnsi="Times New Roman" w:cs="Times New Roman"/>
                <w:sz w:val="24"/>
                <w:szCs w:val="24"/>
              </w:rPr>
              <w:t>ліцензійним умовам, підсистеми збору, обробки та збереження інформації в «Єдиній електронній базі даних з питань освіти».</w:t>
            </w:r>
          </w:p>
        </w:tc>
      </w:tr>
      <w:tr w:rsidRPr="00614637" w:rsidR="00EE4F84" w:rsidTr="7A5DC33B" w14:paraId="15947236" w14:textId="77777777">
        <w:tc>
          <w:tcPr>
            <w:tcW w:w="2830" w:type="dxa"/>
          </w:tcPr>
          <w:p w:rsidRPr="00614637" w:rsidR="00EE4F84" w:rsidP="00521B55" w:rsidRDefault="00EE4F84" w14:paraId="73BA648F" w14:textId="77777777">
            <w:pPr>
              <w:jc w:val="both"/>
              <w:rPr>
                <w:rFonts w:ascii="Times New Roman" w:hAnsi="Times New Roman" w:cs="Times New Roman"/>
                <w:sz w:val="24"/>
                <w:szCs w:val="24"/>
              </w:rPr>
            </w:pPr>
            <w:r w:rsidRPr="00614637">
              <w:rPr>
                <w:rFonts w:ascii="Times New Roman" w:hAnsi="Times New Roman" w:cs="Times New Roman"/>
                <w:sz w:val="24"/>
                <w:szCs w:val="24"/>
              </w:rPr>
              <w:t>Публічність інформації про освітні програми, ступені вищої освіти та кваліфікації</w:t>
            </w:r>
          </w:p>
        </w:tc>
        <w:tc>
          <w:tcPr>
            <w:tcW w:w="6799" w:type="dxa"/>
          </w:tcPr>
          <w:p w:rsidRPr="00614637" w:rsidR="00EE4F84" w:rsidP="00521B55" w:rsidRDefault="67DE2C59" w14:paraId="50B0A980" w14:textId="6D5B7FFC">
            <w:pPr>
              <w:jc w:val="both"/>
              <w:rPr>
                <w:rFonts w:ascii="Times New Roman" w:hAnsi="Times New Roman" w:cs="Times New Roman"/>
                <w:sz w:val="24"/>
                <w:szCs w:val="24"/>
              </w:rPr>
            </w:pPr>
            <w:r w:rsidRPr="7A5DC33B">
              <w:rPr>
                <w:rFonts w:ascii="Times New Roman" w:hAnsi="Times New Roman" w:cs="Times New Roman"/>
                <w:sz w:val="24"/>
                <w:szCs w:val="24"/>
              </w:rPr>
              <w:t xml:space="preserve">З метою забезпечення інформаційної відкритості </w:t>
            </w:r>
            <w:r w:rsidRPr="7A5DC33B" w:rsidR="1C0E8F1B">
              <w:rPr>
                <w:rFonts w:ascii="Times New Roman" w:hAnsi="Times New Roman" w:cs="Times New Roman"/>
                <w:sz w:val="24"/>
                <w:szCs w:val="24"/>
              </w:rPr>
              <w:t>У</w:t>
            </w:r>
            <w:r w:rsidRPr="7A5DC33B">
              <w:rPr>
                <w:rFonts w:ascii="Times New Roman" w:hAnsi="Times New Roman" w:cs="Times New Roman"/>
                <w:sz w:val="24"/>
                <w:szCs w:val="24"/>
              </w:rPr>
              <w:t xml:space="preserve">ніверситету та виконання вимог законів України «Про освіту» та «Про вищу освіту», на офіційному сайті </w:t>
            </w:r>
            <w:r w:rsidRPr="7A5DC33B" w:rsidR="43CE21B3">
              <w:rPr>
                <w:rFonts w:ascii="Times New Roman" w:hAnsi="Times New Roman" w:cs="Times New Roman"/>
                <w:sz w:val="24"/>
                <w:szCs w:val="24"/>
              </w:rPr>
              <w:t>У</w:t>
            </w:r>
            <w:r w:rsidRPr="7A5DC33B">
              <w:rPr>
                <w:rFonts w:ascii="Times New Roman" w:hAnsi="Times New Roman" w:cs="Times New Roman"/>
                <w:sz w:val="24"/>
                <w:szCs w:val="24"/>
              </w:rPr>
              <w:t>ніверситету створений спеціальний розділ «Інформаційна відкритість», в якому зібрано посилання на всі публічні документи та публічну інформацію.</w:t>
            </w:r>
          </w:p>
          <w:p w:rsidRPr="00614637" w:rsidR="00EE4F84" w:rsidP="00521B55" w:rsidRDefault="67DE2C59" w14:paraId="24636E8A" w14:textId="6B4CE287">
            <w:pPr>
              <w:jc w:val="both"/>
              <w:rPr>
                <w:rFonts w:ascii="Times New Roman" w:hAnsi="Times New Roman" w:cs="Times New Roman"/>
                <w:sz w:val="24"/>
                <w:szCs w:val="24"/>
              </w:rPr>
            </w:pPr>
            <w:r w:rsidRPr="7A5DC33B">
              <w:rPr>
                <w:rFonts w:ascii="Times New Roman" w:hAnsi="Times New Roman" w:cs="Times New Roman"/>
                <w:sz w:val="24"/>
                <w:szCs w:val="24"/>
              </w:rPr>
              <w:t xml:space="preserve">Інформацію про ОП, ступені вищої освіти та кваліфікації розміщено на офіційних </w:t>
            </w:r>
            <w:proofErr w:type="spellStart"/>
            <w:r w:rsidRPr="7A5DC33B">
              <w:rPr>
                <w:rFonts w:ascii="Times New Roman" w:hAnsi="Times New Roman" w:cs="Times New Roman"/>
                <w:sz w:val="24"/>
                <w:szCs w:val="24"/>
              </w:rPr>
              <w:t>вебресурсах</w:t>
            </w:r>
            <w:proofErr w:type="spellEnd"/>
            <w:r w:rsidRPr="7A5DC33B">
              <w:rPr>
                <w:rFonts w:ascii="Times New Roman" w:hAnsi="Times New Roman" w:cs="Times New Roman"/>
                <w:sz w:val="24"/>
                <w:szCs w:val="24"/>
              </w:rPr>
              <w:t xml:space="preserve"> Університету та відділу аспірантури та докторантури, а також на цих ресурсах проводиться громадське обговорення проєктів ОП.</w:t>
            </w:r>
          </w:p>
        </w:tc>
      </w:tr>
      <w:tr w:rsidRPr="00614637" w:rsidR="00EE4F84" w:rsidTr="7A5DC33B" w14:paraId="5050CD50" w14:textId="77777777">
        <w:tc>
          <w:tcPr>
            <w:tcW w:w="2830" w:type="dxa"/>
          </w:tcPr>
          <w:p w:rsidRPr="00614637" w:rsidR="00EE4F84" w:rsidP="7A5DC33B" w:rsidRDefault="67DE2C59" w14:paraId="7AEE3F6E" w14:textId="77777777">
            <w:pPr>
              <w:rPr>
                <w:rFonts w:ascii="Times New Roman" w:hAnsi="Times New Roman" w:cs="Times New Roman"/>
                <w:sz w:val="24"/>
                <w:szCs w:val="24"/>
              </w:rPr>
            </w:pPr>
            <w:r w:rsidRPr="7A5DC33B">
              <w:rPr>
                <w:rFonts w:ascii="Times New Roman" w:hAnsi="Times New Roman" w:cs="Times New Roman"/>
                <w:sz w:val="24"/>
                <w:szCs w:val="24"/>
              </w:rPr>
              <w:t xml:space="preserve">Забезпечення дотримання академічної доброчесності працівниками закладів вищої освіти та здобувачами вищої освіти, у тому числі запобігання та виявлення академічного плагіату </w:t>
            </w:r>
          </w:p>
        </w:tc>
        <w:tc>
          <w:tcPr>
            <w:tcW w:w="6799" w:type="dxa"/>
          </w:tcPr>
          <w:p w:rsidRPr="00614637" w:rsidR="00EE4F84" w:rsidP="00521B55" w:rsidRDefault="00EE4F84" w14:paraId="2104598C"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Забезпечення дотримання академічної доброчесності учасниками освітнього процесу регламентується Кодексом академічної доброчесності та корпоративної етики. </w:t>
            </w:r>
          </w:p>
          <w:p w:rsidRPr="00614637" w:rsidR="00EE4F84" w:rsidP="00521B55" w:rsidRDefault="00EE4F84" w14:paraId="3EEC09A1" w14:textId="77777777">
            <w:pPr>
              <w:jc w:val="both"/>
              <w:rPr>
                <w:rFonts w:ascii="Times New Roman" w:hAnsi="Times New Roman" w:cs="Times New Roman"/>
                <w:sz w:val="24"/>
                <w:szCs w:val="24"/>
              </w:rPr>
            </w:pPr>
            <w:r w:rsidRPr="00614637">
              <w:rPr>
                <w:rFonts w:ascii="Times New Roman" w:hAnsi="Times New Roman" w:cs="Times New Roman"/>
                <w:sz w:val="24"/>
                <w:szCs w:val="24"/>
              </w:rPr>
              <w:t>Органом, що здійснює контроль за дотриманням академічної доброчесності учасниками освітнього процесу в Університеті є Комісія з академічної доброчесності та корпоративної етики.</w:t>
            </w:r>
          </w:p>
          <w:p w:rsidRPr="00614637" w:rsidR="00EE4F84" w:rsidP="00521B55" w:rsidRDefault="00EE4F84" w14:paraId="003A410E" w14:textId="77777777">
            <w:pPr>
              <w:jc w:val="both"/>
              <w:rPr>
                <w:rFonts w:ascii="Times New Roman" w:hAnsi="Times New Roman" w:cs="Times New Roman"/>
                <w:sz w:val="24"/>
                <w:szCs w:val="24"/>
              </w:rPr>
            </w:pPr>
            <w:r w:rsidRPr="00614637">
              <w:rPr>
                <w:rFonts w:ascii="Times New Roman" w:hAnsi="Times New Roman" w:cs="Times New Roman"/>
                <w:sz w:val="24"/>
                <w:szCs w:val="24"/>
              </w:rPr>
              <w:t>Результати роботи Комісії регулярно оприлюднюються на офіційних ресурсах Університету.</w:t>
            </w:r>
          </w:p>
          <w:p w:rsidRPr="00614637" w:rsidR="00EE4F84" w:rsidP="00521B55" w:rsidRDefault="00EE4F84" w14:paraId="55DE6836" w14:textId="77777777">
            <w:pPr>
              <w:jc w:val="both"/>
              <w:rPr>
                <w:rFonts w:ascii="Times New Roman" w:hAnsi="Times New Roman" w:cs="Times New Roman"/>
                <w:sz w:val="24"/>
                <w:szCs w:val="24"/>
              </w:rPr>
            </w:pPr>
            <w:r w:rsidRPr="00614637">
              <w:rPr>
                <w:rFonts w:ascii="Times New Roman" w:hAnsi="Times New Roman" w:cs="Times New Roman"/>
                <w:sz w:val="24"/>
                <w:szCs w:val="24"/>
              </w:rPr>
              <w:t xml:space="preserve">Для запобігання та виявлення плагіату в наукових дослідженнях працівників та здобувачів вищої освіти в Університеті діє система запобігання та виявлення плагіату з широким використанням спеціалізованого програмного забезпечення. </w:t>
            </w:r>
          </w:p>
        </w:tc>
      </w:tr>
    </w:tbl>
    <w:p w:rsidRPr="00614637" w:rsidR="00EE4F84" w:rsidP="00EE4F84" w:rsidRDefault="00EE4F84" w14:paraId="46E15B4A" w14:textId="77777777">
      <w:pPr>
        <w:spacing w:line="276" w:lineRule="auto"/>
        <w:rPr>
          <w:rFonts w:ascii="Times New Roman" w:hAnsi="Times New Roman" w:eastAsia="Times New Roman" w:cs="Times New Roman"/>
          <w:sz w:val="28"/>
          <w:szCs w:val="28"/>
        </w:rPr>
      </w:pPr>
    </w:p>
    <w:p w:rsidRPr="00614637" w:rsidR="00EE4F84" w:rsidP="00EE4F84" w:rsidRDefault="00EE4F84" w14:paraId="4E780EEF" w14:textId="77777777">
      <w:pPr>
        <w:spacing w:line="276" w:lineRule="auto"/>
        <w:ind w:left="567" w:hanging="567"/>
        <w:rPr>
          <w:rFonts w:ascii="Times New Roman" w:hAnsi="Times New Roman" w:cs="Times New Roman"/>
          <w:b/>
          <w:sz w:val="28"/>
          <w:szCs w:val="28"/>
        </w:rPr>
      </w:pPr>
    </w:p>
    <w:p w:rsidRPr="00614637" w:rsidR="00EE4F84" w:rsidP="00EE4F84" w:rsidRDefault="00EE4F84" w14:paraId="6EE1B3A0" w14:textId="77777777">
      <w:pPr>
        <w:spacing w:line="276" w:lineRule="auto"/>
        <w:ind w:left="567" w:hanging="567"/>
        <w:rPr>
          <w:rFonts w:ascii="Times New Roman" w:hAnsi="Times New Roman" w:cs="Times New Roman"/>
          <w:b/>
          <w:sz w:val="28"/>
          <w:szCs w:val="28"/>
        </w:rPr>
      </w:pPr>
    </w:p>
    <w:p w:rsidRPr="00614637" w:rsidR="00EE4F84" w:rsidP="00EE4F84" w:rsidRDefault="00EE4F84" w14:paraId="63B4E1EE" w14:textId="77777777">
      <w:pPr>
        <w:spacing w:line="276" w:lineRule="auto"/>
        <w:ind w:left="567" w:hanging="567"/>
        <w:rPr>
          <w:rFonts w:ascii="Times New Roman" w:hAnsi="Times New Roman" w:cs="Times New Roman"/>
          <w:b/>
          <w:sz w:val="28"/>
          <w:szCs w:val="28"/>
        </w:rPr>
      </w:pPr>
    </w:p>
    <w:p w:rsidRPr="00614637" w:rsidR="00EE4F84" w:rsidP="00EE4F84" w:rsidRDefault="00EE4F84" w14:paraId="2D4C5B60" w14:textId="77777777">
      <w:pPr>
        <w:spacing w:line="276" w:lineRule="auto"/>
        <w:rPr>
          <w:rFonts w:ascii="Times New Roman" w:hAnsi="Times New Roman" w:cs="Times New Roman"/>
          <w:b/>
          <w:sz w:val="28"/>
          <w:szCs w:val="28"/>
        </w:rPr>
        <w:sectPr w:rsidRPr="00614637" w:rsidR="00EE4F84" w:rsidSect="000924F7">
          <w:pgSz w:w="11906" w:h="16838" w:orient="portrait"/>
          <w:pgMar w:top="567" w:right="1134" w:bottom="1134" w:left="1134" w:header="709" w:footer="709" w:gutter="0"/>
          <w:cols w:space="708"/>
          <w:docGrid w:linePitch="360"/>
        </w:sectPr>
      </w:pPr>
    </w:p>
    <w:p w:rsidRPr="00495848" w:rsidR="00EE4F84" w:rsidP="00EE4F84" w:rsidRDefault="00EE4F84" w14:paraId="655A4BA3" w14:textId="77777777">
      <w:pPr>
        <w:jc w:val="center"/>
        <w:rPr>
          <w:rFonts w:ascii="Times New Roman" w:hAnsi="Times New Roman" w:cs="Times New Roman"/>
          <w:b/>
          <w:bCs/>
          <w:sz w:val="28"/>
          <w:szCs w:val="28"/>
        </w:rPr>
      </w:pPr>
      <w:r w:rsidRPr="00495848">
        <w:rPr>
          <w:rFonts w:ascii="Times New Roman" w:hAnsi="Times New Roman" w:cs="Times New Roman"/>
          <w:b/>
          <w:sz w:val="28"/>
          <w:szCs w:val="28"/>
        </w:rPr>
        <w:lastRenderedPageBreak/>
        <w:t>V.</w:t>
      </w:r>
      <w:r w:rsidRPr="00495848">
        <w:rPr>
          <w:rFonts w:ascii="Times New Roman" w:hAnsi="Times New Roman" w:cs="Times New Roman"/>
          <w:b/>
          <w:bCs/>
          <w:sz w:val="28"/>
          <w:szCs w:val="28"/>
        </w:rPr>
        <w:t xml:space="preserve"> </w:t>
      </w:r>
      <w:r w:rsidRPr="00C95510">
        <w:rPr>
          <w:rFonts w:ascii="Times New Roman" w:hAnsi="Times New Roman" w:cs="Times New Roman"/>
          <w:b/>
          <w:bCs/>
          <w:sz w:val="28"/>
          <w:szCs w:val="28"/>
        </w:rPr>
        <w:t xml:space="preserve">Матриця відповідності визначених Стандартом результатів навчання та </w:t>
      </w:r>
      <w:proofErr w:type="spellStart"/>
      <w:r w:rsidRPr="00C95510">
        <w:rPr>
          <w:rFonts w:ascii="Times New Roman" w:hAnsi="Times New Roman" w:cs="Times New Roman"/>
          <w:b/>
          <w:bCs/>
          <w:sz w:val="28"/>
          <w:szCs w:val="28"/>
        </w:rPr>
        <w:t>компетентностей</w:t>
      </w:r>
      <w:proofErr w:type="spellEnd"/>
    </w:p>
    <w:p w:rsidRPr="00495848" w:rsidR="00EE4F84" w:rsidP="00EE4F84" w:rsidRDefault="00EE4F84" w14:paraId="54149D48" w14:textId="77777777">
      <w:pPr>
        <w:tabs>
          <w:tab w:val="left" w:pos="2454"/>
        </w:tabs>
        <w:rPr>
          <w:rFonts w:ascii="Times New Roman" w:hAnsi="Times New Roman" w:cs="Times New Roman"/>
          <w:b/>
          <w:bCs/>
          <w:sz w:val="28"/>
          <w:szCs w:val="28"/>
        </w:rPr>
      </w:pPr>
      <w:r w:rsidRPr="00495848">
        <w:rPr>
          <w:rFonts w:ascii="Times New Roman" w:hAnsi="Times New Roman" w:cs="Times New Roman"/>
          <w:b/>
          <w:bCs/>
          <w:sz w:val="28"/>
          <w:szCs w:val="28"/>
        </w:rPr>
        <w:tab/>
      </w:r>
    </w:p>
    <w:tbl>
      <w:tblPr>
        <w:tblW w:w="13891"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1185"/>
        <w:gridCol w:w="941"/>
        <w:gridCol w:w="630"/>
        <w:gridCol w:w="630"/>
        <w:gridCol w:w="630"/>
        <w:gridCol w:w="630"/>
        <w:gridCol w:w="630"/>
        <w:gridCol w:w="630"/>
        <w:gridCol w:w="630"/>
        <w:gridCol w:w="630"/>
        <w:gridCol w:w="630"/>
        <w:gridCol w:w="677"/>
        <w:gridCol w:w="677"/>
        <w:gridCol w:w="677"/>
        <w:gridCol w:w="677"/>
        <w:gridCol w:w="678"/>
        <w:gridCol w:w="677"/>
        <w:gridCol w:w="677"/>
        <w:gridCol w:w="677"/>
        <w:gridCol w:w="678"/>
      </w:tblGrid>
      <w:tr w:rsidRPr="00196847" w:rsidR="00EE4F84" w:rsidTr="00BB3099" w14:paraId="2741E8BC" w14:textId="77777777">
        <w:trPr>
          <w:trHeight w:val="300"/>
        </w:trPr>
        <w:tc>
          <w:tcPr>
            <w:tcW w:w="1185" w:type="dxa"/>
            <w:vMerge w:val="restart"/>
            <w:shd w:val="clear" w:color="auto" w:fill="F2F2F2" w:themeFill="background1" w:themeFillShade="F2"/>
            <w:vAlign w:val="center"/>
          </w:tcPr>
          <w:p w:rsidRPr="00495848" w:rsidR="00EE4F84" w:rsidP="00BB3099" w:rsidRDefault="00EE4F84" w14:paraId="35E2B0AB" w14:textId="77777777">
            <w:pPr>
              <w:jc w:val="center"/>
              <w:rPr>
                <w:rFonts w:ascii="Times New Roman" w:hAnsi="Times New Roman" w:eastAsia="Times New Roman" w:cs="Times New Roman"/>
                <w:b/>
              </w:rPr>
            </w:pPr>
            <w:r w:rsidRPr="00BB3099">
              <w:rPr>
                <w:rFonts w:ascii="Times New Roman" w:hAnsi="Times New Roman" w:eastAsia="Times New Roman" w:cs="Times New Roman"/>
                <w:b/>
                <w:sz w:val="18"/>
                <w:szCs w:val="18"/>
              </w:rPr>
              <w:t>Програмні результати навчання</w:t>
            </w:r>
          </w:p>
        </w:tc>
        <w:tc>
          <w:tcPr>
            <w:tcW w:w="12706" w:type="dxa"/>
            <w:gridSpan w:val="19"/>
            <w:shd w:val="clear" w:color="auto" w:fill="F2F2F2" w:themeFill="background1" w:themeFillShade="F2"/>
          </w:tcPr>
          <w:p w:rsidR="00EE4F84" w:rsidP="00521B55" w:rsidRDefault="00EE4F84" w14:paraId="54A05DF8" w14:textId="77777777"/>
        </w:tc>
      </w:tr>
      <w:tr w:rsidRPr="00196847" w:rsidR="00BB3099" w:rsidTr="00BB3099" w14:paraId="42FFB4E4" w14:textId="77777777">
        <w:trPr>
          <w:trHeight w:val="300"/>
        </w:trPr>
        <w:tc>
          <w:tcPr>
            <w:tcW w:w="1185" w:type="dxa"/>
            <w:vMerge/>
          </w:tcPr>
          <w:p w:rsidRPr="00495848" w:rsidR="00BB3099" w:rsidP="00BB3099" w:rsidRDefault="00BB3099" w14:paraId="268A2E85"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941" w:type="dxa"/>
            <w:shd w:val="clear" w:color="auto" w:fill="F2F2F2" w:themeFill="background1" w:themeFillShade="F2"/>
          </w:tcPr>
          <w:p w:rsidRPr="00495848" w:rsidR="00BB3099" w:rsidP="00BB3099" w:rsidRDefault="00BB3099" w14:paraId="1E275CF7" w14:textId="77777777">
            <w:pPr>
              <w:jc w:val="center"/>
              <w:rPr>
                <w:rFonts w:ascii="Times New Roman" w:hAnsi="Times New Roman" w:eastAsia="Times New Roman" w:cs="Times New Roman"/>
                <w:b/>
              </w:rPr>
            </w:pPr>
          </w:p>
        </w:tc>
        <w:tc>
          <w:tcPr>
            <w:tcW w:w="5670" w:type="dxa"/>
            <w:gridSpan w:val="9"/>
            <w:shd w:val="clear" w:color="auto" w:fill="F2F2F2" w:themeFill="background1" w:themeFillShade="F2"/>
            <w:vAlign w:val="center"/>
          </w:tcPr>
          <w:p w:rsidR="00BB3099" w:rsidP="00BB3099" w:rsidRDefault="00BB3099" w14:paraId="3EF8E4B7" w14:textId="77777777">
            <w:pPr>
              <w:jc w:val="center"/>
              <w:rPr>
                <w:rFonts w:ascii="Times New Roman" w:hAnsi="Times New Roman" w:eastAsia="Times New Roman" w:cs="Times New Roman"/>
                <w:b/>
                <w:bCs/>
              </w:rPr>
            </w:pPr>
            <w:r w:rsidRPr="5A4C7B1A">
              <w:rPr>
                <w:rFonts w:ascii="Times New Roman" w:hAnsi="Times New Roman" w:eastAsia="Times New Roman" w:cs="Times New Roman"/>
                <w:b/>
                <w:bCs/>
              </w:rPr>
              <w:t>Загальні компетентності</w:t>
            </w:r>
          </w:p>
        </w:tc>
        <w:tc>
          <w:tcPr>
            <w:tcW w:w="6095" w:type="dxa"/>
            <w:gridSpan w:val="9"/>
            <w:shd w:val="clear" w:color="auto" w:fill="F2F2F2" w:themeFill="background1" w:themeFillShade="F2"/>
            <w:vAlign w:val="center"/>
          </w:tcPr>
          <w:p w:rsidR="00BB3099" w:rsidP="00BB3099" w:rsidRDefault="00BB3099" w14:paraId="6D6B288E" w14:textId="18F89208">
            <w:pPr>
              <w:jc w:val="center"/>
            </w:pPr>
            <w:r w:rsidRPr="7A5DC33B">
              <w:rPr>
                <w:rFonts w:ascii="Times New Roman" w:hAnsi="Times New Roman" w:eastAsia="Times New Roman" w:cs="Times New Roman"/>
                <w:b/>
                <w:bCs/>
              </w:rPr>
              <w:t>Спеціальні компетентності</w:t>
            </w:r>
          </w:p>
        </w:tc>
      </w:tr>
      <w:tr w:rsidRPr="00196847" w:rsidR="00BB3099" w:rsidTr="0051199E" w14:paraId="0BEE37B3" w14:textId="77777777">
        <w:trPr>
          <w:trHeight w:val="300"/>
        </w:trPr>
        <w:tc>
          <w:tcPr>
            <w:tcW w:w="1185" w:type="dxa"/>
            <w:vMerge/>
          </w:tcPr>
          <w:p w:rsidRPr="00495848" w:rsidR="00BB3099" w:rsidP="00BB3099" w:rsidRDefault="00BB3099" w14:paraId="66CB587B"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941" w:type="dxa"/>
            <w:shd w:val="clear" w:color="auto" w:fill="F2F2F2" w:themeFill="background1" w:themeFillShade="F2"/>
            <w:vAlign w:val="center"/>
          </w:tcPr>
          <w:p w:rsidRPr="00495848" w:rsidR="00BB3099" w:rsidP="00BB3099" w:rsidRDefault="00BB3099" w14:paraId="220E55BB" w14:textId="77777777">
            <w:pPr>
              <w:jc w:val="center"/>
              <w:rPr>
                <w:rFonts w:ascii="Times New Roman" w:hAnsi="Times New Roman" w:eastAsia="Times New Roman" w:cs="Times New Roman"/>
              </w:rPr>
            </w:pPr>
            <w:r w:rsidRPr="00495848">
              <w:rPr>
                <w:rFonts w:ascii="Times New Roman" w:hAnsi="Times New Roman" w:eastAsia="Times New Roman" w:cs="Times New Roman"/>
              </w:rPr>
              <w:t>ІК</w:t>
            </w:r>
          </w:p>
        </w:tc>
        <w:tc>
          <w:tcPr>
            <w:tcW w:w="630" w:type="dxa"/>
            <w:shd w:val="clear" w:color="auto" w:fill="F2F2F2" w:themeFill="background1" w:themeFillShade="F2"/>
            <w:vAlign w:val="center"/>
          </w:tcPr>
          <w:p w:rsidRPr="00C3477F" w:rsidR="00BB3099" w:rsidP="00BB3099" w:rsidRDefault="00BB3099" w14:paraId="1AFBA1C1"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ЗК01</w:t>
            </w:r>
          </w:p>
        </w:tc>
        <w:tc>
          <w:tcPr>
            <w:tcW w:w="630" w:type="dxa"/>
            <w:shd w:val="clear" w:color="auto" w:fill="F2F2F2" w:themeFill="background1" w:themeFillShade="F2"/>
            <w:vAlign w:val="center"/>
          </w:tcPr>
          <w:p w:rsidRPr="00C3477F" w:rsidR="00BB3099" w:rsidP="00BB3099" w:rsidRDefault="00BB3099" w14:paraId="42793325"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ЗК02</w:t>
            </w:r>
          </w:p>
        </w:tc>
        <w:tc>
          <w:tcPr>
            <w:tcW w:w="630" w:type="dxa"/>
            <w:shd w:val="clear" w:color="auto" w:fill="F2F2F2" w:themeFill="background1" w:themeFillShade="F2"/>
            <w:vAlign w:val="center"/>
          </w:tcPr>
          <w:p w:rsidRPr="00C3477F" w:rsidR="00BB3099" w:rsidP="00BB3099" w:rsidRDefault="00BB3099" w14:paraId="3EABD79A"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ЗК03</w:t>
            </w:r>
          </w:p>
        </w:tc>
        <w:tc>
          <w:tcPr>
            <w:tcW w:w="630" w:type="dxa"/>
            <w:shd w:val="clear" w:color="auto" w:fill="F2F2F2" w:themeFill="background1" w:themeFillShade="F2"/>
            <w:vAlign w:val="center"/>
          </w:tcPr>
          <w:p w:rsidRPr="00C3477F" w:rsidR="00BB3099" w:rsidP="00BB3099" w:rsidRDefault="00BB3099" w14:paraId="617AFB85"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ЗК04</w:t>
            </w:r>
          </w:p>
        </w:tc>
        <w:tc>
          <w:tcPr>
            <w:tcW w:w="630" w:type="dxa"/>
            <w:shd w:val="clear" w:color="auto" w:fill="F2F2F2" w:themeFill="background1" w:themeFillShade="F2"/>
            <w:vAlign w:val="center"/>
          </w:tcPr>
          <w:p w:rsidRPr="00C3477F" w:rsidR="00BB3099" w:rsidP="00BB3099" w:rsidRDefault="00BB3099" w14:paraId="46100F95"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3К05</w:t>
            </w:r>
          </w:p>
        </w:tc>
        <w:tc>
          <w:tcPr>
            <w:tcW w:w="630" w:type="dxa"/>
            <w:shd w:val="clear" w:color="auto" w:fill="F2F2F2" w:themeFill="background1" w:themeFillShade="F2"/>
            <w:vAlign w:val="center"/>
          </w:tcPr>
          <w:p w:rsidRPr="00C3477F" w:rsidR="00BB3099" w:rsidP="00BB3099" w:rsidRDefault="00BB3099" w14:paraId="7132A10A"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ЗК06</w:t>
            </w:r>
          </w:p>
        </w:tc>
        <w:tc>
          <w:tcPr>
            <w:tcW w:w="630" w:type="dxa"/>
            <w:shd w:val="clear" w:color="auto" w:fill="F2F2F2" w:themeFill="background1" w:themeFillShade="F2"/>
            <w:vAlign w:val="center"/>
          </w:tcPr>
          <w:p w:rsidRPr="00C3477F" w:rsidR="00BB3099" w:rsidP="00BB3099" w:rsidRDefault="00BB3099" w14:paraId="3E58FBA3"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ЗК07</w:t>
            </w:r>
          </w:p>
        </w:tc>
        <w:tc>
          <w:tcPr>
            <w:tcW w:w="630" w:type="dxa"/>
            <w:shd w:val="clear" w:color="auto" w:fill="F2F2F2" w:themeFill="background1" w:themeFillShade="F2"/>
            <w:vAlign w:val="center"/>
          </w:tcPr>
          <w:p w:rsidRPr="00C3477F" w:rsidR="00BB3099" w:rsidP="00BB3099" w:rsidRDefault="00BB3099" w14:paraId="76BA718E"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ЗК08</w:t>
            </w:r>
          </w:p>
        </w:tc>
        <w:tc>
          <w:tcPr>
            <w:tcW w:w="630" w:type="dxa"/>
            <w:shd w:val="clear" w:color="auto" w:fill="F2F2F2" w:themeFill="background1" w:themeFillShade="F2"/>
            <w:vAlign w:val="center"/>
          </w:tcPr>
          <w:p w:rsidRPr="00C3477F" w:rsidR="00BB3099" w:rsidP="00BB3099" w:rsidRDefault="00BB3099" w14:paraId="69A35084"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ЗК09</w:t>
            </w:r>
          </w:p>
        </w:tc>
        <w:tc>
          <w:tcPr>
            <w:tcW w:w="677" w:type="dxa"/>
            <w:shd w:val="clear" w:color="auto" w:fill="F2F2F2" w:themeFill="background1" w:themeFillShade="F2"/>
            <w:vAlign w:val="center"/>
          </w:tcPr>
          <w:p w:rsidRPr="00C3477F" w:rsidR="00BB3099" w:rsidP="00BB3099" w:rsidRDefault="00BB3099" w14:paraId="3954C294"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СК01</w:t>
            </w:r>
          </w:p>
        </w:tc>
        <w:tc>
          <w:tcPr>
            <w:tcW w:w="677" w:type="dxa"/>
            <w:shd w:val="clear" w:color="auto" w:fill="F2F2F2" w:themeFill="background1" w:themeFillShade="F2"/>
            <w:vAlign w:val="center"/>
          </w:tcPr>
          <w:p w:rsidRPr="00C3477F" w:rsidR="00BB3099" w:rsidP="00BB3099" w:rsidRDefault="00BB3099" w14:paraId="03B96D74"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СК02</w:t>
            </w:r>
          </w:p>
        </w:tc>
        <w:tc>
          <w:tcPr>
            <w:tcW w:w="677" w:type="dxa"/>
            <w:shd w:val="clear" w:color="auto" w:fill="F2F2F2" w:themeFill="background1" w:themeFillShade="F2"/>
            <w:vAlign w:val="center"/>
          </w:tcPr>
          <w:p w:rsidRPr="00C3477F" w:rsidR="00BB3099" w:rsidP="00BB3099" w:rsidRDefault="00BB3099" w14:paraId="7BA8ABC4"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СК03</w:t>
            </w:r>
          </w:p>
        </w:tc>
        <w:tc>
          <w:tcPr>
            <w:tcW w:w="677" w:type="dxa"/>
            <w:shd w:val="clear" w:color="auto" w:fill="F2F2F2" w:themeFill="background1" w:themeFillShade="F2"/>
            <w:vAlign w:val="center"/>
          </w:tcPr>
          <w:p w:rsidRPr="00C3477F" w:rsidR="00BB3099" w:rsidP="00BB3099" w:rsidRDefault="00BB3099" w14:paraId="10D279FD"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СК04</w:t>
            </w:r>
          </w:p>
        </w:tc>
        <w:tc>
          <w:tcPr>
            <w:tcW w:w="678" w:type="dxa"/>
            <w:shd w:val="clear" w:color="auto" w:fill="F2F2F2" w:themeFill="background1" w:themeFillShade="F2"/>
            <w:vAlign w:val="center"/>
          </w:tcPr>
          <w:p w:rsidRPr="00C3477F" w:rsidR="00BB3099" w:rsidP="00BB3099" w:rsidRDefault="00BB3099" w14:paraId="759E9515"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СК05</w:t>
            </w:r>
          </w:p>
        </w:tc>
        <w:tc>
          <w:tcPr>
            <w:tcW w:w="677" w:type="dxa"/>
            <w:shd w:val="clear" w:color="auto" w:fill="F2F2F2" w:themeFill="background1" w:themeFillShade="F2"/>
            <w:vAlign w:val="center"/>
          </w:tcPr>
          <w:p w:rsidRPr="00C3477F" w:rsidR="00BB3099" w:rsidP="00BB3099" w:rsidRDefault="00BB3099" w14:paraId="5FCA2CFB"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СК06</w:t>
            </w:r>
          </w:p>
        </w:tc>
        <w:tc>
          <w:tcPr>
            <w:tcW w:w="677" w:type="dxa"/>
            <w:shd w:val="clear" w:color="auto" w:fill="F2F2F2" w:themeFill="background1" w:themeFillShade="F2"/>
            <w:vAlign w:val="center"/>
          </w:tcPr>
          <w:p w:rsidRPr="00C3477F" w:rsidR="00BB3099" w:rsidP="00BB3099" w:rsidRDefault="00BB3099" w14:paraId="6A2C77D1" w14:textId="77777777">
            <w:pPr>
              <w:ind w:left="-101" w:right="-63"/>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СК07</w:t>
            </w:r>
          </w:p>
        </w:tc>
        <w:tc>
          <w:tcPr>
            <w:tcW w:w="677" w:type="dxa"/>
            <w:shd w:val="clear" w:color="auto" w:fill="F2F2F2" w:themeFill="background1" w:themeFillShade="F2"/>
            <w:vAlign w:val="center"/>
          </w:tcPr>
          <w:p w:rsidRPr="00C3477F" w:rsidR="00BB3099" w:rsidP="00BB3099" w:rsidRDefault="00BB3099" w14:paraId="46FD7693" w14:textId="45D42858">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СК08</w:t>
            </w:r>
          </w:p>
        </w:tc>
        <w:tc>
          <w:tcPr>
            <w:tcW w:w="678" w:type="dxa"/>
            <w:shd w:val="clear" w:color="auto" w:fill="F2F2F2" w:themeFill="background1" w:themeFillShade="F2"/>
            <w:vAlign w:val="center"/>
          </w:tcPr>
          <w:p w:rsidRPr="00C3477F" w:rsidR="00BB3099" w:rsidP="00BB3099" w:rsidRDefault="00BB3099" w14:paraId="04BAC397" w14:textId="77777777">
            <w:pPr>
              <w:jc w:val="center"/>
              <w:rPr>
                <w:rFonts w:ascii="Times New Roman" w:hAnsi="Times New Roman" w:eastAsia="Times New Roman" w:cs="Times New Roman"/>
                <w:sz w:val="18"/>
                <w:szCs w:val="18"/>
              </w:rPr>
            </w:pPr>
            <w:r w:rsidRPr="00C3477F">
              <w:rPr>
                <w:rFonts w:ascii="Times New Roman" w:hAnsi="Times New Roman" w:eastAsia="Times New Roman" w:cs="Times New Roman"/>
                <w:sz w:val="18"/>
                <w:szCs w:val="18"/>
              </w:rPr>
              <w:t>СК09</w:t>
            </w:r>
          </w:p>
        </w:tc>
      </w:tr>
      <w:tr w:rsidRPr="00196847" w:rsidR="00BB3099" w:rsidTr="0051199E" w14:paraId="1CD37F54" w14:textId="77777777">
        <w:trPr>
          <w:trHeight w:val="300"/>
        </w:trPr>
        <w:tc>
          <w:tcPr>
            <w:tcW w:w="1185" w:type="dxa"/>
            <w:shd w:val="clear" w:color="auto" w:fill="F2F2F2" w:themeFill="background1" w:themeFillShade="F2"/>
          </w:tcPr>
          <w:p w:rsidRPr="00495848" w:rsidR="00BB3099" w:rsidP="00BB3099" w:rsidRDefault="00BB3099" w14:paraId="4CDB7836"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РН01</w:t>
            </w:r>
          </w:p>
        </w:tc>
        <w:tc>
          <w:tcPr>
            <w:tcW w:w="941" w:type="dxa"/>
            <w:vMerge w:val="restart"/>
            <w:textDirection w:val="btLr"/>
          </w:tcPr>
          <w:p w:rsidRPr="00EF4237" w:rsidR="00BB3099" w:rsidP="00BB3099" w:rsidRDefault="00BB3099" w14:paraId="1A9F9393" w14:textId="77777777">
            <w:pPr>
              <w:ind w:left="113" w:right="113"/>
              <w:jc w:val="center"/>
              <w:rPr>
                <w:rFonts w:ascii="Times New Roman" w:hAnsi="Times New Roman" w:eastAsia="Times New Roman" w:cs="Times New Roman"/>
              </w:rPr>
            </w:pPr>
            <w:r w:rsidRPr="00EF4237">
              <w:rPr>
                <w:rFonts w:ascii="Times New Roman" w:hAnsi="Times New Roman" w:eastAsia="Times New Roman" w:cs="Times New Roman"/>
              </w:rPr>
              <w:t>Здатність розв’язувати задачі дослідницького та/або інноваційного характеру у сфері журналістики</w:t>
            </w:r>
          </w:p>
        </w:tc>
        <w:tc>
          <w:tcPr>
            <w:tcW w:w="630" w:type="dxa"/>
          </w:tcPr>
          <w:p w:rsidRPr="00495848" w:rsidR="00BB3099" w:rsidP="00BB3099" w:rsidRDefault="00BB3099" w14:paraId="76ED2DB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03FFB1FB"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35B9E4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CD32D0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C736AB0"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2D0D99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1389F91"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44E678E"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4EE758F3"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C4C3C1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33AB1C92"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673E66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675BD82F"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49817531"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679A4C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3B3472E"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0FBE5DDF"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1523E34B" w14:textId="77777777">
            <w:pPr>
              <w:jc w:val="center"/>
              <w:rPr>
                <w:rFonts w:ascii="Times New Roman" w:hAnsi="Times New Roman" w:eastAsia="Times New Roman" w:cs="Times New Roman"/>
                <w:sz w:val="24"/>
                <w:szCs w:val="24"/>
              </w:rPr>
            </w:pPr>
          </w:p>
        </w:tc>
      </w:tr>
      <w:tr w:rsidRPr="00196847" w:rsidR="00BB3099" w:rsidTr="0051199E" w14:paraId="1A946351" w14:textId="77777777">
        <w:trPr>
          <w:trHeight w:val="300"/>
        </w:trPr>
        <w:tc>
          <w:tcPr>
            <w:tcW w:w="1185" w:type="dxa"/>
            <w:shd w:val="clear" w:color="auto" w:fill="F2F2F2" w:themeFill="background1" w:themeFillShade="F2"/>
          </w:tcPr>
          <w:p w:rsidRPr="00495848" w:rsidR="00BB3099" w:rsidP="00BB3099" w:rsidRDefault="00BB3099" w14:paraId="78C86D23"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РН0</w:t>
            </w:r>
            <w:r>
              <w:rPr>
                <w:rFonts w:ascii="Times New Roman" w:hAnsi="Times New Roman" w:eastAsia="Times New Roman" w:cs="Times New Roman"/>
                <w:sz w:val="24"/>
                <w:szCs w:val="24"/>
              </w:rPr>
              <w:t>2</w:t>
            </w:r>
          </w:p>
        </w:tc>
        <w:tc>
          <w:tcPr>
            <w:tcW w:w="941" w:type="dxa"/>
            <w:vMerge/>
            <w:textDirection w:val="tbRl"/>
          </w:tcPr>
          <w:p w:rsidRPr="00EF4237" w:rsidR="00BB3099" w:rsidP="00BB3099" w:rsidRDefault="00BB3099" w14:paraId="3C0FDDB0"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47B87A1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B306CF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5BD12ACD"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263E9F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E138D5C"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F22DA17"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71582C4"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F466DF2"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BF4C77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7894DF18"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23F84D9"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9D82650"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442AEB8"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1D35A9A7"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EBA3938"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3931F31C"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4C4843E0"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0B60C5E4" w14:textId="77777777">
            <w:pPr>
              <w:jc w:val="center"/>
              <w:rPr>
                <w:rFonts w:ascii="Times New Roman" w:hAnsi="Times New Roman" w:eastAsia="Times New Roman" w:cs="Times New Roman"/>
                <w:sz w:val="24"/>
                <w:szCs w:val="24"/>
              </w:rPr>
            </w:pPr>
          </w:p>
        </w:tc>
      </w:tr>
      <w:tr w:rsidRPr="00196847" w:rsidR="00BB3099" w:rsidTr="0051199E" w14:paraId="59AB586A" w14:textId="77777777">
        <w:trPr>
          <w:trHeight w:val="300"/>
        </w:trPr>
        <w:tc>
          <w:tcPr>
            <w:tcW w:w="1185" w:type="dxa"/>
            <w:shd w:val="clear" w:color="auto" w:fill="F2F2F2" w:themeFill="background1" w:themeFillShade="F2"/>
          </w:tcPr>
          <w:p w:rsidRPr="00495848" w:rsidR="00BB3099" w:rsidP="00BB3099" w:rsidRDefault="00BB3099" w14:paraId="49B2E9B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РН03</w:t>
            </w:r>
          </w:p>
        </w:tc>
        <w:tc>
          <w:tcPr>
            <w:tcW w:w="941" w:type="dxa"/>
            <w:vMerge/>
            <w:textDirection w:val="tbRl"/>
          </w:tcPr>
          <w:p w:rsidRPr="00EF4237" w:rsidR="00BB3099" w:rsidP="00BB3099" w:rsidRDefault="00BB3099" w14:paraId="6FBC589B"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27A037A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884F457"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2F9E773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D4F2E2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11AA4D1C"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D5CF4D3"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22931B3"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1645ADA"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1FE00DE" w14:textId="77777777">
            <w:pPr>
              <w:rPr>
                <w:rFonts w:ascii="Times New Roman" w:hAnsi="Times New Roman" w:eastAsia="Times New Roman" w:cs="Times New Roman"/>
                <w:sz w:val="24"/>
                <w:szCs w:val="24"/>
              </w:rPr>
            </w:pPr>
          </w:p>
        </w:tc>
        <w:tc>
          <w:tcPr>
            <w:tcW w:w="677" w:type="dxa"/>
          </w:tcPr>
          <w:p w:rsidRPr="00495848" w:rsidR="00BB3099" w:rsidP="00BB3099" w:rsidRDefault="00BB3099" w14:paraId="0873FA72" w14:textId="77777777">
            <w:pPr>
              <w:rPr>
                <w:rFonts w:ascii="Times New Roman" w:hAnsi="Times New Roman" w:eastAsia="Times New Roman" w:cs="Times New Roman"/>
                <w:sz w:val="24"/>
                <w:szCs w:val="24"/>
              </w:rPr>
            </w:pPr>
          </w:p>
        </w:tc>
        <w:tc>
          <w:tcPr>
            <w:tcW w:w="677" w:type="dxa"/>
          </w:tcPr>
          <w:p w:rsidRPr="00495848" w:rsidR="00BB3099" w:rsidP="00BB3099" w:rsidRDefault="00BB3099" w14:paraId="645B97CD"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8DB72D4"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5D10A35"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3F8148E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5DD6A1D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E0C2388" w14:textId="77777777">
            <w:pPr>
              <w:jc w:val="center"/>
              <w:rPr>
                <w:rFonts w:ascii="Times New Roman" w:hAnsi="Times New Roman" w:eastAsia="Times New Roman" w:cs="Times New Roman"/>
                <w:sz w:val="24"/>
                <w:szCs w:val="24"/>
                <w:lang w:val="en-US"/>
              </w:rPr>
            </w:pPr>
          </w:p>
        </w:tc>
        <w:tc>
          <w:tcPr>
            <w:tcW w:w="677" w:type="dxa"/>
          </w:tcPr>
          <w:p w:rsidR="00BB3099" w:rsidP="00BB3099" w:rsidRDefault="00BB3099" w14:paraId="02BBCB23" w14:textId="77777777">
            <w:pPr>
              <w:jc w:val="center"/>
              <w:rPr>
                <w:rFonts w:ascii="Times New Roman" w:hAnsi="Times New Roman" w:eastAsia="Times New Roman" w:cs="Times New Roman"/>
                <w:sz w:val="24"/>
                <w:szCs w:val="24"/>
                <w:lang w:val="en-US"/>
              </w:rPr>
            </w:pPr>
          </w:p>
        </w:tc>
        <w:tc>
          <w:tcPr>
            <w:tcW w:w="678" w:type="dxa"/>
          </w:tcPr>
          <w:p w:rsidR="00BB3099" w:rsidP="00BB3099" w:rsidRDefault="00BB3099" w14:paraId="796CB010" w14:textId="77777777">
            <w:pPr>
              <w:jc w:val="center"/>
              <w:rPr>
                <w:rFonts w:ascii="Times New Roman" w:hAnsi="Times New Roman" w:eastAsia="Times New Roman" w:cs="Times New Roman"/>
                <w:sz w:val="24"/>
                <w:szCs w:val="24"/>
                <w:lang w:val="en-US"/>
              </w:rPr>
            </w:pPr>
          </w:p>
        </w:tc>
      </w:tr>
      <w:tr w:rsidRPr="00196847" w:rsidR="00BB3099" w:rsidTr="0051199E" w14:paraId="7433977E" w14:textId="77777777">
        <w:trPr>
          <w:trHeight w:val="300"/>
        </w:trPr>
        <w:tc>
          <w:tcPr>
            <w:tcW w:w="1185" w:type="dxa"/>
            <w:shd w:val="clear" w:color="auto" w:fill="F2F2F2" w:themeFill="background1" w:themeFillShade="F2"/>
          </w:tcPr>
          <w:p w:rsidRPr="00495848" w:rsidR="00BB3099" w:rsidP="00BB3099" w:rsidRDefault="00BB3099" w14:paraId="1D6BBBF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РН04</w:t>
            </w:r>
          </w:p>
        </w:tc>
        <w:tc>
          <w:tcPr>
            <w:tcW w:w="941" w:type="dxa"/>
            <w:vMerge/>
            <w:textDirection w:val="tbRl"/>
          </w:tcPr>
          <w:p w:rsidRPr="00EF4237" w:rsidR="00BB3099" w:rsidP="00BB3099" w:rsidRDefault="00BB3099" w14:paraId="4917BED0"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2F000C9A"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2FF03E0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2E8829F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38BFEFD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66184B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562C55D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DE6D7C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1BF0B4A1"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C4E34F7"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F52D593"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7D84D5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101B830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A7F8D6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8" w:type="dxa"/>
          </w:tcPr>
          <w:p w:rsidRPr="00495848" w:rsidR="00BB3099" w:rsidP="00BB3099" w:rsidRDefault="00BB3099" w14:paraId="5A5F54D2"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645D7EE"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0797E8F"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1FF8F72A"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2D2EB71D" w14:textId="77777777">
            <w:pPr>
              <w:jc w:val="center"/>
              <w:rPr>
                <w:rFonts w:ascii="Times New Roman" w:hAnsi="Times New Roman" w:eastAsia="Times New Roman" w:cs="Times New Roman"/>
                <w:sz w:val="24"/>
                <w:szCs w:val="24"/>
              </w:rPr>
            </w:pPr>
          </w:p>
        </w:tc>
      </w:tr>
      <w:tr w:rsidRPr="00196847" w:rsidR="00BB3099" w:rsidTr="0051199E" w14:paraId="1E1998B5" w14:textId="77777777">
        <w:trPr>
          <w:trHeight w:val="300"/>
        </w:trPr>
        <w:tc>
          <w:tcPr>
            <w:tcW w:w="1185" w:type="dxa"/>
            <w:shd w:val="clear" w:color="auto" w:fill="F2F2F2" w:themeFill="background1" w:themeFillShade="F2"/>
          </w:tcPr>
          <w:p w:rsidRPr="00495848" w:rsidR="00BB3099" w:rsidP="00BB3099" w:rsidRDefault="00BB3099" w14:paraId="7A47B34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РН05</w:t>
            </w:r>
          </w:p>
        </w:tc>
        <w:tc>
          <w:tcPr>
            <w:tcW w:w="941" w:type="dxa"/>
            <w:vMerge/>
            <w:textDirection w:val="tbRl"/>
          </w:tcPr>
          <w:p w:rsidRPr="00EF4237" w:rsidR="00BB3099" w:rsidP="00BB3099" w:rsidRDefault="00BB3099" w14:paraId="2BB6C554"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1DBCE31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26085FA"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C00B07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17FC889"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E3D05D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616BDC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117C95D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38CA182"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51CDA9B"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6EFB592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3B9910B4"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7A229EE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1D36279C"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419A478A"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6B757F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52B78377"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653B3E0D"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2CC8600D" w14:textId="77777777">
            <w:pPr>
              <w:jc w:val="center"/>
              <w:rPr>
                <w:rFonts w:ascii="Times New Roman" w:hAnsi="Times New Roman" w:eastAsia="Times New Roman" w:cs="Times New Roman"/>
                <w:sz w:val="24"/>
                <w:szCs w:val="24"/>
              </w:rPr>
            </w:pPr>
          </w:p>
        </w:tc>
      </w:tr>
      <w:tr w:rsidRPr="00196847" w:rsidR="00BB3099" w:rsidTr="0051199E" w14:paraId="3623458D" w14:textId="77777777">
        <w:trPr>
          <w:trHeight w:val="300"/>
        </w:trPr>
        <w:tc>
          <w:tcPr>
            <w:tcW w:w="1185" w:type="dxa"/>
            <w:shd w:val="clear" w:color="auto" w:fill="F2F2F2" w:themeFill="background1" w:themeFillShade="F2"/>
          </w:tcPr>
          <w:p w:rsidRPr="00495848" w:rsidR="00BB3099" w:rsidP="00BB3099" w:rsidRDefault="00BB3099" w14:paraId="5704244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РН06</w:t>
            </w:r>
          </w:p>
        </w:tc>
        <w:tc>
          <w:tcPr>
            <w:tcW w:w="941" w:type="dxa"/>
            <w:vMerge/>
            <w:textDirection w:val="tbRl"/>
          </w:tcPr>
          <w:p w:rsidRPr="00EF4237" w:rsidR="00BB3099" w:rsidP="00BB3099" w:rsidRDefault="00BB3099" w14:paraId="54EFBCE9"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0C2F14A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05392F7B"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DDF341B"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6DEF960"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311C49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BAFEAA3"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6C94CE0"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3970929"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447574A"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FEC933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51D87CF2"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793E333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623ED27D"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1F1DF0A3"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AA54DE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12AB0CC3"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471546E4"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164D7F8F" w14:textId="77777777">
            <w:pPr>
              <w:jc w:val="center"/>
              <w:rPr>
                <w:rFonts w:ascii="Times New Roman" w:hAnsi="Times New Roman" w:eastAsia="Times New Roman" w:cs="Times New Roman"/>
                <w:sz w:val="24"/>
                <w:szCs w:val="24"/>
              </w:rPr>
            </w:pPr>
          </w:p>
        </w:tc>
      </w:tr>
      <w:tr w:rsidRPr="00196847" w:rsidR="00BB3099" w:rsidTr="0051199E" w14:paraId="4BC5ED77" w14:textId="77777777">
        <w:trPr>
          <w:trHeight w:val="300"/>
        </w:trPr>
        <w:tc>
          <w:tcPr>
            <w:tcW w:w="1185" w:type="dxa"/>
            <w:shd w:val="clear" w:color="auto" w:fill="F2F2F2" w:themeFill="background1" w:themeFillShade="F2"/>
          </w:tcPr>
          <w:p w:rsidRPr="00495848" w:rsidR="00BB3099" w:rsidP="00BB3099" w:rsidRDefault="00BB3099" w14:paraId="022FF95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РН07</w:t>
            </w:r>
          </w:p>
        </w:tc>
        <w:tc>
          <w:tcPr>
            <w:tcW w:w="941" w:type="dxa"/>
            <w:vMerge/>
            <w:textDirection w:val="tbRl"/>
          </w:tcPr>
          <w:p w:rsidRPr="00EF4237" w:rsidR="00BB3099" w:rsidP="00BB3099" w:rsidRDefault="00BB3099" w14:paraId="057CF3D2"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25A26CC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333BC3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2C861D5"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C5E146C"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042709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FE6265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B5A07E9"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7EE5ED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1EB95F36"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8864CD2"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633DE29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582A8D9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73862E9E"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7DB76B04"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0916FF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668125C7"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03933557"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4171F4B7" w14:textId="77777777">
            <w:pPr>
              <w:jc w:val="center"/>
              <w:rPr>
                <w:rFonts w:ascii="Times New Roman" w:hAnsi="Times New Roman" w:eastAsia="Times New Roman" w:cs="Times New Roman"/>
                <w:sz w:val="24"/>
                <w:szCs w:val="24"/>
              </w:rPr>
            </w:pPr>
          </w:p>
        </w:tc>
      </w:tr>
      <w:tr w:rsidRPr="00196847" w:rsidR="00BB3099" w:rsidTr="0051199E" w14:paraId="18B499BD" w14:textId="77777777">
        <w:trPr>
          <w:trHeight w:val="300"/>
        </w:trPr>
        <w:tc>
          <w:tcPr>
            <w:tcW w:w="1185" w:type="dxa"/>
            <w:shd w:val="clear" w:color="auto" w:fill="F2F2F2" w:themeFill="background1" w:themeFillShade="F2"/>
          </w:tcPr>
          <w:p w:rsidRPr="00495848" w:rsidR="00BB3099" w:rsidP="00BB3099" w:rsidRDefault="00BB3099" w14:paraId="0333D80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РН08</w:t>
            </w:r>
          </w:p>
        </w:tc>
        <w:tc>
          <w:tcPr>
            <w:tcW w:w="941" w:type="dxa"/>
            <w:vMerge/>
            <w:textDirection w:val="tbRl"/>
          </w:tcPr>
          <w:p w:rsidRPr="00EF4237" w:rsidR="00BB3099" w:rsidP="00BB3099" w:rsidRDefault="00BB3099" w14:paraId="76F370A9"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743607B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7D3063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5A26D3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534556E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2624FB3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3C7735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5A1513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58B64948"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4262ADE"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7476D1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7A30575A"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B9415A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6B0F682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8" w:type="dxa"/>
          </w:tcPr>
          <w:p w:rsidRPr="00495848" w:rsidR="00BB3099" w:rsidP="00BB3099" w:rsidRDefault="00BB3099" w14:paraId="491C959C"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68A466E6"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60C6E9C"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25FBFD1D"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4F29FBFB" w14:textId="77777777">
            <w:pPr>
              <w:jc w:val="center"/>
              <w:rPr>
                <w:rFonts w:ascii="Times New Roman" w:hAnsi="Times New Roman" w:eastAsia="Times New Roman" w:cs="Times New Roman"/>
                <w:sz w:val="24"/>
                <w:szCs w:val="24"/>
              </w:rPr>
            </w:pPr>
          </w:p>
        </w:tc>
      </w:tr>
      <w:tr w:rsidRPr="00196847" w:rsidR="00BB3099" w:rsidTr="0051199E" w14:paraId="6CBB02FD" w14:textId="77777777">
        <w:trPr>
          <w:trHeight w:val="300"/>
        </w:trPr>
        <w:tc>
          <w:tcPr>
            <w:tcW w:w="1185" w:type="dxa"/>
            <w:shd w:val="clear" w:color="auto" w:fill="F2F2F2" w:themeFill="background1" w:themeFillShade="F2"/>
          </w:tcPr>
          <w:p w:rsidRPr="00495848" w:rsidR="00BB3099" w:rsidP="00BB3099" w:rsidRDefault="00BB3099" w14:paraId="637A9B0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РН09</w:t>
            </w:r>
          </w:p>
        </w:tc>
        <w:tc>
          <w:tcPr>
            <w:tcW w:w="941" w:type="dxa"/>
            <w:vMerge/>
            <w:textDirection w:val="tbRl"/>
          </w:tcPr>
          <w:p w:rsidRPr="00EF4237" w:rsidR="00BB3099" w:rsidP="00BB3099" w:rsidRDefault="00BB3099" w14:paraId="719B7F83"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7577C87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0F524B16"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31733FA"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C31E56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139486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D9B578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B7ACF03"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1645333"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0D88C58"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0E8CC405"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948ADB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43C67DD"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C692B28"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09A954E8"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02B04AC"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D5F23C2"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55EBAB2F"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4D12FE85" w14:textId="77777777">
            <w:pPr>
              <w:jc w:val="center"/>
              <w:rPr>
                <w:rFonts w:ascii="Times New Roman" w:hAnsi="Times New Roman" w:eastAsia="Times New Roman" w:cs="Times New Roman"/>
                <w:sz w:val="24"/>
                <w:szCs w:val="24"/>
              </w:rPr>
            </w:pPr>
          </w:p>
        </w:tc>
      </w:tr>
      <w:tr w:rsidRPr="00196847" w:rsidR="00BB3099" w:rsidTr="0051199E" w14:paraId="62156432" w14:textId="77777777">
        <w:trPr>
          <w:trHeight w:val="300"/>
        </w:trPr>
        <w:tc>
          <w:tcPr>
            <w:tcW w:w="1185" w:type="dxa"/>
            <w:shd w:val="clear" w:color="auto" w:fill="F2F2F2" w:themeFill="background1" w:themeFillShade="F2"/>
          </w:tcPr>
          <w:p w:rsidRPr="00495848" w:rsidR="00BB3099" w:rsidP="00BB3099" w:rsidRDefault="00BB3099" w14:paraId="5D6E997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РН10</w:t>
            </w:r>
          </w:p>
        </w:tc>
        <w:tc>
          <w:tcPr>
            <w:tcW w:w="941" w:type="dxa"/>
            <w:vMerge/>
            <w:textDirection w:val="tbRl"/>
          </w:tcPr>
          <w:p w:rsidRPr="00EF4237" w:rsidR="00BB3099" w:rsidP="00BB3099" w:rsidRDefault="00BB3099" w14:paraId="770290A5"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3873F40A"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5366054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0BE4CF2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3ECEA81"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12ED4C0E"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348B6BD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3B5A84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B06292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6648F56"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ADBA080"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76A9023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4CC6451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6D55E9E8"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13FB65F7"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E8371C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3B17A60"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4AB0717E"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6DFEC696" w14:textId="77777777">
            <w:pPr>
              <w:jc w:val="center"/>
              <w:rPr>
                <w:rFonts w:ascii="Times New Roman" w:hAnsi="Times New Roman" w:eastAsia="Times New Roman" w:cs="Times New Roman"/>
                <w:sz w:val="24"/>
                <w:szCs w:val="24"/>
              </w:rPr>
            </w:pPr>
          </w:p>
        </w:tc>
      </w:tr>
      <w:tr w:rsidRPr="00196847" w:rsidR="00BB3099" w:rsidTr="0051199E" w14:paraId="4265020A" w14:textId="77777777">
        <w:trPr>
          <w:trHeight w:val="300"/>
        </w:trPr>
        <w:tc>
          <w:tcPr>
            <w:tcW w:w="1185" w:type="dxa"/>
            <w:shd w:val="clear" w:color="auto" w:fill="F2F2F2" w:themeFill="background1" w:themeFillShade="F2"/>
          </w:tcPr>
          <w:p w:rsidRPr="00495848" w:rsidR="00BB3099" w:rsidP="00BB3099" w:rsidRDefault="00BB3099" w14:paraId="69B1CE2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РН11</w:t>
            </w:r>
          </w:p>
        </w:tc>
        <w:tc>
          <w:tcPr>
            <w:tcW w:w="941" w:type="dxa"/>
            <w:vMerge/>
            <w:textDirection w:val="tbRl"/>
          </w:tcPr>
          <w:p w:rsidRPr="00EF4237" w:rsidR="00BB3099" w:rsidP="00BB3099" w:rsidRDefault="00BB3099" w14:paraId="653F3910"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457CF4C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5C83C14"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DB5C2C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50FE1B44"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3F68EAC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7039D6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20BB1CD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54F21F4"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7D6550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44898B2B"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6BACDA58"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6141471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2052527F"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11338AA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15A410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7E7E14D0"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45F17D41"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5C5EF835" w14:textId="77777777">
            <w:pPr>
              <w:jc w:val="center"/>
              <w:rPr>
                <w:rFonts w:ascii="Times New Roman" w:hAnsi="Times New Roman" w:eastAsia="Times New Roman" w:cs="Times New Roman"/>
                <w:sz w:val="24"/>
                <w:szCs w:val="24"/>
              </w:rPr>
            </w:pPr>
          </w:p>
        </w:tc>
      </w:tr>
      <w:tr w:rsidRPr="00196847" w:rsidR="00BB3099" w:rsidTr="0051199E" w14:paraId="5797F226" w14:textId="77777777">
        <w:trPr>
          <w:trHeight w:val="300"/>
        </w:trPr>
        <w:tc>
          <w:tcPr>
            <w:tcW w:w="1185" w:type="dxa"/>
            <w:shd w:val="clear" w:color="auto" w:fill="F2F2F2" w:themeFill="background1" w:themeFillShade="F2"/>
          </w:tcPr>
          <w:p w:rsidRPr="00495848" w:rsidR="00BB3099" w:rsidP="00BB3099" w:rsidRDefault="00BB3099" w14:paraId="380C0BF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РН12</w:t>
            </w:r>
          </w:p>
        </w:tc>
        <w:tc>
          <w:tcPr>
            <w:tcW w:w="941" w:type="dxa"/>
            <w:vMerge/>
            <w:textDirection w:val="tbRl"/>
          </w:tcPr>
          <w:p w:rsidRPr="00EF4237" w:rsidR="00BB3099" w:rsidP="00BB3099" w:rsidRDefault="00BB3099" w14:paraId="41346790"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1275CED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C8BD0B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2AD1C29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4C22B561"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6A952F9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78509105"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5D857B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00BB3099" w:rsidP="00BB3099" w:rsidRDefault="00BB3099" w14:paraId="17AACF4B"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0EDF3DB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254FB50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7DDFB62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0A5D2C9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3383D4DA" w14:textId="77777777">
            <w:pPr>
              <w:jc w:val="center"/>
              <w:rPr>
                <w:rFonts w:ascii="Times New Roman" w:hAnsi="Times New Roman" w:eastAsia="Times New Roman" w:cs="Times New Roman"/>
                <w:sz w:val="24"/>
                <w:szCs w:val="24"/>
              </w:rPr>
            </w:pPr>
          </w:p>
        </w:tc>
        <w:tc>
          <w:tcPr>
            <w:tcW w:w="678" w:type="dxa"/>
          </w:tcPr>
          <w:p w:rsidRPr="00495848" w:rsidR="00BB3099" w:rsidP="00BB3099" w:rsidRDefault="00BB3099" w14:paraId="638973AE"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2B27B4C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2D4FE71A"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6D61A6FC"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565009E1" w14:textId="77777777">
            <w:pPr>
              <w:jc w:val="center"/>
              <w:rPr>
                <w:rFonts w:ascii="Times New Roman" w:hAnsi="Times New Roman" w:eastAsia="Times New Roman" w:cs="Times New Roman"/>
                <w:sz w:val="24"/>
                <w:szCs w:val="24"/>
              </w:rPr>
            </w:pPr>
          </w:p>
        </w:tc>
      </w:tr>
      <w:tr w:rsidRPr="00196847" w:rsidR="00BB3099" w:rsidTr="0051199E" w14:paraId="13F32BEE" w14:textId="77777777">
        <w:trPr>
          <w:trHeight w:val="300"/>
        </w:trPr>
        <w:tc>
          <w:tcPr>
            <w:tcW w:w="1185" w:type="dxa"/>
            <w:shd w:val="clear" w:color="auto" w:fill="F2F2F2" w:themeFill="background1" w:themeFillShade="F2"/>
          </w:tcPr>
          <w:p w:rsidRPr="00495848" w:rsidR="00BB3099" w:rsidP="00BB3099" w:rsidRDefault="00BB3099" w14:paraId="7B318DD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РН13</w:t>
            </w:r>
          </w:p>
        </w:tc>
        <w:tc>
          <w:tcPr>
            <w:tcW w:w="941" w:type="dxa"/>
            <w:vMerge/>
            <w:textDirection w:val="tbRl"/>
          </w:tcPr>
          <w:p w:rsidRPr="00EF4237" w:rsidR="00BB3099" w:rsidP="00BB3099" w:rsidRDefault="00BB3099" w14:paraId="371B82D8" w14:textId="77777777">
            <w:pPr>
              <w:ind w:left="113" w:right="113"/>
              <w:jc w:val="center"/>
              <w:rPr>
                <w:rFonts w:ascii="Times New Roman" w:hAnsi="Times New Roman" w:eastAsia="Times New Roman" w:cs="Times New Roman"/>
              </w:rPr>
            </w:pPr>
          </w:p>
        </w:tc>
        <w:tc>
          <w:tcPr>
            <w:tcW w:w="630" w:type="dxa"/>
          </w:tcPr>
          <w:p w:rsidRPr="00495848" w:rsidR="00BB3099" w:rsidP="00BB3099" w:rsidRDefault="00BB3099" w14:paraId="3577572F"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3E58813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6460E37B"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403C5BD"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4FC5DE9E" w14:textId="77777777">
            <w:pPr>
              <w:jc w:val="center"/>
              <w:rPr>
                <w:rFonts w:ascii="Times New Roman" w:hAnsi="Times New Roman" w:eastAsia="Times New Roman" w:cs="Times New Roman"/>
                <w:sz w:val="24"/>
                <w:szCs w:val="24"/>
              </w:rPr>
            </w:pPr>
          </w:p>
        </w:tc>
        <w:tc>
          <w:tcPr>
            <w:tcW w:w="630" w:type="dxa"/>
          </w:tcPr>
          <w:p w:rsidRPr="00495848" w:rsidR="00BB3099" w:rsidP="00BB3099" w:rsidRDefault="00BB3099" w14:paraId="74FA301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D1389E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00BB3099" w:rsidP="00BB3099" w:rsidRDefault="00BB3099" w14:paraId="319ED29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30" w:type="dxa"/>
          </w:tcPr>
          <w:p w:rsidRPr="00495848" w:rsidR="00BB3099" w:rsidP="00BB3099" w:rsidRDefault="00BB3099" w14:paraId="3502AD7F"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42C6C085"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5DD490EC"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3EC8891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2E3F617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8" w:type="dxa"/>
          </w:tcPr>
          <w:p w:rsidRPr="00495848" w:rsidR="00BB3099" w:rsidP="00BB3099" w:rsidRDefault="00BB3099" w14:paraId="508BCC1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Pr="00495848" w:rsidR="00BB3099" w:rsidP="00BB3099" w:rsidRDefault="00BB3099" w14:paraId="1E21FD87" w14:textId="77777777">
            <w:pPr>
              <w:jc w:val="center"/>
              <w:rPr>
                <w:rFonts w:ascii="Times New Roman" w:hAnsi="Times New Roman" w:eastAsia="Times New Roman" w:cs="Times New Roman"/>
                <w:sz w:val="24"/>
                <w:szCs w:val="24"/>
              </w:rPr>
            </w:pPr>
          </w:p>
        </w:tc>
        <w:tc>
          <w:tcPr>
            <w:tcW w:w="677" w:type="dxa"/>
          </w:tcPr>
          <w:p w:rsidRPr="00495848" w:rsidR="00BB3099" w:rsidP="00BB3099" w:rsidRDefault="00BB3099" w14:paraId="1907F61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77" w:type="dxa"/>
          </w:tcPr>
          <w:p w:rsidR="00BB3099" w:rsidP="00BB3099" w:rsidRDefault="00BB3099" w14:paraId="6178A639"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6C8DB8B0" w14:textId="77777777">
            <w:pPr>
              <w:jc w:val="center"/>
              <w:rPr>
                <w:rFonts w:ascii="Times New Roman" w:hAnsi="Times New Roman" w:eastAsia="Times New Roman" w:cs="Times New Roman"/>
                <w:sz w:val="24"/>
                <w:szCs w:val="24"/>
              </w:rPr>
            </w:pPr>
          </w:p>
        </w:tc>
      </w:tr>
      <w:tr w:rsidR="00BB3099" w:rsidTr="0051199E" w14:paraId="749819B9" w14:textId="77777777">
        <w:trPr>
          <w:trHeight w:val="300"/>
        </w:trPr>
        <w:tc>
          <w:tcPr>
            <w:tcW w:w="1185" w:type="dxa"/>
            <w:shd w:val="clear" w:color="auto" w:fill="F2F2F2" w:themeFill="background1" w:themeFillShade="F2"/>
          </w:tcPr>
          <w:p w:rsidR="00BB3099" w:rsidP="00BB3099" w:rsidRDefault="00BB3099" w14:paraId="72E903D4"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РН 14</w:t>
            </w:r>
          </w:p>
        </w:tc>
        <w:tc>
          <w:tcPr>
            <w:tcW w:w="941" w:type="dxa"/>
            <w:vMerge/>
            <w:textDirection w:val="tbRl"/>
          </w:tcPr>
          <w:p w:rsidR="00BB3099" w:rsidP="00BB3099" w:rsidRDefault="00BB3099" w14:paraId="7044C8F5" w14:textId="77777777"/>
        </w:tc>
        <w:tc>
          <w:tcPr>
            <w:tcW w:w="630" w:type="dxa"/>
          </w:tcPr>
          <w:p w:rsidR="00BB3099" w:rsidP="00BB3099" w:rsidRDefault="00BB3099" w14:paraId="19DE6368"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03983EC3"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02AC783D"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2D8D74E2"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26C9C8D7"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262A9635"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4AD12846"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5502E809"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6B8C7C9B"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07953043"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016927D3"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3A2986F2"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662ABBB8"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107063EE"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42B64C05"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668F3C3F"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20073453"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c>
          <w:tcPr>
            <w:tcW w:w="678" w:type="dxa"/>
          </w:tcPr>
          <w:p w:rsidR="00BB3099" w:rsidP="00BB3099" w:rsidRDefault="00BB3099" w14:paraId="4F6F1C28"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r>
      <w:tr w:rsidR="00BB3099" w:rsidTr="0051199E" w14:paraId="79A9534C" w14:textId="77777777">
        <w:trPr>
          <w:trHeight w:val="300"/>
        </w:trPr>
        <w:tc>
          <w:tcPr>
            <w:tcW w:w="1185" w:type="dxa"/>
            <w:shd w:val="clear" w:color="auto" w:fill="F2F2F2" w:themeFill="background1" w:themeFillShade="F2"/>
          </w:tcPr>
          <w:p w:rsidR="00BB3099" w:rsidP="00BB3099" w:rsidRDefault="00BB3099" w14:paraId="0A1FBD54"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РН15</w:t>
            </w:r>
          </w:p>
        </w:tc>
        <w:tc>
          <w:tcPr>
            <w:tcW w:w="941" w:type="dxa"/>
            <w:vMerge/>
            <w:textDirection w:val="tbRl"/>
          </w:tcPr>
          <w:p w:rsidR="00BB3099" w:rsidP="00BB3099" w:rsidRDefault="00BB3099" w14:paraId="7EAF0160" w14:textId="77777777"/>
        </w:tc>
        <w:tc>
          <w:tcPr>
            <w:tcW w:w="630" w:type="dxa"/>
          </w:tcPr>
          <w:p w:rsidR="00BB3099" w:rsidP="00BB3099" w:rsidRDefault="00BB3099" w14:paraId="1AD4B31E"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6CE84775"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260A513C"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74DB3CD7"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19BA0057"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0FABC361"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4B731570"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190A422E" w14:textId="77777777">
            <w:pPr>
              <w:jc w:val="center"/>
              <w:rPr>
                <w:rFonts w:ascii="Times New Roman" w:hAnsi="Times New Roman" w:eastAsia="Times New Roman" w:cs="Times New Roman"/>
                <w:sz w:val="24"/>
                <w:szCs w:val="24"/>
              </w:rPr>
            </w:pPr>
          </w:p>
        </w:tc>
        <w:tc>
          <w:tcPr>
            <w:tcW w:w="630" w:type="dxa"/>
          </w:tcPr>
          <w:p w:rsidR="00BB3099" w:rsidP="00BB3099" w:rsidRDefault="00BB3099" w14:paraId="3999A60B"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5683CAD6"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19096197"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17F19C46"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2B04E8AC" w14:textId="77777777">
            <w:pPr>
              <w:jc w:val="center"/>
              <w:rPr>
                <w:rFonts w:ascii="Times New Roman" w:hAnsi="Times New Roman" w:eastAsia="Times New Roman" w:cs="Times New Roman"/>
                <w:sz w:val="24"/>
                <w:szCs w:val="24"/>
              </w:rPr>
            </w:pPr>
          </w:p>
        </w:tc>
        <w:tc>
          <w:tcPr>
            <w:tcW w:w="678" w:type="dxa"/>
          </w:tcPr>
          <w:p w:rsidR="00BB3099" w:rsidP="00BB3099" w:rsidRDefault="00BB3099" w14:paraId="765ECDA5"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2E0437DE"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72DFFC1D" w14:textId="77777777">
            <w:pPr>
              <w:jc w:val="center"/>
              <w:rPr>
                <w:rFonts w:ascii="Times New Roman" w:hAnsi="Times New Roman" w:eastAsia="Times New Roman" w:cs="Times New Roman"/>
                <w:sz w:val="24"/>
                <w:szCs w:val="24"/>
              </w:rPr>
            </w:pPr>
          </w:p>
        </w:tc>
        <w:tc>
          <w:tcPr>
            <w:tcW w:w="677" w:type="dxa"/>
          </w:tcPr>
          <w:p w:rsidR="00BB3099" w:rsidP="00BB3099" w:rsidRDefault="00BB3099" w14:paraId="15D7D4C8"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c>
          <w:tcPr>
            <w:tcW w:w="678" w:type="dxa"/>
          </w:tcPr>
          <w:p w:rsidR="00BB3099" w:rsidP="00BB3099" w:rsidRDefault="00BB3099" w14:paraId="140AB408"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r>
    </w:tbl>
    <w:p w:rsidR="00EE4F84" w:rsidP="00EE4F84" w:rsidRDefault="00EE4F84" w14:paraId="6FED73E2" w14:textId="77777777">
      <w:pPr>
        <w:pStyle w:val="xmsonormal"/>
        <w:spacing w:before="0" w:beforeAutospacing="0" w:after="0" w:afterAutospacing="0" w:line="276" w:lineRule="auto"/>
        <w:ind w:left="260" w:right="20"/>
        <w:jc w:val="center"/>
        <w:rPr>
          <w:b/>
          <w:sz w:val="28"/>
          <w:szCs w:val="28"/>
        </w:rPr>
      </w:pPr>
    </w:p>
    <w:p w:rsidR="00EE4F84" w:rsidP="00EE4F84" w:rsidRDefault="00EE4F84" w14:paraId="038386E3" w14:textId="77777777">
      <w:pPr>
        <w:pStyle w:val="xmsonormal"/>
        <w:spacing w:before="0" w:beforeAutospacing="0" w:after="0" w:afterAutospacing="0" w:line="276" w:lineRule="auto"/>
        <w:ind w:left="260" w:right="20"/>
        <w:jc w:val="center"/>
        <w:rPr>
          <w:b/>
          <w:sz w:val="28"/>
          <w:szCs w:val="28"/>
        </w:rPr>
      </w:pPr>
    </w:p>
    <w:p w:rsidR="00EE4F84" w:rsidP="00EE4F84" w:rsidRDefault="00EE4F84" w14:paraId="67DA6796" w14:textId="77777777">
      <w:pPr>
        <w:pStyle w:val="xmsonormal"/>
        <w:spacing w:before="0" w:beforeAutospacing="0" w:after="0" w:afterAutospacing="0" w:line="276" w:lineRule="auto"/>
        <w:ind w:left="260" w:right="20"/>
        <w:jc w:val="center"/>
        <w:rPr>
          <w:b/>
          <w:sz w:val="28"/>
          <w:szCs w:val="28"/>
        </w:rPr>
      </w:pPr>
    </w:p>
    <w:p w:rsidR="00EE4F84" w:rsidP="00EE4F84" w:rsidRDefault="00EE4F84" w14:paraId="40C4DD61" w14:textId="77777777">
      <w:pPr>
        <w:pStyle w:val="xmsonormal"/>
        <w:spacing w:before="0" w:beforeAutospacing="0" w:after="0" w:afterAutospacing="0" w:line="276" w:lineRule="auto"/>
        <w:ind w:left="260" w:right="20"/>
        <w:jc w:val="center"/>
        <w:rPr>
          <w:b/>
          <w:sz w:val="28"/>
          <w:szCs w:val="28"/>
        </w:rPr>
      </w:pPr>
      <w:r>
        <w:rPr>
          <w:b/>
          <w:sz w:val="28"/>
          <w:szCs w:val="28"/>
        </w:rPr>
        <w:br w:type="page"/>
      </w:r>
    </w:p>
    <w:p w:rsidRPr="00495848" w:rsidR="00EE4F84" w:rsidP="00EE4F84" w:rsidRDefault="00EE4F84" w14:paraId="5B6D9DB1" w14:textId="77777777">
      <w:pPr>
        <w:pStyle w:val="xmsonormal"/>
        <w:spacing w:before="0" w:beforeAutospacing="0" w:after="0" w:afterAutospacing="0" w:line="276" w:lineRule="auto"/>
        <w:ind w:left="260" w:right="20"/>
        <w:jc w:val="center"/>
        <w:rPr>
          <w:b/>
          <w:sz w:val="28"/>
          <w:szCs w:val="28"/>
        </w:rPr>
      </w:pPr>
      <w:r w:rsidRPr="00495848">
        <w:rPr>
          <w:b/>
          <w:sz w:val="28"/>
          <w:szCs w:val="28"/>
        </w:rPr>
        <w:lastRenderedPageBreak/>
        <w:t>VI.</w:t>
      </w:r>
      <w:r w:rsidRPr="00495848">
        <w:rPr>
          <w:b/>
          <w:bCs/>
          <w:sz w:val="28"/>
          <w:szCs w:val="28"/>
        </w:rPr>
        <w:t xml:space="preserve"> </w:t>
      </w:r>
      <w:r w:rsidRPr="00495848">
        <w:rPr>
          <w:b/>
          <w:sz w:val="28"/>
          <w:szCs w:val="28"/>
        </w:rPr>
        <w:t xml:space="preserve"> Матриця відповідності програмних </w:t>
      </w:r>
      <w:proofErr w:type="spellStart"/>
      <w:r w:rsidRPr="00495848">
        <w:rPr>
          <w:b/>
          <w:sz w:val="28"/>
          <w:szCs w:val="28"/>
        </w:rPr>
        <w:t>компетентностей</w:t>
      </w:r>
      <w:proofErr w:type="spellEnd"/>
      <w:r w:rsidRPr="00495848">
        <w:rPr>
          <w:b/>
          <w:sz w:val="28"/>
          <w:szCs w:val="28"/>
        </w:rPr>
        <w:t xml:space="preserve"> освітнім компонентам освітньої програми</w:t>
      </w:r>
    </w:p>
    <w:p w:rsidRPr="00495848" w:rsidR="00EE4F84" w:rsidP="00EE4F84" w:rsidRDefault="00EE4F84" w14:paraId="174765C5" w14:textId="77777777">
      <w:pPr>
        <w:pStyle w:val="xmsonormal"/>
        <w:spacing w:before="0" w:beforeAutospacing="0" w:after="0" w:afterAutospacing="0" w:line="276" w:lineRule="auto"/>
        <w:ind w:left="260" w:right="20"/>
        <w:jc w:val="center"/>
        <w:rPr>
          <w:b/>
          <w:color w:val="212121"/>
          <w:sz w:val="12"/>
          <w:szCs w:val="12"/>
        </w:rPr>
      </w:pPr>
    </w:p>
    <w:tbl>
      <w:tblPr>
        <w:tblW w:w="1360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1329"/>
        <w:gridCol w:w="514"/>
        <w:gridCol w:w="653"/>
        <w:gridCol w:w="654"/>
        <w:gridCol w:w="653"/>
        <w:gridCol w:w="654"/>
        <w:gridCol w:w="654"/>
        <w:gridCol w:w="653"/>
        <w:gridCol w:w="654"/>
        <w:gridCol w:w="653"/>
        <w:gridCol w:w="654"/>
        <w:gridCol w:w="654"/>
        <w:gridCol w:w="653"/>
        <w:gridCol w:w="654"/>
        <w:gridCol w:w="653"/>
        <w:gridCol w:w="654"/>
        <w:gridCol w:w="654"/>
        <w:gridCol w:w="653"/>
        <w:gridCol w:w="654"/>
        <w:gridCol w:w="654"/>
      </w:tblGrid>
      <w:tr w:rsidRPr="00196847" w:rsidR="00EE4F84" w:rsidTr="6C5D4AFF" w14:paraId="4928C57C" w14:textId="77777777">
        <w:trPr>
          <w:trHeight w:val="300"/>
        </w:trPr>
        <w:tc>
          <w:tcPr>
            <w:tcW w:w="1329" w:type="dxa"/>
            <w:vMerge w:val="restart"/>
            <w:shd w:val="clear" w:color="auto" w:fill="F2F2F2" w:themeFill="background1" w:themeFillShade="F2"/>
            <w:tcMar/>
          </w:tcPr>
          <w:p w:rsidRPr="00495848" w:rsidR="00EE4F84" w:rsidP="00521B55" w:rsidRDefault="00EE4F84" w14:paraId="29180192" w14:textId="77777777">
            <w:pPr>
              <w:jc w:val="center"/>
              <w:rPr>
                <w:rFonts w:ascii="Times New Roman" w:hAnsi="Times New Roman" w:eastAsia="Times New Roman" w:cs="Times New Roman"/>
                <w:b/>
              </w:rPr>
            </w:pPr>
            <w:r w:rsidRPr="00495848">
              <w:rPr>
                <w:rFonts w:ascii="Times New Roman" w:hAnsi="Times New Roman" w:eastAsia="Times New Roman" w:cs="Times New Roman"/>
                <w:b/>
              </w:rPr>
              <w:t>Освітні компоненти</w:t>
            </w:r>
          </w:p>
        </w:tc>
        <w:tc>
          <w:tcPr>
            <w:tcW w:w="514" w:type="dxa"/>
            <w:shd w:val="clear" w:color="auto" w:fill="F2F2F2" w:themeFill="background1" w:themeFillShade="F2"/>
            <w:tcMar/>
          </w:tcPr>
          <w:p w:rsidRPr="00495848" w:rsidR="00EE4F84" w:rsidP="00521B55" w:rsidRDefault="00EE4F84" w14:paraId="19011110" w14:textId="77777777">
            <w:pPr>
              <w:jc w:val="center"/>
              <w:rPr>
                <w:rFonts w:ascii="Times New Roman" w:hAnsi="Times New Roman" w:eastAsia="Times New Roman" w:cs="Times New Roman"/>
                <w:b/>
              </w:rPr>
            </w:pPr>
          </w:p>
        </w:tc>
        <w:tc>
          <w:tcPr>
            <w:tcW w:w="11765" w:type="dxa"/>
            <w:gridSpan w:val="18"/>
            <w:tcBorders>
              <w:bottom w:val="single" w:color="auto" w:sz="4" w:space="0"/>
            </w:tcBorders>
            <w:shd w:val="clear" w:color="auto" w:fill="F2F2F2" w:themeFill="background1" w:themeFillShade="F2"/>
            <w:tcMar/>
          </w:tcPr>
          <w:p w:rsidR="00EE4F84" w:rsidP="00521B55" w:rsidRDefault="00EE4F84" w14:paraId="58F8502D" w14:textId="77777777"/>
        </w:tc>
      </w:tr>
      <w:tr w:rsidRPr="00196847" w:rsidR="00EE4F84" w:rsidTr="6C5D4AFF" w14:paraId="08531A04" w14:textId="77777777">
        <w:trPr>
          <w:trHeight w:val="300"/>
        </w:trPr>
        <w:tc>
          <w:tcPr>
            <w:tcW w:w="1329" w:type="dxa"/>
            <w:vMerge/>
            <w:tcMar/>
          </w:tcPr>
          <w:p w:rsidRPr="00495848" w:rsidR="00EE4F84" w:rsidP="00521B55" w:rsidRDefault="00EE4F84" w14:paraId="3C2CF88B"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514" w:type="dxa"/>
            <w:shd w:val="clear" w:color="auto" w:fill="F2F2F2" w:themeFill="background1" w:themeFillShade="F2"/>
            <w:tcMar/>
          </w:tcPr>
          <w:p w:rsidRPr="00495848" w:rsidR="00EE4F84" w:rsidP="00521B55" w:rsidRDefault="00EE4F84" w14:paraId="2447C5D0" w14:textId="77777777">
            <w:pPr>
              <w:jc w:val="center"/>
              <w:rPr>
                <w:rFonts w:ascii="Times New Roman" w:hAnsi="Times New Roman" w:eastAsia="Times New Roman" w:cs="Times New Roman"/>
                <w:b/>
              </w:rPr>
            </w:pPr>
          </w:p>
        </w:tc>
        <w:tc>
          <w:tcPr>
            <w:tcW w:w="5882" w:type="dxa"/>
            <w:gridSpan w:val="9"/>
            <w:tcBorders>
              <w:right w:val="single" w:color="auto" w:sz="4" w:space="0"/>
            </w:tcBorders>
            <w:shd w:val="clear" w:color="auto" w:fill="F2F2F2" w:themeFill="background1" w:themeFillShade="F2"/>
            <w:tcMar/>
          </w:tcPr>
          <w:p w:rsidRPr="00495848" w:rsidR="00EE4F84" w:rsidP="00521B55" w:rsidRDefault="00EE4F84" w14:paraId="707C83D1" w14:textId="77777777">
            <w:pPr>
              <w:jc w:val="center"/>
              <w:rPr>
                <w:rFonts w:ascii="Times New Roman" w:hAnsi="Times New Roman" w:eastAsia="Times New Roman" w:cs="Times New Roman"/>
                <w:b/>
              </w:rPr>
            </w:pPr>
            <w:r w:rsidRPr="00495848">
              <w:rPr>
                <w:rFonts w:ascii="Times New Roman" w:hAnsi="Times New Roman" w:eastAsia="Times New Roman" w:cs="Times New Roman"/>
                <w:b/>
              </w:rPr>
              <w:t>Загальні компетентності</w:t>
            </w:r>
          </w:p>
        </w:tc>
        <w:tc>
          <w:tcPr>
            <w:tcW w:w="5883" w:type="dxa"/>
            <w:gridSpan w:val="9"/>
            <w:tcBorders>
              <w:left w:val="single" w:color="auto" w:sz="4" w:space="0"/>
            </w:tcBorders>
            <w:shd w:val="clear" w:color="auto" w:fill="F2F2F2" w:themeFill="background1" w:themeFillShade="F2"/>
            <w:tcMar/>
          </w:tcPr>
          <w:p w:rsidR="00EE4F84" w:rsidP="7A5DC33B" w:rsidRDefault="03767BFD" w14:paraId="73D9DF29" w14:textId="73F85CEA">
            <w:pPr>
              <w:jc w:val="center"/>
              <w:rPr>
                <w:rFonts w:ascii="Times New Roman" w:hAnsi="Times New Roman" w:eastAsia="Times New Roman" w:cs="Times New Roman"/>
                <w:b/>
                <w:bCs/>
              </w:rPr>
            </w:pPr>
            <w:r w:rsidRPr="7A5DC33B">
              <w:rPr>
                <w:rFonts w:ascii="Times New Roman" w:hAnsi="Times New Roman" w:eastAsia="Times New Roman" w:cs="Times New Roman"/>
                <w:b/>
                <w:bCs/>
              </w:rPr>
              <w:t>Спеціальні компетентності</w:t>
            </w:r>
          </w:p>
        </w:tc>
      </w:tr>
      <w:tr w:rsidRPr="00196847" w:rsidR="00BB3099" w:rsidTr="6C5D4AFF" w14:paraId="4A173674" w14:textId="77777777">
        <w:trPr>
          <w:trHeight w:val="300"/>
        </w:trPr>
        <w:tc>
          <w:tcPr>
            <w:tcW w:w="1329" w:type="dxa"/>
            <w:vMerge/>
            <w:tcMar/>
          </w:tcPr>
          <w:p w:rsidRPr="00495848" w:rsidR="00EE4F84" w:rsidP="00521B55" w:rsidRDefault="00EE4F84" w14:paraId="7719B124"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514" w:type="dxa"/>
            <w:shd w:val="clear" w:color="auto" w:fill="F2F2F2" w:themeFill="background1" w:themeFillShade="F2"/>
            <w:tcMar/>
          </w:tcPr>
          <w:p w:rsidRPr="0051199E" w:rsidR="00EE4F84" w:rsidP="00521B55" w:rsidRDefault="00EE4F84" w14:paraId="2FAD99EE" w14:textId="77777777">
            <w:pPr>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ІК</w:t>
            </w:r>
          </w:p>
        </w:tc>
        <w:tc>
          <w:tcPr>
            <w:tcW w:w="653" w:type="dxa"/>
            <w:shd w:val="clear" w:color="auto" w:fill="F2F2F2" w:themeFill="background1" w:themeFillShade="F2"/>
            <w:tcMar/>
          </w:tcPr>
          <w:p w:rsidRPr="0051199E" w:rsidR="00EE4F84" w:rsidP="00521B55" w:rsidRDefault="00EE4F84" w14:paraId="31F71003"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ЗК01</w:t>
            </w:r>
          </w:p>
        </w:tc>
        <w:tc>
          <w:tcPr>
            <w:tcW w:w="654" w:type="dxa"/>
            <w:shd w:val="clear" w:color="auto" w:fill="F2F2F2" w:themeFill="background1" w:themeFillShade="F2"/>
            <w:tcMar/>
          </w:tcPr>
          <w:p w:rsidRPr="0051199E" w:rsidR="00EE4F84" w:rsidP="00521B55" w:rsidRDefault="00EE4F84" w14:paraId="6E2E00AE"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ЗК02</w:t>
            </w:r>
          </w:p>
        </w:tc>
        <w:tc>
          <w:tcPr>
            <w:tcW w:w="653" w:type="dxa"/>
            <w:shd w:val="clear" w:color="auto" w:fill="F2F2F2" w:themeFill="background1" w:themeFillShade="F2"/>
            <w:tcMar/>
          </w:tcPr>
          <w:p w:rsidRPr="0051199E" w:rsidR="00EE4F84" w:rsidP="00521B55" w:rsidRDefault="00EE4F84" w14:paraId="75DCF8E3"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ЗК03</w:t>
            </w:r>
          </w:p>
        </w:tc>
        <w:tc>
          <w:tcPr>
            <w:tcW w:w="654" w:type="dxa"/>
            <w:shd w:val="clear" w:color="auto" w:fill="F2F2F2" w:themeFill="background1" w:themeFillShade="F2"/>
            <w:tcMar/>
          </w:tcPr>
          <w:p w:rsidRPr="0051199E" w:rsidR="00EE4F84" w:rsidP="00521B55" w:rsidRDefault="00EE4F84" w14:paraId="39450909"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ЗК04</w:t>
            </w:r>
          </w:p>
        </w:tc>
        <w:tc>
          <w:tcPr>
            <w:tcW w:w="654" w:type="dxa"/>
            <w:shd w:val="clear" w:color="auto" w:fill="F2F2F2" w:themeFill="background1" w:themeFillShade="F2"/>
            <w:tcMar/>
          </w:tcPr>
          <w:p w:rsidRPr="0051199E" w:rsidR="00EE4F84" w:rsidP="00521B55" w:rsidRDefault="00EE4F84" w14:paraId="28787FC1"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3К05</w:t>
            </w:r>
          </w:p>
        </w:tc>
        <w:tc>
          <w:tcPr>
            <w:tcW w:w="653" w:type="dxa"/>
            <w:shd w:val="clear" w:color="auto" w:fill="F2F2F2" w:themeFill="background1" w:themeFillShade="F2"/>
            <w:tcMar/>
          </w:tcPr>
          <w:p w:rsidRPr="0051199E" w:rsidR="00EE4F84" w:rsidP="00521B55" w:rsidRDefault="00EE4F84" w14:paraId="31C9CEA7"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ЗК06</w:t>
            </w:r>
          </w:p>
        </w:tc>
        <w:tc>
          <w:tcPr>
            <w:tcW w:w="654" w:type="dxa"/>
            <w:tcBorders>
              <w:right w:val="single" w:color="auto" w:sz="4" w:space="0"/>
            </w:tcBorders>
            <w:shd w:val="clear" w:color="auto" w:fill="F2F2F2" w:themeFill="background1" w:themeFillShade="F2"/>
            <w:tcMar/>
          </w:tcPr>
          <w:p w:rsidRPr="0051199E" w:rsidR="00EE4F84" w:rsidP="00521B55" w:rsidRDefault="00EE4F84" w14:paraId="2609B7B5"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ЗК07</w:t>
            </w:r>
          </w:p>
        </w:tc>
        <w:tc>
          <w:tcPr>
            <w:tcW w:w="653" w:type="dxa"/>
            <w:tcBorders>
              <w:left w:val="single" w:color="auto" w:sz="4" w:space="0"/>
            </w:tcBorders>
            <w:shd w:val="clear" w:color="auto" w:fill="F2F2F2" w:themeFill="background1" w:themeFillShade="F2"/>
            <w:tcMar/>
          </w:tcPr>
          <w:p w:rsidRPr="0051199E" w:rsidR="00EE4F84" w:rsidP="00521B55" w:rsidRDefault="00EE4F84" w14:paraId="5DD968D4"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ЗК08</w:t>
            </w:r>
          </w:p>
        </w:tc>
        <w:tc>
          <w:tcPr>
            <w:tcW w:w="654" w:type="dxa"/>
            <w:shd w:val="clear" w:color="auto" w:fill="F2F2F2" w:themeFill="background1" w:themeFillShade="F2"/>
            <w:tcMar/>
          </w:tcPr>
          <w:p w:rsidRPr="0051199E" w:rsidR="00EE4F84" w:rsidP="00521B55" w:rsidRDefault="00EE4F84" w14:paraId="78977131"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ЗК09</w:t>
            </w:r>
          </w:p>
        </w:tc>
        <w:tc>
          <w:tcPr>
            <w:tcW w:w="654" w:type="dxa"/>
            <w:shd w:val="clear" w:color="auto" w:fill="F2F2F2" w:themeFill="background1" w:themeFillShade="F2"/>
            <w:tcMar/>
          </w:tcPr>
          <w:p w:rsidRPr="0051199E" w:rsidR="00EE4F84" w:rsidP="00521B55" w:rsidRDefault="00EE4F84" w14:paraId="64DE5F62"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СК01</w:t>
            </w:r>
          </w:p>
        </w:tc>
        <w:tc>
          <w:tcPr>
            <w:tcW w:w="653" w:type="dxa"/>
            <w:shd w:val="clear" w:color="auto" w:fill="F2F2F2" w:themeFill="background1" w:themeFillShade="F2"/>
            <w:tcMar/>
          </w:tcPr>
          <w:p w:rsidRPr="0051199E" w:rsidR="00EE4F84" w:rsidP="00521B55" w:rsidRDefault="00EE4F84" w14:paraId="41FE12BC"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СК02</w:t>
            </w:r>
          </w:p>
        </w:tc>
        <w:tc>
          <w:tcPr>
            <w:tcW w:w="654" w:type="dxa"/>
            <w:shd w:val="clear" w:color="auto" w:fill="F2F2F2" w:themeFill="background1" w:themeFillShade="F2"/>
            <w:tcMar/>
          </w:tcPr>
          <w:p w:rsidRPr="0051199E" w:rsidR="00EE4F84" w:rsidP="00521B55" w:rsidRDefault="00EE4F84" w14:paraId="4B2191DC"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СК03</w:t>
            </w:r>
          </w:p>
        </w:tc>
        <w:tc>
          <w:tcPr>
            <w:tcW w:w="653" w:type="dxa"/>
            <w:shd w:val="clear" w:color="auto" w:fill="F2F2F2" w:themeFill="background1" w:themeFillShade="F2"/>
            <w:tcMar/>
          </w:tcPr>
          <w:p w:rsidRPr="0051199E" w:rsidR="00EE4F84" w:rsidP="00521B55" w:rsidRDefault="00EE4F84" w14:paraId="61E57D69"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СК04</w:t>
            </w:r>
          </w:p>
        </w:tc>
        <w:tc>
          <w:tcPr>
            <w:tcW w:w="654" w:type="dxa"/>
            <w:shd w:val="clear" w:color="auto" w:fill="F2F2F2" w:themeFill="background1" w:themeFillShade="F2"/>
            <w:tcMar/>
          </w:tcPr>
          <w:p w:rsidRPr="0051199E" w:rsidR="00EE4F84" w:rsidP="00521B55" w:rsidRDefault="00EE4F84" w14:paraId="3C0912D7"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СК05</w:t>
            </w:r>
          </w:p>
        </w:tc>
        <w:tc>
          <w:tcPr>
            <w:tcW w:w="654" w:type="dxa"/>
            <w:shd w:val="clear" w:color="auto" w:fill="F2F2F2" w:themeFill="background1" w:themeFillShade="F2"/>
            <w:tcMar/>
          </w:tcPr>
          <w:p w:rsidRPr="0051199E" w:rsidR="00EE4F84" w:rsidP="00521B55" w:rsidRDefault="00EE4F84" w14:paraId="432498F3"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СК06</w:t>
            </w:r>
          </w:p>
        </w:tc>
        <w:tc>
          <w:tcPr>
            <w:tcW w:w="653" w:type="dxa"/>
            <w:shd w:val="clear" w:color="auto" w:fill="F2F2F2" w:themeFill="background1" w:themeFillShade="F2"/>
            <w:tcMar/>
          </w:tcPr>
          <w:p w:rsidRPr="0051199E" w:rsidR="00EE4F84" w:rsidP="00521B55" w:rsidRDefault="00EE4F84" w14:paraId="6E0C69C2" w14:textId="77777777">
            <w:pPr>
              <w:ind w:left="-185" w:right="-87"/>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СК07</w:t>
            </w:r>
          </w:p>
        </w:tc>
        <w:tc>
          <w:tcPr>
            <w:tcW w:w="654" w:type="dxa"/>
            <w:shd w:val="clear" w:color="auto" w:fill="F2F2F2" w:themeFill="background1" w:themeFillShade="F2"/>
            <w:tcMar/>
          </w:tcPr>
          <w:p w:rsidRPr="0051199E" w:rsidR="00EE4F84" w:rsidP="00521B55" w:rsidRDefault="00EE4F84" w14:paraId="6D421C41" w14:textId="77777777">
            <w:pPr>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СК08</w:t>
            </w:r>
          </w:p>
        </w:tc>
        <w:tc>
          <w:tcPr>
            <w:tcW w:w="654" w:type="dxa"/>
            <w:shd w:val="clear" w:color="auto" w:fill="F2F2F2" w:themeFill="background1" w:themeFillShade="F2"/>
            <w:tcMar/>
          </w:tcPr>
          <w:p w:rsidRPr="0051199E" w:rsidR="00EE4F84" w:rsidP="00521B55" w:rsidRDefault="00EE4F84" w14:paraId="1C42CF4B" w14:textId="77777777">
            <w:pPr>
              <w:jc w:val="center"/>
              <w:rPr>
                <w:rFonts w:ascii="Times New Roman" w:hAnsi="Times New Roman" w:eastAsia="Times New Roman" w:cs="Times New Roman"/>
                <w:sz w:val="18"/>
                <w:szCs w:val="18"/>
              </w:rPr>
            </w:pPr>
            <w:r w:rsidRPr="0051199E">
              <w:rPr>
                <w:rFonts w:ascii="Times New Roman" w:hAnsi="Times New Roman" w:eastAsia="Times New Roman" w:cs="Times New Roman"/>
                <w:sz w:val="18"/>
                <w:szCs w:val="18"/>
              </w:rPr>
              <w:t>СК09</w:t>
            </w:r>
          </w:p>
        </w:tc>
      </w:tr>
      <w:tr w:rsidRPr="00196847" w:rsidR="00EE4F84" w:rsidTr="6C5D4AFF" w14:paraId="69DDC9A9" w14:textId="77777777">
        <w:trPr>
          <w:trHeight w:val="300"/>
        </w:trPr>
        <w:tc>
          <w:tcPr>
            <w:tcW w:w="1329" w:type="dxa"/>
            <w:shd w:val="clear" w:color="auto" w:fill="F2F2F2" w:themeFill="background1" w:themeFillShade="F2"/>
            <w:tcMar/>
          </w:tcPr>
          <w:p w:rsidRPr="00495848" w:rsidR="00EE4F84" w:rsidP="00521B55" w:rsidRDefault="00EE4F84" w14:paraId="7790E18B"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ОК-1</w:t>
            </w:r>
          </w:p>
        </w:tc>
        <w:tc>
          <w:tcPr>
            <w:tcW w:w="514" w:type="dxa"/>
            <w:tcMar/>
          </w:tcPr>
          <w:p w:rsidRPr="00495848" w:rsidR="00EE4F84" w:rsidP="00521B55" w:rsidRDefault="00EE4F84" w14:paraId="0C2996CC"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328AC8F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14D19D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55E5A3C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5C8CC2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34BE8B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22C002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1D0E0D04" w14:textId="77777777">
            <w:pPr>
              <w:jc w:val="center"/>
              <w:rPr>
                <w:rFonts w:ascii="Times New Roman" w:hAnsi="Times New Roman" w:eastAsia="Times New Roman" w:cs="Times New Roman"/>
                <w:sz w:val="24"/>
                <w:szCs w:val="24"/>
              </w:rPr>
            </w:pPr>
          </w:p>
        </w:tc>
        <w:tc>
          <w:tcPr>
            <w:tcW w:w="653" w:type="dxa"/>
            <w:tcBorders>
              <w:left w:val="single" w:color="auto" w:sz="4" w:space="0"/>
            </w:tcBorders>
            <w:tcMar/>
          </w:tcPr>
          <w:p w:rsidRPr="00495848" w:rsidR="00EE4F84" w:rsidP="00521B55" w:rsidRDefault="00EE4F84" w14:paraId="3F16254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F9FD713"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420AD10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34023E0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5511903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DD7793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E52BD0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772B75C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595286BF"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4E08286D"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2A03ABAD" w14:textId="77777777">
            <w:pPr>
              <w:jc w:val="center"/>
              <w:rPr>
                <w:rFonts w:ascii="Times New Roman" w:hAnsi="Times New Roman" w:eastAsia="Times New Roman" w:cs="Times New Roman"/>
                <w:sz w:val="24"/>
                <w:szCs w:val="24"/>
              </w:rPr>
            </w:pPr>
          </w:p>
        </w:tc>
      </w:tr>
      <w:tr w:rsidRPr="00196847" w:rsidR="00EE4F84" w:rsidTr="6C5D4AFF" w14:paraId="0A89A9A3" w14:textId="77777777">
        <w:trPr>
          <w:trHeight w:val="300"/>
        </w:trPr>
        <w:tc>
          <w:tcPr>
            <w:tcW w:w="1329" w:type="dxa"/>
            <w:shd w:val="clear" w:color="auto" w:fill="F2F2F2" w:themeFill="background1" w:themeFillShade="F2"/>
            <w:tcMar/>
          </w:tcPr>
          <w:p w:rsidRPr="00495848" w:rsidR="00EE4F84" w:rsidP="00521B55" w:rsidRDefault="00EE4F84" w14:paraId="7C8E52F9"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ОК-2</w:t>
            </w:r>
          </w:p>
        </w:tc>
        <w:tc>
          <w:tcPr>
            <w:tcW w:w="514" w:type="dxa"/>
            <w:tcMar/>
          </w:tcPr>
          <w:p w:rsidRPr="00495848" w:rsidR="00EE4F84" w:rsidP="00521B55" w:rsidRDefault="00EE4F84" w14:paraId="7B1220F3"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01870C4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4EEDF5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4AFA63B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02CF824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DC5175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3D1E082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442BA7F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Borders>
              <w:left w:val="single" w:color="auto" w:sz="4" w:space="0"/>
            </w:tcBorders>
            <w:tcMar/>
          </w:tcPr>
          <w:p w:rsidRPr="00495848" w:rsidR="00EE4F84" w:rsidP="00521B55" w:rsidRDefault="00EE4F84" w14:paraId="59D6B85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00EE4F84" w:rsidP="00521B55" w:rsidRDefault="00EE4F84" w14:paraId="1D6AE21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871135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50052F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87B9D7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49544F2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26E114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399461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A224813"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103406CD"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36F5B0BA" w14:textId="77777777">
            <w:pPr>
              <w:jc w:val="center"/>
              <w:rPr>
                <w:rFonts w:ascii="Times New Roman" w:hAnsi="Times New Roman" w:eastAsia="Times New Roman" w:cs="Times New Roman"/>
                <w:sz w:val="24"/>
                <w:szCs w:val="24"/>
              </w:rPr>
            </w:pPr>
          </w:p>
        </w:tc>
      </w:tr>
      <w:tr w:rsidRPr="00196847" w:rsidR="00EE4F84" w:rsidTr="6C5D4AFF" w14:paraId="41F911BE" w14:textId="77777777">
        <w:trPr>
          <w:trHeight w:val="300"/>
        </w:trPr>
        <w:tc>
          <w:tcPr>
            <w:tcW w:w="1329" w:type="dxa"/>
            <w:shd w:val="clear" w:color="auto" w:fill="F2F2F2" w:themeFill="background1" w:themeFillShade="F2"/>
            <w:tcMar/>
          </w:tcPr>
          <w:p w:rsidRPr="00495848" w:rsidR="00EE4F84" w:rsidP="00521B55" w:rsidRDefault="00EE4F84" w14:paraId="5E3D926D"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ОК-3</w:t>
            </w:r>
          </w:p>
        </w:tc>
        <w:tc>
          <w:tcPr>
            <w:tcW w:w="514" w:type="dxa"/>
            <w:tcMar/>
          </w:tcPr>
          <w:p w:rsidRPr="000A351F" w:rsidR="00EE4F84" w:rsidP="00521B55" w:rsidRDefault="00EE4F84" w14:paraId="7B2752FC" w14:textId="77777777">
            <w:pPr>
              <w:jc w:val="center"/>
              <w:rPr>
                <w:rFonts w:ascii="Times New Roman" w:hAnsi="Times New Roman" w:eastAsia="Times New Roman" w:cs="Times New Roman"/>
                <w:sz w:val="24"/>
                <w:szCs w:val="24"/>
                <w:lang w:val="en-US"/>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2EA7834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B63629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5ECA8FC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BFB8E0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C8390B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E54440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01C1ADB0" w14:textId="77777777">
            <w:pPr>
              <w:jc w:val="center"/>
              <w:rPr>
                <w:rFonts w:ascii="Times New Roman" w:hAnsi="Times New Roman" w:eastAsia="Times New Roman" w:cs="Times New Roman"/>
                <w:sz w:val="24"/>
                <w:szCs w:val="24"/>
              </w:rPr>
            </w:pPr>
          </w:p>
        </w:tc>
        <w:tc>
          <w:tcPr>
            <w:tcW w:w="653" w:type="dxa"/>
            <w:tcBorders>
              <w:left w:val="single" w:color="auto" w:sz="4" w:space="0"/>
            </w:tcBorders>
            <w:tcMar/>
          </w:tcPr>
          <w:p w:rsidRPr="00495848" w:rsidR="00EE4F84" w:rsidP="00521B55" w:rsidRDefault="00EE4F84" w14:paraId="7E30EBC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00EE4F84" w:rsidP="00521B55" w:rsidRDefault="00EE4F84" w14:paraId="35D3713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0BAB360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4245803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7F54A29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6CEF125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A9F5B2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E791FB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47C297EE"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0F4B673F"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c>
          <w:tcPr>
            <w:tcW w:w="654" w:type="dxa"/>
            <w:tcMar/>
          </w:tcPr>
          <w:p w:rsidR="00EE4F84" w:rsidP="00521B55" w:rsidRDefault="00EE4F84" w14:paraId="5AC490EF" w14:textId="77777777">
            <w:pPr>
              <w:jc w:val="center"/>
              <w:rPr>
                <w:rFonts w:ascii="Times New Roman" w:hAnsi="Times New Roman" w:eastAsia="Times New Roman" w:cs="Times New Roman"/>
                <w:sz w:val="24"/>
                <w:szCs w:val="24"/>
              </w:rPr>
            </w:pPr>
            <w:r w:rsidRPr="1B6F50EF">
              <w:rPr>
                <w:rFonts w:ascii="Times New Roman" w:hAnsi="Times New Roman" w:eastAsia="Times New Roman" w:cs="Times New Roman"/>
                <w:sz w:val="24"/>
                <w:szCs w:val="24"/>
              </w:rPr>
              <w:t>+</w:t>
            </w:r>
          </w:p>
        </w:tc>
      </w:tr>
      <w:tr w:rsidRPr="00196847" w:rsidR="00EE4F84" w:rsidTr="6C5D4AFF" w14:paraId="22D3FE96" w14:textId="77777777">
        <w:trPr>
          <w:trHeight w:val="300"/>
        </w:trPr>
        <w:tc>
          <w:tcPr>
            <w:tcW w:w="1329" w:type="dxa"/>
            <w:shd w:val="clear" w:color="auto" w:fill="F2F2F2" w:themeFill="background1" w:themeFillShade="F2"/>
            <w:tcMar/>
          </w:tcPr>
          <w:p w:rsidRPr="00495848" w:rsidR="00EE4F84" w:rsidP="00521B55" w:rsidRDefault="00EE4F84" w14:paraId="0B2A759A"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ОК-4</w:t>
            </w:r>
          </w:p>
        </w:tc>
        <w:tc>
          <w:tcPr>
            <w:tcW w:w="514" w:type="dxa"/>
            <w:tcMar/>
          </w:tcPr>
          <w:p w:rsidRPr="00495848" w:rsidR="00EE4F84" w:rsidP="00521B55" w:rsidRDefault="00EE4F84" w14:paraId="76EE44AC"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2DCD6F6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D36772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6D855B9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016D26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76933FB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0A0132F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6B0C160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Borders>
              <w:left w:val="single" w:color="auto" w:sz="4" w:space="0"/>
            </w:tcBorders>
            <w:tcMar/>
          </w:tcPr>
          <w:p w:rsidRPr="00495848" w:rsidR="00EE4F84" w:rsidP="00521B55" w:rsidRDefault="00EE4F84" w14:paraId="49B4DEA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ACEB92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7A2237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237C10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7FF5353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D07224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5BAA03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3A0134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F113DDA"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737E959B"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5A3E4B1A" w14:textId="77777777">
            <w:pPr>
              <w:jc w:val="center"/>
              <w:rPr>
                <w:rFonts w:ascii="Times New Roman" w:hAnsi="Times New Roman" w:eastAsia="Times New Roman" w:cs="Times New Roman"/>
                <w:sz w:val="24"/>
                <w:szCs w:val="24"/>
              </w:rPr>
            </w:pPr>
          </w:p>
        </w:tc>
      </w:tr>
      <w:tr w:rsidRPr="00196847" w:rsidR="00EE4F84" w:rsidTr="6C5D4AFF" w14:paraId="1CC1E9E4" w14:textId="77777777">
        <w:trPr>
          <w:trHeight w:val="300"/>
        </w:trPr>
        <w:tc>
          <w:tcPr>
            <w:tcW w:w="1329" w:type="dxa"/>
            <w:shd w:val="clear" w:color="auto" w:fill="F2F2F2" w:themeFill="background1" w:themeFillShade="F2"/>
            <w:tcMar/>
          </w:tcPr>
          <w:p w:rsidRPr="00495848" w:rsidR="00EE4F84" w:rsidP="00521B55" w:rsidRDefault="00EE4F84" w14:paraId="39DA87AD"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ОК-5</w:t>
            </w:r>
          </w:p>
        </w:tc>
        <w:tc>
          <w:tcPr>
            <w:tcW w:w="514" w:type="dxa"/>
            <w:tcMar/>
          </w:tcPr>
          <w:p w:rsidRPr="00495848" w:rsidR="00EE4F84" w:rsidP="00521B55" w:rsidRDefault="00EE4F84" w14:paraId="0F93C0C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w:t>
            </w:r>
          </w:p>
        </w:tc>
        <w:tc>
          <w:tcPr>
            <w:tcW w:w="653" w:type="dxa"/>
            <w:tcMar/>
          </w:tcPr>
          <w:p w:rsidRPr="00495848" w:rsidR="00EE4F84" w:rsidP="00521B55" w:rsidRDefault="00EE4F84" w14:paraId="32567BD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AD9A4C6" w14:textId="77777777">
            <w:pPr>
              <w:jc w:val="center"/>
              <w:rPr>
                <w:rFonts w:ascii="Times New Roman" w:hAnsi="Times New Roman" w:eastAsia="Times New Roman" w:cs="Times New Roman"/>
                <w:sz w:val="24"/>
                <w:szCs w:val="24"/>
              </w:rPr>
            </w:pPr>
          </w:p>
        </w:tc>
        <w:tc>
          <w:tcPr>
            <w:tcW w:w="653" w:type="dxa"/>
            <w:tcMar/>
          </w:tcPr>
          <w:p w:rsidRPr="00495848" w:rsidR="00EE4F84" w:rsidP="00521B55" w:rsidRDefault="00EE4F84" w14:paraId="4A93063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05622DF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228B441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AC6CFA" w:rsidR="00EE4F84" w:rsidP="00521B55" w:rsidRDefault="00EE4F84" w14:paraId="53BFDF8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0A351F" w:rsidR="00EE4F84" w:rsidP="00521B55" w:rsidRDefault="00EE4F84" w14:paraId="02EF083A" w14:textId="77777777">
            <w:pPr>
              <w:jc w:val="center"/>
              <w:rPr>
                <w:rFonts w:ascii="Times New Roman" w:hAnsi="Times New Roman" w:eastAsia="Times New Roman" w:cs="Times New Roman"/>
                <w:sz w:val="24"/>
                <w:szCs w:val="24"/>
                <w:lang w:val="en-US"/>
              </w:rPr>
            </w:pPr>
          </w:p>
        </w:tc>
        <w:tc>
          <w:tcPr>
            <w:tcW w:w="653" w:type="dxa"/>
            <w:tcBorders>
              <w:left w:val="single" w:color="auto" w:sz="4" w:space="0"/>
            </w:tcBorders>
            <w:tcMar/>
          </w:tcPr>
          <w:p w:rsidRPr="00495848" w:rsidR="00EE4F84" w:rsidP="00521B55" w:rsidRDefault="00EE4F84" w14:paraId="271B45C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5C51B42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579DFA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6F85606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ACF663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31914B4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E01FA6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CEEF9F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6F817FA"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46BCA1D8"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4D99B502" w14:textId="77777777">
            <w:pPr>
              <w:jc w:val="center"/>
              <w:rPr>
                <w:rFonts w:ascii="Times New Roman" w:hAnsi="Times New Roman" w:eastAsia="Times New Roman" w:cs="Times New Roman"/>
                <w:sz w:val="24"/>
                <w:szCs w:val="24"/>
              </w:rPr>
            </w:pPr>
          </w:p>
        </w:tc>
      </w:tr>
      <w:tr w:rsidRPr="00196847" w:rsidR="00EE4F84" w:rsidTr="6C5D4AFF" w14:paraId="53A25CA5" w14:textId="77777777">
        <w:trPr>
          <w:trHeight w:val="300"/>
        </w:trPr>
        <w:tc>
          <w:tcPr>
            <w:tcW w:w="1329" w:type="dxa"/>
            <w:shd w:val="clear" w:color="auto" w:fill="F2F2F2" w:themeFill="background1" w:themeFillShade="F2"/>
            <w:tcMar/>
          </w:tcPr>
          <w:p w:rsidRPr="00495848" w:rsidR="00EE4F84" w:rsidP="00521B55" w:rsidRDefault="00EE4F84" w14:paraId="56369356"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ОК-6</w:t>
            </w:r>
          </w:p>
        </w:tc>
        <w:tc>
          <w:tcPr>
            <w:tcW w:w="514" w:type="dxa"/>
            <w:tcMar/>
          </w:tcPr>
          <w:p w:rsidRPr="00495848" w:rsidR="00EE4F84" w:rsidP="00521B55" w:rsidRDefault="00EE4F84" w14:paraId="06BF3D56"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AC6CFA" w:rsidR="00EE4F84" w:rsidP="00521B55" w:rsidRDefault="00EE4F84" w14:paraId="71A0BFB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3EE7C784" w14:textId="77777777">
            <w:pPr>
              <w:jc w:val="center"/>
              <w:rPr>
                <w:rFonts w:ascii="Times New Roman" w:hAnsi="Times New Roman" w:eastAsia="Times New Roman" w:cs="Times New Roman"/>
                <w:sz w:val="24"/>
                <w:szCs w:val="24"/>
              </w:rPr>
            </w:pPr>
          </w:p>
        </w:tc>
        <w:tc>
          <w:tcPr>
            <w:tcW w:w="653" w:type="dxa"/>
            <w:tcMar/>
          </w:tcPr>
          <w:p w:rsidRPr="00495848" w:rsidR="00EE4F84" w:rsidP="00521B55" w:rsidRDefault="00EE4F84" w14:paraId="5CDDEC7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35444B" w:rsidR="00EE4F84" w:rsidP="00521B55" w:rsidRDefault="00EE4F84" w14:paraId="48C679E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0140AFB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29A132C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2824EFF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Borders>
              <w:left w:val="single" w:color="auto" w:sz="4" w:space="0"/>
            </w:tcBorders>
            <w:tcMar/>
          </w:tcPr>
          <w:p w:rsidRPr="00B076FA" w:rsidR="00EE4F84" w:rsidP="00521B55" w:rsidRDefault="00EE4F84" w14:paraId="2C1640D1"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6CC15399"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4FB1099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AC6CFA" w:rsidR="00EE4F84" w:rsidP="00521B55" w:rsidRDefault="00EE4F84" w14:paraId="55C9781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2D0FDCF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549D0A2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79B883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14C6284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0A351F" w:rsidR="00EE4F84" w:rsidP="00521B55" w:rsidRDefault="00EE4F84" w14:paraId="11034A3D" w14:textId="77777777">
            <w:pPr>
              <w:jc w:val="center"/>
              <w:rPr>
                <w:rFonts w:ascii="Times New Roman" w:hAnsi="Times New Roman" w:eastAsia="Times New Roman" w:cs="Times New Roman"/>
                <w:sz w:val="24"/>
                <w:szCs w:val="24"/>
                <w:lang w:val="en-US"/>
              </w:rPr>
            </w:pPr>
          </w:p>
        </w:tc>
        <w:tc>
          <w:tcPr>
            <w:tcW w:w="654" w:type="dxa"/>
            <w:tcMar/>
          </w:tcPr>
          <w:p w:rsidR="00EE4F84" w:rsidP="00521B55" w:rsidRDefault="00EE4F84" w14:paraId="4643CCF8"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c>
          <w:tcPr>
            <w:tcW w:w="654" w:type="dxa"/>
            <w:tcMar/>
          </w:tcPr>
          <w:p w:rsidR="00EE4F84" w:rsidP="00521B55" w:rsidRDefault="00EE4F84" w14:paraId="321B1286"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r>
      <w:tr w:rsidRPr="00196847" w:rsidR="00EE4F84" w:rsidTr="6C5D4AFF" w14:paraId="030A54F9" w14:textId="77777777">
        <w:trPr>
          <w:trHeight w:val="300"/>
        </w:trPr>
        <w:tc>
          <w:tcPr>
            <w:tcW w:w="1329" w:type="dxa"/>
            <w:shd w:val="clear" w:color="auto" w:fill="F2F2F2" w:themeFill="background1" w:themeFillShade="F2"/>
            <w:tcMar/>
          </w:tcPr>
          <w:p w:rsidRPr="00495848" w:rsidR="00EE4F84" w:rsidP="00521B55" w:rsidRDefault="00EE4F84" w14:paraId="16C9081A"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ОК-7</w:t>
            </w:r>
          </w:p>
        </w:tc>
        <w:tc>
          <w:tcPr>
            <w:tcW w:w="514" w:type="dxa"/>
            <w:tcMar/>
          </w:tcPr>
          <w:p w:rsidRPr="00495848" w:rsidR="00EE4F84" w:rsidP="00521B55" w:rsidRDefault="00EE4F84" w14:paraId="39487EF9"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2D3BF2C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FDD410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613FAF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178EA3E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563393A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3B4AF1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15ACA52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Borders>
              <w:left w:val="single" w:color="auto" w:sz="4" w:space="0"/>
            </w:tcBorders>
            <w:tcMar/>
          </w:tcPr>
          <w:p w:rsidRPr="00495848" w:rsidR="00EE4F84" w:rsidP="00521B55" w:rsidRDefault="00EE4F84" w14:paraId="1B4950D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00EE4F84" w:rsidP="00521B55" w:rsidRDefault="00EE4F84" w14:paraId="66AF295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8D2A5C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42ED10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316F96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636AACD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0E76D9A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0088B21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723D3D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00EE4F84" w:rsidP="00521B55" w:rsidRDefault="00EE4F84" w14:paraId="548302F9"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4115F950" w14:textId="77777777">
            <w:pPr>
              <w:jc w:val="center"/>
              <w:rPr>
                <w:rFonts w:ascii="Times New Roman" w:hAnsi="Times New Roman" w:eastAsia="Times New Roman" w:cs="Times New Roman"/>
                <w:sz w:val="24"/>
                <w:szCs w:val="24"/>
              </w:rPr>
            </w:pPr>
          </w:p>
        </w:tc>
      </w:tr>
      <w:tr w:rsidRPr="00196847" w:rsidR="00EE4F84" w:rsidTr="6C5D4AFF" w14:paraId="02958FB2" w14:textId="77777777">
        <w:trPr>
          <w:trHeight w:val="300"/>
        </w:trPr>
        <w:tc>
          <w:tcPr>
            <w:tcW w:w="1329" w:type="dxa"/>
            <w:shd w:val="clear" w:color="auto" w:fill="F2F2F2" w:themeFill="background1" w:themeFillShade="F2"/>
            <w:tcMar/>
          </w:tcPr>
          <w:p w:rsidRPr="00495848" w:rsidR="00EE4F84" w:rsidP="00521B55" w:rsidRDefault="00EE4F84" w14:paraId="3E6A7EF1"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ОК-8</w:t>
            </w:r>
          </w:p>
        </w:tc>
        <w:tc>
          <w:tcPr>
            <w:tcW w:w="514" w:type="dxa"/>
            <w:tcMar/>
          </w:tcPr>
          <w:p w:rsidRPr="00495848" w:rsidR="00EE4F84" w:rsidP="00521B55" w:rsidRDefault="00EE4F84" w14:paraId="1694BD05"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63242EA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7E1E7B3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26A79F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79D622E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2705722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AC6CFA" w:rsidR="00EE4F84" w:rsidP="00521B55" w:rsidRDefault="00EE4F84" w14:paraId="16F8F63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680B8B9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Borders>
              <w:left w:val="single" w:color="auto" w:sz="4" w:space="0"/>
            </w:tcBorders>
            <w:tcMar/>
          </w:tcPr>
          <w:p w:rsidRPr="00495848" w:rsidR="00EE4F84" w:rsidP="00521B55" w:rsidRDefault="00EE4F84" w14:paraId="1DF68B8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1654717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0A351F" w:rsidR="00EE4F84" w:rsidP="00521B55" w:rsidRDefault="00EE4F84" w14:paraId="4090F85B" w14:textId="77777777">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1494A20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0A351F" w:rsidR="00EE4F84" w:rsidP="00521B55" w:rsidRDefault="00EE4F84" w14:paraId="25181699" w14:textId="77777777">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2827A65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AC6CFA" w:rsidR="00EE4F84" w:rsidP="00521B55" w:rsidRDefault="00EE4F84" w14:paraId="1424A79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5D3DA20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B076FA" w:rsidR="00EE4F84" w:rsidP="00521B55" w:rsidRDefault="00EE4F84" w14:paraId="207E729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00EE4F84" w:rsidP="00521B55" w:rsidRDefault="00EE4F84" w14:paraId="2DFDCDBD"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7CCA93D0" w14:textId="77777777">
            <w:pPr>
              <w:jc w:val="center"/>
              <w:rPr>
                <w:rFonts w:ascii="Times New Roman" w:hAnsi="Times New Roman" w:eastAsia="Times New Roman" w:cs="Times New Roman"/>
                <w:sz w:val="24"/>
                <w:szCs w:val="24"/>
              </w:rPr>
            </w:pPr>
          </w:p>
        </w:tc>
      </w:tr>
      <w:tr w:rsidRPr="00196847" w:rsidR="00EE4F84" w:rsidTr="6C5D4AFF" w14:paraId="5F4ACD57" w14:textId="77777777">
        <w:trPr>
          <w:trHeight w:val="300"/>
        </w:trPr>
        <w:tc>
          <w:tcPr>
            <w:tcW w:w="1329" w:type="dxa"/>
            <w:shd w:val="clear" w:color="auto" w:fill="F2F2F2" w:themeFill="background1" w:themeFillShade="F2"/>
            <w:tcMar/>
          </w:tcPr>
          <w:p w:rsidRPr="00495848" w:rsidR="00EE4F84" w:rsidP="00521B55" w:rsidRDefault="00EE4F84" w14:paraId="3EB66054"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ОК-9</w:t>
            </w:r>
          </w:p>
        </w:tc>
        <w:tc>
          <w:tcPr>
            <w:tcW w:w="514" w:type="dxa"/>
            <w:tcMar/>
          </w:tcPr>
          <w:p w:rsidRPr="00495848" w:rsidR="00EE4F84" w:rsidP="00521B55" w:rsidRDefault="00EE4F84" w14:paraId="759A46FD"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w:t>
            </w:r>
          </w:p>
        </w:tc>
        <w:tc>
          <w:tcPr>
            <w:tcW w:w="653" w:type="dxa"/>
            <w:tcMar/>
          </w:tcPr>
          <w:p w:rsidRPr="00495848" w:rsidR="00EE4F84" w:rsidP="00521B55" w:rsidRDefault="00EE4F84" w14:paraId="3AA24BE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7F469749" w14:textId="77777777">
            <w:pPr>
              <w:jc w:val="center"/>
              <w:rPr>
                <w:rFonts w:ascii="Times New Roman" w:hAnsi="Times New Roman" w:eastAsia="Times New Roman" w:cs="Times New Roman"/>
                <w:sz w:val="24"/>
                <w:szCs w:val="24"/>
              </w:rPr>
            </w:pPr>
          </w:p>
        </w:tc>
        <w:tc>
          <w:tcPr>
            <w:tcW w:w="653" w:type="dxa"/>
            <w:tcMar/>
          </w:tcPr>
          <w:p w:rsidRPr="00495848" w:rsidR="00EE4F84" w:rsidP="00521B55" w:rsidRDefault="00EE4F84" w14:paraId="5226B877"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327F8B4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620E87F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62830DE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Borders>
              <w:right w:val="single" w:color="auto" w:sz="4" w:space="0"/>
            </w:tcBorders>
            <w:tcMar/>
          </w:tcPr>
          <w:p w:rsidRPr="00495848" w:rsidR="00EE4F84" w:rsidP="00521B55" w:rsidRDefault="00EE4F84" w14:paraId="58B87A4E" w14:textId="77777777">
            <w:pPr>
              <w:jc w:val="center"/>
              <w:rPr>
                <w:rFonts w:ascii="Times New Roman" w:hAnsi="Times New Roman" w:eastAsia="Times New Roman" w:cs="Times New Roman"/>
                <w:sz w:val="24"/>
                <w:szCs w:val="24"/>
              </w:rPr>
            </w:pPr>
          </w:p>
        </w:tc>
        <w:tc>
          <w:tcPr>
            <w:tcW w:w="653" w:type="dxa"/>
            <w:tcBorders>
              <w:left w:val="single" w:color="auto" w:sz="4" w:space="0"/>
            </w:tcBorders>
            <w:tcMar/>
          </w:tcPr>
          <w:p w:rsidRPr="00495848" w:rsidR="00EE4F84" w:rsidP="00521B55" w:rsidRDefault="00EE4F84" w14:paraId="3838EF0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7B37DB6D"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28E9E1A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2F82A3A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1CD0B4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3" w:type="dxa"/>
            <w:tcMar/>
          </w:tcPr>
          <w:p w:rsidRPr="00495848" w:rsidR="00EE4F84" w:rsidP="00521B55" w:rsidRDefault="00EE4F84" w14:paraId="72371CF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54" w:type="dxa"/>
            <w:tcMar/>
          </w:tcPr>
          <w:p w:rsidRPr="00495848" w:rsidR="00EE4F84" w:rsidP="00521B55" w:rsidRDefault="00EE4F84" w14:paraId="475F8FC4" w14:textId="77777777">
            <w:pPr>
              <w:jc w:val="center"/>
              <w:rPr>
                <w:rFonts w:ascii="Times New Roman" w:hAnsi="Times New Roman" w:eastAsia="Times New Roman" w:cs="Times New Roman"/>
                <w:sz w:val="24"/>
                <w:szCs w:val="24"/>
              </w:rPr>
            </w:pPr>
          </w:p>
        </w:tc>
        <w:tc>
          <w:tcPr>
            <w:tcW w:w="654" w:type="dxa"/>
            <w:tcMar/>
          </w:tcPr>
          <w:p w:rsidRPr="00495848" w:rsidR="00EE4F84" w:rsidP="00521B55" w:rsidRDefault="00EE4F84" w14:paraId="381B303D" w14:textId="77777777">
            <w:pPr>
              <w:jc w:val="center"/>
              <w:rPr>
                <w:rFonts w:ascii="Times New Roman" w:hAnsi="Times New Roman" w:eastAsia="Times New Roman" w:cs="Times New Roman"/>
                <w:sz w:val="24"/>
                <w:szCs w:val="24"/>
              </w:rPr>
            </w:pPr>
          </w:p>
        </w:tc>
        <w:tc>
          <w:tcPr>
            <w:tcW w:w="653" w:type="dxa"/>
            <w:tcMar/>
          </w:tcPr>
          <w:p w:rsidRPr="00495848" w:rsidR="00EE4F84" w:rsidP="00521B55" w:rsidRDefault="00EE4F84" w14:paraId="06166C6E"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254A6A64" w14:textId="77777777">
            <w:pPr>
              <w:jc w:val="center"/>
              <w:rPr>
                <w:rFonts w:ascii="Times New Roman" w:hAnsi="Times New Roman" w:eastAsia="Times New Roman" w:cs="Times New Roman"/>
                <w:sz w:val="24"/>
                <w:szCs w:val="24"/>
              </w:rPr>
            </w:pPr>
          </w:p>
        </w:tc>
        <w:tc>
          <w:tcPr>
            <w:tcW w:w="654" w:type="dxa"/>
            <w:tcMar/>
          </w:tcPr>
          <w:p w:rsidR="00EE4F84" w:rsidP="00521B55" w:rsidRDefault="00EE4F84" w14:paraId="32E03B2C" w14:textId="77777777">
            <w:pPr>
              <w:jc w:val="center"/>
              <w:rPr>
                <w:rFonts w:ascii="Times New Roman" w:hAnsi="Times New Roman" w:eastAsia="Times New Roman" w:cs="Times New Roman"/>
                <w:sz w:val="24"/>
                <w:szCs w:val="24"/>
              </w:rPr>
            </w:pPr>
          </w:p>
        </w:tc>
      </w:tr>
    </w:tbl>
    <w:p w:rsidR="6C5D4AFF" w:rsidRDefault="6C5D4AFF" w14:paraId="26141350" w14:textId="2FFDE56D"/>
    <w:p w:rsidR="00EE4F84" w:rsidP="00EE4F84" w:rsidRDefault="00EE4F84" w14:paraId="53B471F3" w14:textId="77777777">
      <w:pPr>
        <w:pStyle w:val="xmsonormal"/>
        <w:spacing w:before="0" w:beforeAutospacing="0" w:after="0" w:afterAutospacing="0" w:line="276" w:lineRule="auto"/>
        <w:ind w:left="260" w:right="20"/>
        <w:jc w:val="center"/>
        <w:rPr>
          <w:b/>
          <w:sz w:val="28"/>
          <w:szCs w:val="28"/>
        </w:rPr>
      </w:pPr>
    </w:p>
    <w:p w:rsidRPr="00495848" w:rsidR="00EE4F84" w:rsidP="00EE4F84" w:rsidRDefault="00EE4F84" w14:paraId="4C844DF8" w14:textId="77777777">
      <w:pPr>
        <w:pStyle w:val="xmsonormal"/>
        <w:spacing w:before="0" w:beforeAutospacing="0" w:after="0" w:afterAutospacing="0" w:line="276" w:lineRule="auto"/>
        <w:ind w:left="260" w:right="20"/>
        <w:jc w:val="center"/>
        <w:rPr>
          <w:b/>
          <w:sz w:val="28"/>
          <w:szCs w:val="28"/>
        </w:rPr>
      </w:pPr>
      <w:r w:rsidRPr="00495848">
        <w:rPr>
          <w:b/>
          <w:sz w:val="28"/>
          <w:szCs w:val="28"/>
        </w:rPr>
        <w:t>VII.</w:t>
      </w:r>
      <w:r w:rsidRPr="00495848">
        <w:rPr>
          <w:b/>
          <w:bCs/>
          <w:sz w:val="28"/>
          <w:szCs w:val="28"/>
        </w:rPr>
        <w:t xml:space="preserve"> </w:t>
      </w:r>
      <w:r w:rsidRPr="00495848">
        <w:rPr>
          <w:b/>
          <w:sz w:val="28"/>
          <w:szCs w:val="28"/>
        </w:rPr>
        <w:t>Матриця відповідності результатів навчання компонентам освітньої програми</w:t>
      </w:r>
    </w:p>
    <w:p w:rsidRPr="00495848" w:rsidR="00EE4F84" w:rsidP="00EE4F84" w:rsidRDefault="00EE4F84" w14:paraId="0AB00301" w14:textId="77777777">
      <w:pPr>
        <w:pStyle w:val="xmsonormal"/>
        <w:spacing w:before="0" w:beforeAutospacing="0" w:after="0" w:afterAutospacing="0" w:line="276" w:lineRule="auto"/>
        <w:ind w:left="260" w:right="20"/>
        <w:jc w:val="center"/>
        <w:rPr>
          <w:rFonts w:ascii="Calibri" w:hAnsi="Calibri" w:cs="Calibri"/>
          <w:b/>
          <w:color w:val="212121"/>
          <w:sz w:val="20"/>
          <w:szCs w:val="20"/>
        </w:rPr>
      </w:pPr>
    </w:p>
    <w:tbl>
      <w:tblPr>
        <w:tblW w:w="1358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1716"/>
        <w:gridCol w:w="791"/>
        <w:gridCol w:w="792"/>
        <w:gridCol w:w="791"/>
        <w:gridCol w:w="792"/>
        <w:gridCol w:w="791"/>
        <w:gridCol w:w="792"/>
        <w:gridCol w:w="791"/>
        <w:gridCol w:w="792"/>
        <w:gridCol w:w="791"/>
        <w:gridCol w:w="792"/>
        <w:gridCol w:w="791"/>
        <w:gridCol w:w="792"/>
        <w:gridCol w:w="791"/>
        <w:gridCol w:w="791"/>
        <w:gridCol w:w="791"/>
      </w:tblGrid>
      <w:tr w:rsidRPr="00196847" w:rsidR="00EE4F84" w:rsidTr="6C5D4AFF" w14:paraId="415A44B1" w14:textId="77777777">
        <w:trPr>
          <w:trHeight w:val="300"/>
        </w:trPr>
        <w:tc>
          <w:tcPr>
            <w:tcW w:w="1716" w:type="dxa"/>
            <w:vMerge w:val="restart"/>
            <w:shd w:val="clear" w:color="auto" w:fill="F2F2F2" w:themeFill="background1" w:themeFillShade="F2"/>
            <w:tcMar/>
          </w:tcPr>
          <w:p w:rsidRPr="00495848" w:rsidR="00EE4F84" w:rsidP="00521B55" w:rsidRDefault="00EE4F84" w14:paraId="1D700406" w14:textId="77777777">
            <w:pPr>
              <w:jc w:val="center"/>
              <w:rPr>
                <w:rFonts w:ascii="Times New Roman" w:hAnsi="Times New Roman" w:eastAsia="Times New Roman" w:cs="Times New Roman"/>
                <w:b/>
                <w:sz w:val="22"/>
                <w:szCs w:val="22"/>
              </w:rPr>
            </w:pPr>
            <w:r w:rsidRPr="00495848">
              <w:rPr>
                <w:rFonts w:ascii="Times New Roman" w:hAnsi="Times New Roman" w:eastAsia="Times New Roman" w:cs="Times New Roman"/>
                <w:b/>
                <w:sz w:val="22"/>
                <w:szCs w:val="22"/>
              </w:rPr>
              <w:t>Освітні компоненти</w:t>
            </w:r>
          </w:p>
        </w:tc>
        <w:tc>
          <w:tcPr>
            <w:tcW w:w="11871" w:type="dxa"/>
            <w:gridSpan w:val="15"/>
            <w:shd w:val="clear" w:color="auto" w:fill="F2F2F2" w:themeFill="background1" w:themeFillShade="F2"/>
            <w:tcMar/>
          </w:tcPr>
          <w:p w:rsidRPr="00495848" w:rsidR="00EE4F84" w:rsidP="00521B55" w:rsidRDefault="00EE4F84" w14:paraId="6D5718AB" w14:textId="77777777">
            <w:pPr>
              <w:tabs>
                <w:tab w:val="left" w:pos="5442"/>
              </w:tabs>
              <w:jc w:val="center"/>
              <w:rPr>
                <w:rFonts w:ascii="Times New Roman" w:hAnsi="Times New Roman" w:eastAsia="Times New Roman" w:cs="Times New Roman"/>
                <w:b/>
                <w:sz w:val="22"/>
                <w:szCs w:val="22"/>
              </w:rPr>
            </w:pPr>
            <w:r w:rsidRPr="00495848">
              <w:rPr>
                <w:rFonts w:ascii="Times New Roman" w:hAnsi="Times New Roman" w:eastAsia="Times New Roman" w:cs="Times New Roman"/>
                <w:b/>
                <w:sz w:val="22"/>
                <w:szCs w:val="22"/>
              </w:rPr>
              <w:t>Програмні результати навчання</w:t>
            </w:r>
          </w:p>
        </w:tc>
      </w:tr>
      <w:tr w:rsidRPr="00196847" w:rsidR="00EE4F84" w:rsidTr="6C5D4AFF" w14:paraId="3C7D15AD" w14:textId="77777777">
        <w:trPr>
          <w:trHeight w:val="300"/>
        </w:trPr>
        <w:tc>
          <w:tcPr>
            <w:tcW w:w="1716" w:type="dxa"/>
            <w:vMerge/>
            <w:tcMar/>
          </w:tcPr>
          <w:p w:rsidRPr="00495848" w:rsidR="00EE4F84" w:rsidP="00521B55" w:rsidRDefault="00EE4F84" w14:paraId="3F0A1BC8" w14:textId="77777777">
            <w:pPr>
              <w:widowControl w:val="0"/>
              <w:pBdr>
                <w:top w:val="nil"/>
                <w:left w:val="nil"/>
                <w:bottom w:val="nil"/>
                <w:right w:val="nil"/>
                <w:between w:val="nil"/>
              </w:pBdr>
              <w:spacing w:line="276" w:lineRule="auto"/>
              <w:rPr>
                <w:rFonts w:ascii="Times New Roman" w:hAnsi="Times New Roman" w:eastAsia="Times New Roman" w:cs="Times New Roman"/>
                <w:b/>
                <w:sz w:val="22"/>
                <w:szCs w:val="22"/>
              </w:rPr>
            </w:pPr>
          </w:p>
        </w:tc>
        <w:tc>
          <w:tcPr>
            <w:tcW w:w="791" w:type="dxa"/>
            <w:shd w:val="clear" w:color="auto" w:fill="F2F2F2" w:themeFill="background1" w:themeFillShade="F2"/>
            <w:tcMar/>
          </w:tcPr>
          <w:p w:rsidRPr="00495848" w:rsidR="00EE4F84" w:rsidP="00521B55" w:rsidRDefault="00EE4F84" w14:paraId="01D8AD90"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РН01</w:t>
            </w:r>
          </w:p>
        </w:tc>
        <w:tc>
          <w:tcPr>
            <w:tcW w:w="792" w:type="dxa"/>
            <w:shd w:val="clear" w:color="auto" w:fill="F2F2F2" w:themeFill="background1" w:themeFillShade="F2"/>
            <w:tcMar/>
          </w:tcPr>
          <w:p w:rsidRPr="00495848" w:rsidR="00EE4F84" w:rsidP="00521B55" w:rsidRDefault="00EE4F84" w14:paraId="708721FC"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РН02</w:t>
            </w:r>
          </w:p>
        </w:tc>
        <w:tc>
          <w:tcPr>
            <w:tcW w:w="791" w:type="dxa"/>
            <w:shd w:val="clear" w:color="auto" w:fill="F2F2F2" w:themeFill="background1" w:themeFillShade="F2"/>
            <w:tcMar/>
          </w:tcPr>
          <w:p w:rsidRPr="00495848" w:rsidR="00EE4F84" w:rsidP="00521B55" w:rsidRDefault="00EE4F84" w14:paraId="0B2FB4FE"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РН03</w:t>
            </w:r>
          </w:p>
        </w:tc>
        <w:tc>
          <w:tcPr>
            <w:tcW w:w="792" w:type="dxa"/>
            <w:shd w:val="clear" w:color="auto" w:fill="F2F2F2" w:themeFill="background1" w:themeFillShade="F2"/>
            <w:tcMar/>
          </w:tcPr>
          <w:p w:rsidRPr="00495848" w:rsidR="00EE4F84" w:rsidP="00521B55" w:rsidRDefault="00EE4F84" w14:paraId="403F22CE"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РН04</w:t>
            </w:r>
          </w:p>
        </w:tc>
        <w:tc>
          <w:tcPr>
            <w:tcW w:w="791" w:type="dxa"/>
            <w:shd w:val="clear" w:color="auto" w:fill="F2F2F2" w:themeFill="background1" w:themeFillShade="F2"/>
            <w:tcMar/>
          </w:tcPr>
          <w:p w:rsidRPr="00495848" w:rsidR="00EE4F84" w:rsidP="00521B55" w:rsidRDefault="00EE4F84" w14:paraId="51270AF5"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РН05</w:t>
            </w:r>
          </w:p>
        </w:tc>
        <w:tc>
          <w:tcPr>
            <w:tcW w:w="792" w:type="dxa"/>
            <w:shd w:val="clear" w:color="auto" w:fill="F2F2F2" w:themeFill="background1" w:themeFillShade="F2"/>
            <w:tcMar/>
          </w:tcPr>
          <w:p w:rsidRPr="00495848" w:rsidR="00EE4F84" w:rsidP="00521B55" w:rsidRDefault="00EE4F84" w14:paraId="61DC35D7"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РН06</w:t>
            </w:r>
          </w:p>
        </w:tc>
        <w:tc>
          <w:tcPr>
            <w:tcW w:w="791" w:type="dxa"/>
            <w:shd w:val="clear" w:color="auto" w:fill="F2F2F2" w:themeFill="background1" w:themeFillShade="F2"/>
            <w:tcMar/>
          </w:tcPr>
          <w:p w:rsidRPr="00495848" w:rsidR="00EE4F84" w:rsidP="00521B55" w:rsidRDefault="00EE4F84" w14:paraId="580A54F7"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РН07</w:t>
            </w:r>
          </w:p>
        </w:tc>
        <w:tc>
          <w:tcPr>
            <w:tcW w:w="792" w:type="dxa"/>
            <w:shd w:val="clear" w:color="auto" w:fill="F2F2F2" w:themeFill="background1" w:themeFillShade="F2"/>
            <w:tcMar/>
          </w:tcPr>
          <w:p w:rsidRPr="00495848" w:rsidR="00EE4F84" w:rsidP="00521B55" w:rsidRDefault="00EE4F84" w14:paraId="1F6A7C19"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РН08</w:t>
            </w:r>
          </w:p>
        </w:tc>
        <w:tc>
          <w:tcPr>
            <w:tcW w:w="791" w:type="dxa"/>
            <w:shd w:val="clear" w:color="auto" w:fill="F2F2F2" w:themeFill="background1" w:themeFillShade="F2"/>
            <w:tcMar/>
          </w:tcPr>
          <w:p w:rsidRPr="00495848" w:rsidR="00EE4F84" w:rsidP="00521B55" w:rsidRDefault="00EE4F84" w14:paraId="532781EE"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РН09</w:t>
            </w:r>
          </w:p>
        </w:tc>
        <w:tc>
          <w:tcPr>
            <w:tcW w:w="792" w:type="dxa"/>
            <w:shd w:val="clear" w:color="auto" w:fill="F2F2F2" w:themeFill="background1" w:themeFillShade="F2"/>
            <w:tcMar/>
          </w:tcPr>
          <w:p w:rsidRPr="00495848" w:rsidR="00EE4F84" w:rsidP="00521B55" w:rsidRDefault="00EE4F84" w14:paraId="2DB05FCE"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РН10</w:t>
            </w:r>
          </w:p>
        </w:tc>
        <w:tc>
          <w:tcPr>
            <w:tcW w:w="791" w:type="dxa"/>
            <w:shd w:val="clear" w:color="auto" w:fill="F2F2F2" w:themeFill="background1" w:themeFillShade="F2"/>
            <w:tcMar/>
          </w:tcPr>
          <w:p w:rsidRPr="00495848" w:rsidR="00EE4F84" w:rsidP="00521B55" w:rsidRDefault="00EE4F84" w14:paraId="62581B3B"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РН11</w:t>
            </w:r>
          </w:p>
        </w:tc>
        <w:tc>
          <w:tcPr>
            <w:tcW w:w="792" w:type="dxa"/>
            <w:shd w:val="clear" w:color="auto" w:fill="F2F2F2" w:themeFill="background1" w:themeFillShade="F2"/>
            <w:tcMar/>
          </w:tcPr>
          <w:p w:rsidRPr="00495848" w:rsidR="00EE4F84" w:rsidP="00521B55" w:rsidRDefault="00EE4F84" w14:paraId="69198584"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РН1</w:t>
            </w:r>
            <w:r>
              <w:rPr>
                <w:rFonts w:ascii="Times New Roman" w:hAnsi="Times New Roman" w:eastAsia="Times New Roman" w:cs="Times New Roman"/>
                <w:sz w:val="22"/>
                <w:szCs w:val="22"/>
              </w:rPr>
              <w:t>2</w:t>
            </w:r>
          </w:p>
        </w:tc>
        <w:tc>
          <w:tcPr>
            <w:tcW w:w="791" w:type="dxa"/>
            <w:shd w:val="clear" w:color="auto" w:fill="F2F2F2" w:themeFill="background1" w:themeFillShade="F2"/>
            <w:tcMar/>
          </w:tcPr>
          <w:p w:rsidRPr="00495848" w:rsidR="00EE4F84" w:rsidP="00521B55" w:rsidRDefault="00EE4F84" w14:paraId="1324060D" w14:textId="77777777">
            <w:pPr>
              <w:rPr>
                <w:rFonts w:ascii="Times New Roman" w:hAnsi="Times New Roman" w:eastAsia="Times New Roman" w:cs="Times New Roman"/>
                <w:sz w:val="22"/>
                <w:szCs w:val="22"/>
              </w:rPr>
            </w:pPr>
            <w:r w:rsidRPr="00495848">
              <w:rPr>
                <w:rFonts w:ascii="Times New Roman" w:hAnsi="Times New Roman" w:eastAsia="Times New Roman" w:cs="Times New Roman"/>
                <w:sz w:val="22"/>
                <w:szCs w:val="22"/>
              </w:rPr>
              <w:t>РН1</w:t>
            </w:r>
            <w:r>
              <w:rPr>
                <w:rFonts w:ascii="Times New Roman" w:hAnsi="Times New Roman" w:eastAsia="Times New Roman" w:cs="Times New Roman"/>
                <w:sz w:val="22"/>
                <w:szCs w:val="22"/>
              </w:rPr>
              <w:t>3</w:t>
            </w:r>
          </w:p>
        </w:tc>
        <w:tc>
          <w:tcPr>
            <w:tcW w:w="791" w:type="dxa"/>
            <w:shd w:val="clear" w:color="auto" w:fill="F2F2F2" w:themeFill="background1" w:themeFillShade="F2"/>
            <w:tcMar/>
          </w:tcPr>
          <w:p w:rsidR="00EE4F84" w:rsidP="00521B55" w:rsidRDefault="00EE4F84" w14:paraId="6808E62E" w14:textId="77777777">
            <w:pPr>
              <w:rPr>
                <w:rFonts w:ascii="Times New Roman" w:hAnsi="Times New Roman" w:eastAsia="Times New Roman" w:cs="Times New Roman"/>
                <w:sz w:val="22"/>
                <w:szCs w:val="22"/>
              </w:rPr>
            </w:pPr>
            <w:r w:rsidRPr="1B6F50EF">
              <w:rPr>
                <w:rFonts w:ascii="Times New Roman" w:hAnsi="Times New Roman" w:eastAsia="Times New Roman" w:cs="Times New Roman"/>
                <w:sz w:val="22"/>
                <w:szCs w:val="22"/>
              </w:rPr>
              <w:t>РН14</w:t>
            </w:r>
          </w:p>
        </w:tc>
        <w:tc>
          <w:tcPr>
            <w:tcW w:w="791" w:type="dxa"/>
            <w:shd w:val="clear" w:color="auto" w:fill="F2F2F2" w:themeFill="background1" w:themeFillShade="F2"/>
            <w:tcMar/>
          </w:tcPr>
          <w:p w:rsidR="00EE4F84" w:rsidP="00521B55" w:rsidRDefault="00EE4F84" w14:paraId="38735B29" w14:textId="77777777">
            <w:pPr>
              <w:rPr>
                <w:rFonts w:ascii="Times New Roman" w:hAnsi="Times New Roman" w:eastAsia="Times New Roman" w:cs="Times New Roman"/>
                <w:sz w:val="22"/>
                <w:szCs w:val="22"/>
              </w:rPr>
            </w:pPr>
            <w:r w:rsidRPr="1B6F50EF">
              <w:rPr>
                <w:rFonts w:ascii="Times New Roman" w:hAnsi="Times New Roman" w:eastAsia="Times New Roman" w:cs="Times New Roman"/>
                <w:sz w:val="22"/>
                <w:szCs w:val="22"/>
              </w:rPr>
              <w:t>РН15</w:t>
            </w:r>
          </w:p>
        </w:tc>
      </w:tr>
      <w:tr w:rsidRPr="00196847" w:rsidR="00EE4F84" w:rsidTr="6C5D4AFF" w14:paraId="105D7FD0" w14:textId="77777777">
        <w:trPr>
          <w:trHeight w:val="300"/>
        </w:trPr>
        <w:tc>
          <w:tcPr>
            <w:tcW w:w="1716" w:type="dxa"/>
            <w:shd w:val="clear" w:color="auto" w:fill="F2F2F2" w:themeFill="background1" w:themeFillShade="F2"/>
            <w:tcMar/>
          </w:tcPr>
          <w:p w:rsidRPr="00495848" w:rsidR="00EE4F84" w:rsidP="00521B55" w:rsidRDefault="00EE4F84" w14:paraId="25B56943"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ОК-1</w:t>
            </w:r>
          </w:p>
        </w:tc>
        <w:tc>
          <w:tcPr>
            <w:tcW w:w="791" w:type="dxa"/>
            <w:tcMar/>
          </w:tcPr>
          <w:p w:rsidRPr="00495848" w:rsidR="00EE4F84" w:rsidP="00521B55" w:rsidRDefault="00EE4F84" w14:paraId="3B93F9E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36E695C4"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470C564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3F57702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1875AFF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75ECEBA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1D1A2E3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06C53F2"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26DD1B78"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0B73990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CC31BA7" w14:textId="77777777">
            <w:pPr>
              <w:jc w:val="center"/>
              <w:rPr>
                <w:rFonts w:ascii="Times New Roman" w:hAnsi="Times New Roman" w:eastAsia="Times New Roman" w:cs="Times New Roman"/>
                <w:sz w:val="24"/>
                <w:szCs w:val="24"/>
              </w:rPr>
            </w:pPr>
          </w:p>
        </w:tc>
        <w:tc>
          <w:tcPr>
            <w:tcW w:w="792" w:type="dxa"/>
            <w:tcMar/>
          </w:tcPr>
          <w:p w:rsidR="00EE4F84" w:rsidP="00521B55" w:rsidRDefault="00EE4F84" w14:paraId="1408BBA6"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2E138B06"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3EC9361A"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482D63E1" w14:textId="77777777">
            <w:pPr>
              <w:jc w:val="center"/>
              <w:rPr>
                <w:rFonts w:ascii="Times New Roman" w:hAnsi="Times New Roman" w:eastAsia="Times New Roman" w:cs="Times New Roman"/>
                <w:sz w:val="24"/>
                <w:szCs w:val="24"/>
              </w:rPr>
            </w:pPr>
          </w:p>
        </w:tc>
      </w:tr>
      <w:tr w:rsidRPr="00196847" w:rsidR="00EE4F84" w:rsidTr="6C5D4AFF" w14:paraId="7469FCA6" w14:textId="77777777">
        <w:trPr>
          <w:trHeight w:val="300"/>
        </w:trPr>
        <w:tc>
          <w:tcPr>
            <w:tcW w:w="1716" w:type="dxa"/>
            <w:shd w:val="clear" w:color="auto" w:fill="F2F2F2" w:themeFill="background1" w:themeFillShade="F2"/>
            <w:tcMar/>
          </w:tcPr>
          <w:p w:rsidRPr="00495848" w:rsidR="00EE4F84" w:rsidP="00521B55" w:rsidRDefault="00EE4F84" w14:paraId="6DFD1691"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ОК-2</w:t>
            </w:r>
          </w:p>
        </w:tc>
        <w:tc>
          <w:tcPr>
            <w:tcW w:w="791" w:type="dxa"/>
            <w:tcMar/>
          </w:tcPr>
          <w:p w:rsidRPr="00495848" w:rsidR="00EE4F84" w:rsidP="00521B55" w:rsidRDefault="00EE4F84" w14:paraId="2157A7DF"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3ACFDEC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53A1ED5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061B81F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855CCA0"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3E98058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919832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2C9715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550D1DD2"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733DE29E"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282BC5BB" w14:textId="77777777">
            <w:pPr>
              <w:jc w:val="center"/>
              <w:rPr>
                <w:rFonts w:ascii="Times New Roman" w:hAnsi="Times New Roman" w:eastAsia="Times New Roman" w:cs="Times New Roman"/>
                <w:sz w:val="24"/>
                <w:szCs w:val="24"/>
              </w:rPr>
            </w:pPr>
          </w:p>
        </w:tc>
        <w:tc>
          <w:tcPr>
            <w:tcW w:w="792" w:type="dxa"/>
            <w:tcMar/>
          </w:tcPr>
          <w:p w:rsidR="00EE4F84" w:rsidP="00521B55" w:rsidRDefault="00EE4F84" w14:paraId="324D5400"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5B9C5F43"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18FF7053"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1A84D19C" w14:textId="77777777">
            <w:pPr>
              <w:jc w:val="center"/>
              <w:rPr>
                <w:rFonts w:ascii="Times New Roman" w:hAnsi="Times New Roman" w:eastAsia="Times New Roman" w:cs="Times New Roman"/>
                <w:sz w:val="24"/>
                <w:szCs w:val="24"/>
              </w:rPr>
            </w:pPr>
          </w:p>
        </w:tc>
      </w:tr>
      <w:tr w:rsidRPr="00196847" w:rsidR="00EE4F84" w:rsidTr="6C5D4AFF" w14:paraId="5CE20ACE" w14:textId="77777777">
        <w:trPr>
          <w:trHeight w:val="300"/>
        </w:trPr>
        <w:tc>
          <w:tcPr>
            <w:tcW w:w="1716" w:type="dxa"/>
            <w:shd w:val="clear" w:color="auto" w:fill="F2F2F2" w:themeFill="background1" w:themeFillShade="F2"/>
            <w:tcMar/>
          </w:tcPr>
          <w:p w:rsidRPr="00495848" w:rsidR="00EE4F84" w:rsidP="00521B55" w:rsidRDefault="00EE4F84" w14:paraId="210E683D"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ОК-3</w:t>
            </w:r>
          </w:p>
        </w:tc>
        <w:tc>
          <w:tcPr>
            <w:tcW w:w="791" w:type="dxa"/>
            <w:tcMar/>
          </w:tcPr>
          <w:p w:rsidRPr="00495848" w:rsidR="00EE4F84" w:rsidP="00521B55" w:rsidRDefault="00EE4F84" w14:paraId="40C1B06C"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6199E4E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7EFE25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78CBDF3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403EAA6D"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3F1CFE0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564A11A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72934B71"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17C214D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0BA6D121"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19B1A1F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00EE4F84" w:rsidP="00521B55" w:rsidRDefault="00EE4F84" w14:paraId="4E9FB622" w14:textId="77777777">
            <w:pPr>
              <w:jc w:val="center"/>
              <w:rPr>
                <w:rFonts w:ascii="Times New Roman" w:hAnsi="Times New Roman" w:eastAsia="Times New Roman" w:cs="Times New Roman"/>
                <w:sz w:val="24"/>
                <w:szCs w:val="24"/>
                <w:lang w:val="en-US"/>
              </w:rPr>
            </w:pPr>
          </w:p>
        </w:tc>
        <w:tc>
          <w:tcPr>
            <w:tcW w:w="791" w:type="dxa"/>
            <w:tcMar/>
          </w:tcPr>
          <w:p w:rsidR="00EE4F84" w:rsidP="00521B55" w:rsidRDefault="00EE4F84" w14:paraId="601B06AC" w14:textId="77777777">
            <w:pPr>
              <w:jc w:val="center"/>
              <w:rPr>
                <w:rFonts w:ascii="Times New Roman" w:hAnsi="Times New Roman" w:eastAsia="Times New Roman" w:cs="Times New Roman"/>
                <w:sz w:val="24"/>
                <w:szCs w:val="24"/>
                <w:lang w:val="en-US"/>
              </w:rPr>
            </w:pPr>
          </w:p>
        </w:tc>
        <w:tc>
          <w:tcPr>
            <w:tcW w:w="791" w:type="dxa"/>
            <w:tcMar/>
          </w:tcPr>
          <w:p w:rsidR="00EE4F84" w:rsidP="00521B55" w:rsidRDefault="00EE4F84" w14:paraId="07DBE9E7"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c>
          <w:tcPr>
            <w:tcW w:w="791" w:type="dxa"/>
            <w:tcMar/>
          </w:tcPr>
          <w:p w:rsidR="00EE4F84" w:rsidP="00521B55" w:rsidRDefault="00EE4F84" w14:paraId="1AA8E83C"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r>
      <w:tr w:rsidRPr="00196847" w:rsidR="00EE4F84" w:rsidTr="6C5D4AFF" w14:paraId="4C13A5FB" w14:textId="77777777">
        <w:trPr>
          <w:trHeight w:val="300"/>
        </w:trPr>
        <w:tc>
          <w:tcPr>
            <w:tcW w:w="1716" w:type="dxa"/>
            <w:shd w:val="clear" w:color="auto" w:fill="F2F2F2" w:themeFill="background1" w:themeFillShade="F2"/>
            <w:tcMar/>
          </w:tcPr>
          <w:p w:rsidRPr="00495848" w:rsidR="00EE4F84" w:rsidP="00521B55" w:rsidRDefault="00EE4F84" w14:paraId="66C565D6"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ОК-4</w:t>
            </w:r>
          </w:p>
        </w:tc>
        <w:tc>
          <w:tcPr>
            <w:tcW w:w="791" w:type="dxa"/>
            <w:tcMar/>
          </w:tcPr>
          <w:p w:rsidRPr="00495848" w:rsidR="00EE4F84" w:rsidP="00521B55" w:rsidRDefault="00EE4F84" w14:paraId="3DE0BD4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71C9196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4AE0D731"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2EAC4AF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22C5C419"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800B40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E07F657"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42825A79"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1DD598F8"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265A20B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6AA6A070"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1565E838"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018A65AB"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356B02E0"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655A163A" w14:textId="77777777">
            <w:pPr>
              <w:jc w:val="center"/>
              <w:rPr>
                <w:rFonts w:ascii="Times New Roman" w:hAnsi="Times New Roman" w:eastAsia="Times New Roman" w:cs="Times New Roman"/>
                <w:sz w:val="24"/>
                <w:szCs w:val="24"/>
              </w:rPr>
            </w:pPr>
          </w:p>
        </w:tc>
      </w:tr>
      <w:tr w:rsidRPr="00196847" w:rsidR="00EE4F84" w:rsidTr="6C5D4AFF" w14:paraId="151E3CCA" w14:textId="77777777">
        <w:trPr>
          <w:trHeight w:val="300"/>
        </w:trPr>
        <w:tc>
          <w:tcPr>
            <w:tcW w:w="1716" w:type="dxa"/>
            <w:shd w:val="clear" w:color="auto" w:fill="F2F2F2" w:themeFill="background1" w:themeFillShade="F2"/>
            <w:tcMar/>
          </w:tcPr>
          <w:p w:rsidRPr="00495848" w:rsidR="00EE4F84" w:rsidP="00521B55" w:rsidRDefault="00EE4F84" w14:paraId="28D37224"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ОК-5</w:t>
            </w:r>
          </w:p>
        </w:tc>
        <w:tc>
          <w:tcPr>
            <w:tcW w:w="791" w:type="dxa"/>
            <w:tcMar/>
          </w:tcPr>
          <w:p w:rsidRPr="00495848" w:rsidR="00EE4F84" w:rsidP="00521B55" w:rsidRDefault="00EE4F84" w14:paraId="52CE8E64"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59397ED3"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0DC33F1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658386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5178F2EE"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280C65A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7EA5C08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37D76EE8"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5EC683E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00C056DF"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6DD163D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4EFAC6A"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49B608D8"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677E11FF"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6A854112" w14:textId="77777777">
            <w:pPr>
              <w:jc w:val="center"/>
              <w:rPr>
                <w:rFonts w:ascii="Times New Roman" w:hAnsi="Times New Roman" w:eastAsia="Times New Roman" w:cs="Times New Roman"/>
                <w:sz w:val="24"/>
                <w:szCs w:val="24"/>
              </w:rPr>
            </w:pPr>
          </w:p>
        </w:tc>
      </w:tr>
      <w:tr w:rsidRPr="00196847" w:rsidR="00EE4F84" w:rsidTr="6C5D4AFF" w14:paraId="651C95A1" w14:textId="77777777">
        <w:trPr>
          <w:trHeight w:val="300"/>
        </w:trPr>
        <w:tc>
          <w:tcPr>
            <w:tcW w:w="1716" w:type="dxa"/>
            <w:shd w:val="clear" w:color="auto" w:fill="F2F2F2" w:themeFill="background1" w:themeFillShade="F2"/>
            <w:tcMar/>
          </w:tcPr>
          <w:p w:rsidRPr="00495848" w:rsidR="00EE4F84" w:rsidP="00521B55" w:rsidRDefault="00EE4F84" w14:paraId="440EBE6A"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ОК-6</w:t>
            </w:r>
          </w:p>
        </w:tc>
        <w:tc>
          <w:tcPr>
            <w:tcW w:w="791" w:type="dxa"/>
            <w:tcMar/>
          </w:tcPr>
          <w:p w:rsidRPr="000A351F" w:rsidR="00EE4F84" w:rsidP="00521B55" w:rsidRDefault="00EE4F84" w14:paraId="04ABC8B8" w14:textId="77777777">
            <w:pPr>
              <w:jc w:val="center"/>
              <w:rPr>
                <w:rFonts w:ascii="Times New Roman" w:hAnsi="Times New Roman" w:eastAsia="Times New Roman" w:cs="Times New Roman"/>
                <w:sz w:val="24"/>
                <w:szCs w:val="24"/>
                <w:lang w:val="en-US"/>
              </w:rPr>
            </w:pPr>
          </w:p>
        </w:tc>
        <w:tc>
          <w:tcPr>
            <w:tcW w:w="792" w:type="dxa"/>
            <w:tcMar/>
          </w:tcPr>
          <w:p w:rsidRPr="000A351F" w:rsidR="00EE4F84" w:rsidP="00521B55" w:rsidRDefault="00EE4F84" w14:paraId="4D3FF703" w14:textId="77777777">
            <w:pPr>
              <w:jc w:val="center"/>
              <w:rPr>
                <w:rFonts w:ascii="Times New Roman" w:hAnsi="Times New Roman" w:eastAsia="Times New Roman" w:cs="Times New Roman"/>
                <w:sz w:val="24"/>
                <w:szCs w:val="24"/>
                <w:lang w:val="en-US"/>
              </w:rPr>
            </w:pPr>
          </w:p>
        </w:tc>
        <w:tc>
          <w:tcPr>
            <w:tcW w:w="791" w:type="dxa"/>
            <w:tcMar/>
          </w:tcPr>
          <w:p w:rsidRPr="00495848" w:rsidR="00EE4F84" w:rsidP="00521B55" w:rsidRDefault="00EE4F84" w14:paraId="29F4027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533C12" w:rsidR="00EE4F84" w:rsidP="00521B55" w:rsidRDefault="00EE4F84" w14:paraId="110F309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0EC74ABA" w14:textId="77777777">
            <w:pPr>
              <w:jc w:val="center"/>
              <w:rPr>
                <w:rFonts w:ascii="Times New Roman" w:hAnsi="Times New Roman" w:eastAsia="Times New Roman" w:cs="Times New Roman"/>
                <w:sz w:val="24"/>
                <w:szCs w:val="24"/>
              </w:rPr>
            </w:pPr>
          </w:p>
        </w:tc>
        <w:tc>
          <w:tcPr>
            <w:tcW w:w="792" w:type="dxa"/>
            <w:tcMar/>
          </w:tcPr>
          <w:p w:rsidRPr="009F730E" w:rsidR="00EE4F84" w:rsidP="00521B55" w:rsidRDefault="00EE4F84" w14:paraId="0E8A747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0A351F" w:rsidR="00EE4F84" w:rsidP="00521B55" w:rsidRDefault="00EE4F84" w14:paraId="70A22010" w14:textId="77777777">
            <w:pPr>
              <w:jc w:val="center"/>
              <w:rPr>
                <w:rFonts w:ascii="Times New Roman" w:hAnsi="Times New Roman" w:eastAsia="Times New Roman" w:cs="Times New Roman"/>
                <w:sz w:val="24"/>
                <w:szCs w:val="24"/>
                <w:lang w:val="en-US"/>
              </w:rPr>
            </w:pPr>
          </w:p>
        </w:tc>
        <w:tc>
          <w:tcPr>
            <w:tcW w:w="792" w:type="dxa"/>
            <w:tcMar/>
          </w:tcPr>
          <w:p w:rsidRPr="009F730E" w:rsidR="00EE4F84" w:rsidP="00521B55" w:rsidRDefault="00EE4F84" w14:paraId="16B5002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38D4634A" w14:textId="77777777">
            <w:pPr>
              <w:jc w:val="center"/>
              <w:rPr>
                <w:rFonts w:ascii="Times New Roman" w:hAnsi="Times New Roman" w:eastAsia="Times New Roman" w:cs="Times New Roman"/>
                <w:sz w:val="24"/>
                <w:szCs w:val="24"/>
              </w:rPr>
            </w:pPr>
          </w:p>
        </w:tc>
        <w:tc>
          <w:tcPr>
            <w:tcW w:w="792" w:type="dxa"/>
            <w:tcMar/>
          </w:tcPr>
          <w:p w:rsidRPr="000A351F" w:rsidR="00EE4F84" w:rsidP="00521B55" w:rsidRDefault="00EE4F84" w14:paraId="46F1D66A" w14:textId="77777777">
            <w:pPr>
              <w:jc w:val="center"/>
              <w:rPr>
                <w:rFonts w:ascii="Times New Roman" w:hAnsi="Times New Roman" w:eastAsia="Times New Roman" w:cs="Times New Roman"/>
                <w:sz w:val="24"/>
                <w:szCs w:val="24"/>
                <w:lang w:val="en-US"/>
              </w:rPr>
            </w:pPr>
          </w:p>
        </w:tc>
        <w:tc>
          <w:tcPr>
            <w:tcW w:w="791" w:type="dxa"/>
            <w:tcMar/>
          </w:tcPr>
          <w:p w:rsidRPr="000A351F" w:rsidR="00EE4F84" w:rsidP="00521B55" w:rsidRDefault="00EE4F84" w14:paraId="46BB73C1" w14:textId="77777777">
            <w:pPr>
              <w:jc w:val="center"/>
              <w:rPr>
                <w:rFonts w:ascii="Times New Roman" w:hAnsi="Times New Roman" w:eastAsia="Times New Roman" w:cs="Times New Roman"/>
                <w:sz w:val="24"/>
                <w:szCs w:val="24"/>
                <w:lang w:val="en-US"/>
              </w:rPr>
            </w:pPr>
          </w:p>
        </w:tc>
        <w:tc>
          <w:tcPr>
            <w:tcW w:w="792" w:type="dxa"/>
            <w:tcMar/>
          </w:tcPr>
          <w:p w:rsidRPr="000A351F" w:rsidR="00EE4F84" w:rsidP="00521B55" w:rsidRDefault="00EE4F84" w14:paraId="20548563" w14:textId="77777777">
            <w:pPr>
              <w:jc w:val="center"/>
              <w:rPr>
                <w:rFonts w:ascii="Times New Roman" w:hAnsi="Times New Roman" w:eastAsia="Times New Roman" w:cs="Times New Roman"/>
                <w:sz w:val="24"/>
                <w:szCs w:val="24"/>
                <w:lang w:val="en-US"/>
              </w:rPr>
            </w:pPr>
          </w:p>
        </w:tc>
        <w:tc>
          <w:tcPr>
            <w:tcW w:w="791" w:type="dxa"/>
            <w:tcMar/>
          </w:tcPr>
          <w:p w:rsidRPr="000A351F" w:rsidR="00EE4F84" w:rsidP="00521B55" w:rsidRDefault="00EE4F84" w14:paraId="658DEB5F" w14:textId="77777777">
            <w:pPr>
              <w:jc w:val="center"/>
              <w:rPr>
                <w:rFonts w:ascii="Times New Roman" w:hAnsi="Times New Roman" w:eastAsia="Times New Roman" w:cs="Times New Roman"/>
                <w:sz w:val="24"/>
                <w:szCs w:val="24"/>
                <w:lang w:val="en-US"/>
              </w:rPr>
            </w:pPr>
          </w:p>
        </w:tc>
        <w:tc>
          <w:tcPr>
            <w:tcW w:w="791" w:type="dxa"/>
            <w:tcMar/>
          </w:tcPr>
          <w:p w:rsidR="00EE4F84" w:rsidP="00521B55" w:rsidRDefault="00EE4F84" w14:paraId="108B9580"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c>
          <w:tcPr>
            <w:tcW w:w="791" w:type="dxa"/>
            <w:tcMar/>
          </w:tcPr>
          <w:p w:rsidR="00EE4F84" w:rsidP="00521B55" w:rsidRDefault="00EE4F84" w14:paraId="55F2F7E3" w14:textId="77777777">
            <w:pPr>
              <w:jc w:val="center"/>
              <w:rPr>
                <w:rFonts w:ascii="Times New Roman" w:hAnsi="Times New Roman" w:eastAsia="Times New Roman" w:cs="Times New Roman"/>
                <w:sz w:val="24"/>
                <w:szCs w:val="24"/>
                <w:lang w:val="en-US"/>
              </w:rPr>
            </w:pPr>
            <w:r w:rsidRPr="1B6F50EF">
              <w:rPr>
                <w:rFonts w:ascii="Times New Roman" w:hAnsi="Times New Roman" w:eastAsia="Times New Roman" w:cs="Times New Roman"/>
                <w:sz w:val="24"/>
                <w:szCs w:val="24"/>
                <w:lang w:val="en-US"/>
              </w:rPr>
              <w:t>+</w:t>
            </w:r>
          </w:p>
        </w:tc>
      </w:tr>
      <w:tr w:rsidRPr="00196847" w:rsidR="00EE4F84" w:rsidTr="6C5D4AFF" w14:paraId="615C56F7" w14:textId="77777777">
        <w:trPr>
          <w:trHeight w:val="300"/>
        </w:trPr>
        <w:tc>
          <w:tcPr>
            <w:tcW w:w="1716" w:type="dxa"/>
            <w:shd w:val="clear" w:color="auto" w:fill="F2F2F2" w:themeFill="background1" w:themeFillShade="F2"/>
            <w:tcMar/>
          </w:tcPr>
          <w:p w:rsidRPr="00495848" w:rsidR="00EE4F84" w:rsidP="00521B55" w:rsidRDefault="00EE4F84" w14:paraId="14A53D59"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ОК-7</w:t>
            </w:r>
          </w:p>
        </w:tc>
        <w:tc>
          <w:tcPr>
            <w:tcW w:w="791" w:type="dxa"/>
            <w:tcMar/>
          </w:tcPr>
          <w:p w:rsidRPr="00495848" w:rsidR="00EE4F84" w:rsidP="00521B55" w:rsidRDefault="00EE4F84" w14:paraId="222F3C7A"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092FD031"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0A52A04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EDC5BC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06BA994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3F97B99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3AB7026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9E35C7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425F2C87"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583C151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14017889" w14:textId="77777777">
            <w:pPr>
              <w:jc w:val="center"/>
              <w:rPr>
                <w:rFonts w:ascii="Times New Roman" w:hAnsi="Times New Roman" w:eastAsia="Times New Roman" w:cs="Times New Roman"/>
                <w:sz w:val="24"/>
                <w:szCs w:val="24"/>
              </w:rPr>
            </w:pPr>
          </w:p>
        </w:tc>
        <w:tc>
          <w:tcPr>
            <w:tcW w:w="792" w:type="dxa"/>
            <w:tcMar/>
          </w:tcPr>
          <w:p w:rsidR="00EE4F84" w:rsidP="00521B55" w:rsidRDefault="00EE4F84" w14:paraId="1779D23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00EE4F84" w:rsidP="00521B55" w:rsidRDefault="00EE4F84" w14:paraId="3781AB5F"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00EE4F84" w:rsidP="00521B55" w:rsidRDefault="00EE4F84" w14:paraId="049821E0"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5B5830FE" w14:textId="77777777">
            <w:pPr>
              <w:jc w:val="center"/>
              <w:rPr>
                <w:rFonts w:ascii="Times New Roman" w:hAnsi="Times New Roman" w:eastAsia="Times New Roman" w:cs="Times New Roman"/>
                <w:sz w:val="24"/>
                <w:szCs w:val="24"/>
              </w:rPr>
            </w:pPr>
          </w:p>
        </w:tc>
      </w:tr>
      <w:tr w:rsidRPr="00196847" w:rsidR="00EE4F84" w:rsidTr="6C5D4AFF" w14:paraId="28BEDE4F" w14:textId="77777777">
        <w:trPr>
          <w:trHeight w:val="300"/>
        </w:trPr>
        <w:tc>
          <w:tcPr>
            <w:tcW w:w="1716" w:type="dxa"/>
            <w:shd w:val="clear" w:color="auto" w:fill="F2F2F2" w:themeFill="background1" w:themeFillShade="F2"/>
            <w:tcMar/>
          </w:tcPr>
          <w:p w:rsidRPr="00495848" w:rsidR="00EE4F84" w:rsidP="00521B55" w:rsidRDefault="00EE4F84" w14:paraId="2E8121A4"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ОК-8</w:t>
            </w:r>
          </w:p>
        </w:tc>
        <w:tc>
          <w:tcPr>
            <w:tcW w:w="791" w:type="dxa"/>
            <w:tcMar/>
          </w:tcPr>
          <w:p w:rsidRPr="00495848" w:rsidR="00EE4F84" w:rsidP="00521B55" w:rsidRDefault="00EE4F84" w14:paraId="2AF4573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7AC37DA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38B835E0"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0DF7B3D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72BBBE75"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27868FE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704B856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C4AB81C"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7985DA6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1F192951"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2352D860" w14:textId="77777777">
            <w:pPr>
              <w:jc w:val="center"/>
              <w:rPr>
                <w:rFonts w:ascii="Times New Roman" w:hAnsi="Times New Roman" w:eastAsia="Times New Roman" w:cs="Times New Roman"/>
                <w:sz w:val="24"/>
                <w:szCs w:val="24"/>
              </w:rPr>
            </w:pPr>
          </w:p>
        </w:tc>
        <w:tc>
          <w:tcPr>
            <w:tcW w:w="792" w:type="dxa"/>
            <w:tcMar/>
          </w:tcPr>
          <w:p w:rsidR="00EE4F84" w:rsidP="00521B55" w:rsidRDefault="00EE4F84" w14:paraId="3C43AD72"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00EE4F84" w:rsidP="00521B55" w:rsidRDefault="00EE4F84" w14:paraId="0B61CEB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00EE4F84" w:rsidP="00521B55" w:rsidRDefault="00EE4F84" w14:paraId="42436C2A"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2F995782" w14:textId="77777777">
            <w:pPr>
              <w:jc w:val="center"/>
              <w:rPr>
                <w:rFonts w:ascii="Times New Roman" w:hAnsi="Times New Roman" w:eastAsia="Times New Roman" w:cs="Times New Roman"/>
                <w:sz w:val="24"/>
                <w:szCs w:val="24"/>
              </w:rPr>
            </w:pPr>
          </w:p>
        </w:tc>
      </w:tr>
      <w:tr w:rsidRPr="00196847" w:rsidR="00EE4F84" w:rsidTr="6C5D4AFF" w14:paraId="22914B2C" w14:textId="77777777">
        <w:trPr>
          <w:trHeight w:val="300"/>
        </w:trPr>
        <w:tc>
          <w:tcPr>
            <w:tcW w:w="1716" w:type="dxa"/>
            <w:shd w:val="clear" w:color="auto" w:fill="F2F2F2" w:themeFill="background1" w:themeFillShade="F2"/>
            <w:tcMar/>
          </w:tcPr>
          <w:p w:rsidRPr="00495848" w:rsidR="00EE4F84" w:rsidP="00521B55" w:rsidRDefault="00EE4F84" w14:paraId="3D634C80" w14:textId="77777777">
            <w:pPr>
              <w:jc w:val="center"/>
              <w:rPr>
                <w:rFonts w:ascii="Times New Roman" w:hAnsi="Times New Roman" w:eastAsia="Times New Roman" w:cs="Times New Roman"/>
                <w:sz w:val="24"/>
                <w:szCs w:val="24"/>
              </w:rPr>
            </w:pPr>
            <w:r w:rsidRPr="00495848">
              <w:rPr>
                <w:rFonts w:ascii="Times New Roman" w:hAnsi="Times New Roman" w:eastAsia="Times New Roman" w:cs="Times New Roman"/>
                <w:sz w:val="24"/>
                <w:szCs w:val="24"/>
              </w:rPr>
              <w:t>ОК-9</w:t>
            </w:r>
          </w:p>
        </w:tc>
        <w:tc>
          <w:tcPr>
            <w:tcW w:w="791" w:type="dxa"/>
            <w:tcMar/>
          </w:tcPr>
          <w:p w:rsidRPr="00495848" w:rsidR="00EE4F84" w:rsidP="00521B55" w:rsidRDefault="00EE4F84" w14:paraId="257A8F23"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69D1F3E0"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3685C120"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444EBFE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1C25654D"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61AC070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1" w:type="dxa"/>
            <w:tcMar/>
          </w:tcPr>
          <w:p w:rsidRPr="00495848" w:rsidR="00EE4F84" w:rsidP="00521B55" w:rsidRDefault="00EE4F84" w14:paraId="1F96590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92" w:type="dxa"/>
            <w:tcMar/>
          </w:tcPr>
          <w:p w:rsidRPr="00495848" w:rsidR="00EE4F84" w:rsidP="00521B55" w:rsidRDefault="00EE4F84" w14:paraId="65E2584D"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37627E5B"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5896309D"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14D3E2C9" w14:textId="77777777">
            <w:pPr>
              <w:jc w:val="center"/>
              <w:rPr>
                <w:rFonts w:ascii="Times New Roman" w:hAnsi="Times New Roman" w:eastAsia="Times New Roman" w:cs="Times New Roman"/>
                <w:sz w:val="24"/>
                <w:szCs w:val="24"/>
              </w:rPr>
            </w:pPr>
          </w:p>
        </w:tc>
        <w:tc>
          <w:tcPr>
            <w:tcW w:w="792" w:type="dxa"/>
            <w:tcMar/>
          </w:tcPr>
          <w:p w:rsidRPr="00495848" w:rsidR="00EE4F84" w:rsidP="00521B55" w:rsidRDefault="00EE4F84" w14:paraId="1FAFF424" w14:textId="77777777">
            <w:pPr>
              <w:jc w:val="center"/>
              <w:rPr>
                <w:rFonts w:ascii="Times New Roman" w:hAnsi="Times New Roman" w:eastAsia="Times New Roman" w:cs="Times New Roman"/>
                <w:sz w:val="24"/>
                <w:szCs w:val="24"/>
              </w:rPr>
            </w:pPr>
          </w:p>
        </w:tc>
        <w:tc>
          <w:tcPr>
            <w:tcW w:w="791" w:type="dxa"/>
            <w:tcMar/>
          </w:tcPr>
          <w:p w:rsidRPr="00495848" w:rsidR="00EE4F84" w:rsidP="00521B55" w:rsidRDefault="00EE4F84" w14:paraId="3C35C89E"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765E306F" w14:textId="77777777">
            <w:pPr>
              <w:jc w:val="center"/>
              <w:rPr>
                <w:rFonts w:ascii="Times New Roman" w:hAnsi="Times New Roman" w:eastAsia="Times New Roman" w:cs="Times New Roman"/>
                <w:sz w:val="24"/>
                <w:szCs w:val="24"/>
              </w:rPr>
            </w:pPr>
          </w:p>
        </w:tc>
        <w:tc>
          <w:tcPr>
            <w:tcW w:w="791" w:type="dxa"/>
            <w:tcMar/>
          </w:tcPr>
          <w:p w:rsidR="00EE4F84" w:rsidP="00521B55" w:rsidRDefault="00EE4F84" w14:paraId="167506C4" w14:textId="77777777">
            <w:pPr>
              <w:jc w:val="center"/>
              <w:rPr>
                <w:rFonts w:ascii="Times New Roman" w:hAnsi="Times New Roman" w:eastAsia="Times New Roman" w:cs="Times New Roman"/>
                <w:sz w:val="24"/>
                <w:szCs w:val="24"/>
              </w:rPr>
            </w:pPr>
          </w:p>
        </w:tc>
      </w:tr>
    </w:tbl>
    <w:p w:rsidR="6C5D4AFF" w:rsidRDefault="6C5D4AFF" w14:paraId="1DEA21DC" w14:textId="191D0DEF"/>
    <w:p w:rsidRPr="007A3A8A" w:rsidR="00EE4F84" w:rsidP="00EE4F84" w:rsidRDefault="00EE4F84" w14:paraId="3AFD92C7" w14:textId="77777777">
      <w:pPr>
        <w:tabs>
          <w:tab w:val="left" w:pos="8233"/>
        </w:tabs>
        <w:rPr>
          <w:rFonts w:ascii="Times New Roman" w:hAnsi="Times New Roman" w:cs="Times New Roman"/>
          <w:sz w:val="28"/>
        </w:rPr>
      </w:pPr>
    </w:p>
    <w:p w:rsidRPr="002B2F81" w:rsidR="00AE16DE" w:rsidRDefault="00AE16DE" w14:paraId="6598C6BD" w14:textId="2CF4B42F">
      <w:pPr>
        <w:spacing w:after="160" w:line="259" w:lineRule="auto"/>
        <w:rPr>
          <w:rFonts w:ascii="Times New Roman" w:hAnsi="Times New Roman" w:eastAsia="Times New Roman" w:cs="Times New Roman"/>
          <w:i/>
          <w:color w:val="000000" w:themeColor="text1"/>
          <w:sz w:val="28"/>
          <w:szCs w:val="24"/>
        </w:rPr>
      </w:pPr>
    </w:p>
    <w:sectPr w:rsidRPr="002B2F81" w:rsidR="00AE16DE" w:rsidSect="000924F7">
      <w:pgSz w:w="16838" w:h="11906" w:orient="landscape"/>
      <w:pgMar w:top="1134" w:right="1134"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BBE" w:rsidP="00163F01" w:rsidRDefault="00CC2BBE" w14:paraId="0F7095FA" w14:textId="77777777">
      <w:r>
        <w:separator/>
      </w:r>
    </w:p>
  </w:endnote>
  <w:endnote w:type="continuationSeparator" w:id="0">
    <w:p w:rsidR="00CC2BBE" w:rsidP="00163F01" w:rsidRDefault="00CC2BBE" w14:paraId="576C2ED9" w14:textId="77777777">
      <w:r>
        <w:continuationSeparator/>
      </w:r>
    </w:p>
  </w:endnote>
  <w:endnote w:type="continuationNotice" w:id="1">
    <w:p w:rsidR="00CC2BBE" w:rsidRDefault="00CC2BBE" w14:paraId="0D393C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BBE" w:rsidP="00163F01" w:rsidRDefault="00CC2BBE" w14:paraId="40B93EF2" w14:textId="77777777">
      <w:r>
        <w:separator/>
      </w:r>
    </w:p>
  </w:footnote>
  <w:footnote w:type="continuationSeparator" w:id="0">
    <w:p w:rsidR="00CC2BBE" w:rsidP="00163F01" w:rsidRDefault="00CC2BBE" w14:paraId="1E4D205B" w14:textId="77777777">
      <w:r>
        <w:continuationSeparator/>
      </w:r>
    </w:p>
  </w:footnote>
  <w:footnote w:type="continuationNotice" w:id="1">
    <w:p w:rsidR="00CC2BBE" w:rsidRDefault="00CC2BBE" w14:paraId="77BBB6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C11"/>
    <w:multiLevelType w:val="hybridMultilevel"/>
    <w:tmpl w:val="1BE46C2E"/>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 w15:restartNumberingAfterBreak="0">
    <w:nsid w:val="0B27777B"/>
    <w:multiLevelType w:val="hybridMultilevel"/>
    <w:tmpl w:val="2DE8A712"/>
    <w:lvl w:ilvl="0" w:tplc="692891FE">
      <w:start w:val="4"/>
      <w:numFmt w:val="bullet"/>
      <w:lvlText w:val="-"/>
      <w:lvlJc w:val="left"/>
      <w:pPr>
        <w:ind w:left="720" w:hanging="360"/>
      </w:pPr>
      <w:rPr>
        <w:rFonts w:hint="default" w:ascii="Times New Roman" w:hAnsi="Times New Roman" w:eastAsia="Calibri" w:cs="Times New Roman"/>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2" w15:restartNumberingAfterBreak="0">
    <w:nsid w:val="10694D47"/>
    <w:multiLevelType w:val="hybridMultilevel"/>
    <w:tmpl w:val="91BEB8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A975F6"/>
    <w:multiLevelType w:val="hybridMultilevel"/>
    <w:tmpl w:val="49583650"/>
    <w:lvl w:ilvl="0" w:tplc="E392F2D4">
      <w:start w:val="4"/>
      <w:numFmt w:val="bullet"/>
      <w:lvlText w:val="–"/>
      <w:lvlJc w:val="left"/>
      <w:pPr>
        <w:ind w:left="248" w:hanging="360"/>
      </w:pPr>
      <w:rPr>
        <w:rFonts w:hint="default" w:ascii="Times New Roman" w:hAnsi="Times New Roman" w:eastAsia="Times New Roman" w:cs="Times New Roman"/>
      </w:rPr>
    </w:lvl>
    <w:lvl w:ilvl="1" w:tplc="04190003" w:tentative="1">
      <w:start w:val="1"/>
      <w:numFmt w:val="bullet"/>
      <w:lvlText w:val="o"/>
      <w:lvlJc w:val="left"/>
      <w:pPr>
        <w:ind w:left="968" w:hanging="360"/>
      </w:pPr>
      <w:rPr>
        <w:rFonts w:hint="default" w:ascii="Courier New" w:hAnsi="Courier New" w:cs="Courier New"/>
      </w:rPr>
    </w:lvl>
    <w:lvl w:ilvl="2" w:tplc="04190005" w:tentative="1">
      <w:start w:val="1"/>
      <w:numFmt w:val="bullet"/>
      <w:lvlText w:val=""/>
      <w:lvlJc w:val="left"/>
      <w:pPr>
        <w:ind w:left="1688" w:hanging="360"/>
      </w:pPr>
      <w:rPr>
        <w:rFonts w:hint="default" w:ascii="Wingdings" w:hAnsi="Wingdings"/>
      </w:rPr>
    </w:lvl>
    <w:lvl w:ilvl="3" w:tplc="04190001" w:tentative="1">
      <w:start w:val="1"/>
      <w:numFmt w:val="bullet"/>
      <w:lvlText w:val=""/>
      <w:lvlJc w:val="left"/>
      <w:pPr>
        <w:ind w:left="2408" w:hanging="360"/>
      </w:pPr>
      <w:rPr>
        <w:rFonts w:hint="default" w:ascii="Symbol" w:hAnsi="Symbol"/>
      </w:rPr>
    </w:lvl>
    <w:lvl w:ilvl="4" w:tplc="04190003" w:tentative="1">
      <w:start w:val="1"/>
      <w:numFmt w:val="bullet"/>
      <w:lvlText w:val="o"/>
      <w:lvlJc w:val="left"/>
      <w:pPr>
        <w:ind w:left="3128" w:hanging="360"/>
      </w:pPr>
      <w:rPr>
        <w:rFonts w:hint="default" w:ascii="Courier New" w:hAnsi="Courier New" w:cs="Courier New"/>
      </w:rPr>
    </w:lvl>
    <w:lvl w:ilvl="5" w:tplc="04190005" w:tentative="1">
      <w:start w:val="1"/>
      <w:numFmt w:val="bullet"/>
      <w:lvlText w:val=""/>
      <w:lvlJc w:val="left"/>
      <w:pPr>
        <w:ind w:left="3848" w:hanging="360"/>
      </w:pPr>
      <w:rPr>
        <w:rFonts w:hint="default" w:ascii="Wingdings" w:hAnsi="Wingdings"/>
      </w:rPr>
    </w:lvl>
    <w:lvl w:ilvl="6" w:tplc="04190001" w:tentative="1">
      <w:start w:val="1"/>
      <w:numFmt w:val="bullet"/>
      <w:lvlText w:val=""/>
      <w:lvlJc w:val="left"/>
      <w:pPr>
        <w:ind w:left="4568" w:hanging="360"/>
      </w:pPr>
      <w:rPr>
        <w:rFonts w:hint="default" w:ascii="Symbol" w:hAnsi="Symbol"/>
      </w:rPr>
    </w:lvl>
    <w:lvl w:ilvl="7" w:tplc="04190003" w:tentative="1">
      <w:start w:val="1"/>
      <w:numFmt w:val="bullet"/>
      <w:lvlText w:val="o"/>
      <w:lvlJc w:val="left"/>
      <w:pPr>
        <w:ind w:left="5288" w:hanging="360"/>
      </w:pPr>
      <w:rPr>
        <w:rFonts w:hint="default" w:ascii="Courier New" w:hAnsi="Courier New" w:cs="Courier New"/>
      </w:rPr>
    </w:lvl>
    <w:lvl w:ilvl="8" w:tplc="04190005" w:tentative="1">
      <w:start w:val="1"/>
      <w:numFmt w:val="bullet"/>
      <w:lvlText w:val=""/>
      <w:lvlJc w:val="left"/>
      <w:pPr>
        <w:ind w:left="6008" w:hanging="360"/>
      </w:pPr>
      <w:rPr>
        <w:rFonts w:hint="default" w:ascii="Wingdings" w:hAnsi="Wingdings"/>
      </w:rPr>
    </w:lvl>
  </w:abstractNum>
  <w:abstractNum w:abstractNumId="4" w15:restartNumberingAfterBreak="0">
    <w:nsid w:val="30FC702D"/>
    <w:multiLevelType w:val="hybridMultilevel"/>
    <w:tmpl w:val="9F5E85C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5" w15:restartNumberingAfterBreak="0">
    <w:nsid w:val="480645A6"/>
    <w:multiLevelType w:val="hybridMultilevel"/>
    <w:tmpl w:val="5F2CA482"/>
    <w:lvl w:ilvl="0" w:tplc="E410F2C6">
      <w:start w:val="1"/>
      <w:numFmt w:val="bullet"/>
      <w:lvlText w:val="-"/>
      <w:lvlJc w:val="left"/>
      <w:pPr>
        <w:ind w:left="720" w:hanging="360"/>
      </w:pPr>
      <w:rPr>
        <w:rFonts w:hint="default" w:ascii="Times New Roman" w:hAnsi="Times New Roman" w:eastAsia="Times New Roman" w:cs="Times New Roman"/>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6" w15:restartNumberingAfterBreak="0">
    <w:nsid w:val="4F03644F"/>
    <w:multiLevelType w:val="hybridMultilevel"/>
    <w:tmpl w:val="140C9580"/>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 w15:restartNumberingAfterBreak="0">
    <w:nsid w:val="58AC1950"/>
    <w:multiLevelType w:val="hybridMultilevel"/>
    <w:tmpl w:val="92B2279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6B520570"/>
    <w:multiLevelType w:val="hybridMultilevel"/>
    <w:tmpl w:val="785CDBB6"/>
    <w:lvl w:ilvl="0" w:tplc="B4F6EB30">
      <w:start w:val="3"/>
      <w:numFmt w:val="bullet"/>
      <w:lvlText w:val="–"/>
      <w:lvlJc w:val="left"/>
      <w:pPr>
        <w:ind w:left="720" w:hanging="360"/>
      </w:pPr>
      <w:rPr>
        <w:rFonts w:hint="default" w:ascii="Times New Roman" w:hAnsi="Times New Roman" w:eastAsia="Times New Roman" w:cs="Times New Roman"/>
        <w:b w:val="0"/>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7A6A7CBB"/>
    <w:multiLevelType w:val="hybridMultilevel"/>
    <w:tmpl w:val="D3060C50"/>
    <w:lvl w:ilvl="0" w:tplc="FA5C4C9E">
      <w:numFmt w:val="bullet"/>
      <w:lvlText w:val="•"/>
      <w:lvlJc w:val="left"/>
      <w:pPr>
        <w:ind w:left="1065" w:hanging="705"/>
      </w:pPr>
      <w:rPr>
        <w:rFonts w:hint="default" w:ascii="Times New Roman" w:hAnsi="Times New Roman" w:eastAsia="Times New Roman"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num w:numId="1" w16cid:durableId="112330048">
    <w:abstractNumId w:val="8"/>
  </w:num>
  <w:num w:numId="2" w16cid:durableId="1941915161">
    <w:abstractNumId w:val="1"/>
  </w:num>
  <w:num w:numId="3" w16cid:durableId="1035274427">
    <w:abstractNumId w:val="5"/>
  </w:num>
  <w:num w:numId="4" w16cid:durableId="768083977">
    <w:abstractNumId w:val="0"/>
  </w:num>
  <w:num w:numId="5" w16cid:durableId="162430242">
    <w:abstractNumId w:val="3"/>
  </w:num>
  <w:num w:numId="6" w16cid:durableId="1528987182">
    <w:abstractNumId w:val="4"/>
  </w:num>
  <w:num w:numId="7" w16cid:durableId="1264848793">
    <w:abstractNumId w:val="9"/>
  </w:num>
  <w:num w:numId="8" w16cid:durableId="1166437877">
    <w:abstractNumId w:val="6"/>
  </w:num>
  <w:num w:numId="9" w16cid:durableId="1958951584">
    <w:abstractNumId w:val="7"/>
  </w:num>
  <w:num w:numId="10" w16cid:durableId="17306164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AF"/>
    <w:rsid w:val="000005BB"/>
    <w:rsid w:val="000008DF"/>
    <w:rsid w:val="00001E88"/>
    <w:rsid w:val="00002493"/>
    <w:rsid w:val="00003E20"/>
    <w:rsid w:val="0000441D"/>
    <w:rsid w:val="0000452D"/>
    <w:rsid w:val="000047E5"/>
    <w:rsid w:val="00004857"/>
    <w:rsid w:val="00004A23"/>
    <w:rsid w:val="00006380"/>
    <w:rsid w:val="00011C6C"/>
    <w:rsid w:val="00012183"/>
    <w:rsid w:val="0001406A"/>
    <w:rsid w:val="00015F0C"/>
    <w:rsid w:val="000160FA"/>
    <w:rsid w:val="000173B3"/>
    <w:rsid w:val="00017E91"/>
    <w:rsid w:val="00021BD0"/>
    <w:rsid w:val="00031FFF"/>
    <w:rsid w:val="0003240A"/>
    <w:rsid w:val="00032A81"/>
    <w:rsid w:val="00033FBB"/>
    <w:rsid w:val="0003508F"/>
    <w:rsid w:val="00036D04"/>
    <w:rsid w:val="00037EA6"/>
    <w:rsid w:val="0004006B"/>
    <w:rsid w:val="00040F13"/>
    <w:rsid w:val="000437B2"/>
    <w:rsid w:val="00044790"/>
    <w:rsid w:val="00045C51"/>
    <w:rsid w:val="00047AA3"/>
    <w:rsid w:val="00047F8A"/>
    <w:rsid w:val="00050496"/>
    <w:rsid w:val="0005233C"/>
    <w:rsid w:val="00053B9B"/>
    <w:rsid w:val="0005682C"/>
    <w:rsid w:val="00056F3E"/>
    <w:rsid w:val="00057F66"/>
    <w:rsid w:val="000602E8"/>
    <w:rsid w:val="00063785"/>
    <w:rsid w:val="00065197"/>
    <w:rsid w:val="000652D7"/>
    <w:rsid w:val="0006658E"/>
    <w:rsid w:val="00067650"/>
    <w:rsid w:val="00074026"/>
    <w:rsid w:val="00074F9C"/>
    <w:rsid w:val="00075006"/>
    <w:rsid w:val="00076418"/>
    <w:rsid w:val="00076EAF"/>
    <w:rsid w:val="00077F5A"/>
    <w:rsid w:val="00080E96"/>
    <w:rsid w:val="000818B3"/>
    <w:rsid w:val="00081C55"/>
    <w:rsid w:val="00082857"/>
    <w:rsid w:val="000846D2"/>
    <w:rsid w:val="00084726"/>
    <w:rsid w:val="00084BC8"/>
    <w:rsid w:val="00084E7D"/>
    <w:rsid w:val="00086874"/>
    <w:rsid w:val="00090260"/>
    <w:rsid w:val="000907A6"/>
    <w:rsid w:val="000924F7"/>
    <w:rsid w:val="00092B49"/>
    <w:rsid w:val="00094B76"/>
    <w:rsid w:val="00094C01"/>
    <w:rsid w:val="00095BE0"/>
    <w:rsid w:val="00097432"/>
    <w:rsid w:val="00097A12"/>
    <w:rsid w:val="000A1526"/>
    <w:rsid w:val="000A1A43"/>
    <w:rsid w:val="000A2C1E"/>
    <w:rsid w:val="000A330D"/>
    <w:rsid w:val="000A577B"/>
    <w:rsid w:val="000A6933"/>
    <w:rsid w:val="000A6C66"/>
    <w:rsid w:val="000A7072"/>
    <w:rsid w:val="000A70D4"/>
    <w:rsid w:val="000B0406"/>
    <w:rsid w:val="000B23CC"/>
    <w:rsid w:val="000B2A17"/>
    <w:rsid w:val="000B564C"/>
    <w:rsid w:val="000B79C5"/>
    <w:rsid w:val="000C10E2"/>
    <w:rsid w:val="000C2331"/>
    <w:rsid w:val="000D1A56"/>
    <w:rsid w:val="000D308B"/>
    <w:rsid w:val="000D36F2"/>
    <w:rsid w:val="000D4654"/>
    <w:rsid w:val="000D4C40"/>
    <w:rsid w:val="000D4D0C"/>
    <w:rsid w:val="000E2F70"/>
    <w:rsid w:val="000E417F"/>
    <w:rsid w:val="000E44C9"/>
    <w:rsid w:val="000E58B0"/>
    <w:rsid w:val="000E779B"/>
    <w:rsid w:val="000F1F2B"/>
    <w:rsid w:val="000F70D2"/>
    <w:rsid w:val="001033F9"/>
    <w:rsid w:val="00105924"/>
    <w:rsid w:val="0010753E"/>
    <w:rsid w:val="00113CAD"/>
    <w:rsid w:val="00114A4C"/>
    <w:rsid w:val="00114DA8"/>
    <w:rsid w:val="00115479"/>
    <w:rsid w:val="00116144"/>
    <w:rsid w:val="00116474"/>
    <w:rsid w:val="00116E25"/>
    <w:rsid w:val="001175DB"/>
    <w:rsid w:val="00117F13"/>
    <w:rsid w:val="00120415"/>
    <w:rsid w:val="00123516"/>
    <w:rsid w:val="00124E56"/>
    <w:rsid w:val="00125055"/>
    <w:rsid w:val="0012755A"/>
    <w:rsid w:val="00130B09"/>
    <w:rsid w:val="00130D9F"/>
    <w:rsid w:val="0013340C"/>
    <w:rsid w:val="00134190"/>
    <w:rsid w:val="001343A6"/>
    <w:rsid w:val="00135360"/>
    <w:rsid w:val="001369EA"/>
    <w:rsid w:val="00137350"/>
    <w:rsid w:val="001405F4"/>
    <w:rsid w:val="00140982"/>
    <w:rsid w:val="00142C0F"/>
    <w:rsid w:val="001434B2"/>
    <w:rsid w:val="00144906"/>
    <w:rsid w:val="0014515D"/>
    <w:rsid w:val="00145284"/>
    <w:rsid w:val="00145C8B"/>
    <w:rsid w:val="00145CD8"/>
    <w:rsid w:val="00146160"/>
    <w:rsid w:val="00146E63"/>
    <w:rsid w:val="001478F7"/>
    <w:rsid w:val="00147B2F"/>
    <w:rsid w:val="00147EAE"/>
    <w:rsid w:val="00147ECA"/>
    <w:rsid w:val="00150374"/>
    <w:rsid w:val="00150BB1"/>
    <w:rsid w:val="00151440"/>
    <w:rsid w:val="001518DC"/>
    <w:rsid w:val="00153F67"/>
    <w:rsid w:val="00155986"/>
    <w:rsid w:val="001564BA"/>
    <w:rsid w:val="00156C29"/>
    <w:rsid w:val="00162429"/>
    <w:rsid w:val="001626C5"/>
    <w:rsid w:val="00163E4A"/>
    <w:rsid w:val="00163F01"/>
    <w:rsid w:val="001653D3"/>
    <w:rsid w:val="00171A4A"/>
    <w:rsid w:val="00174121"/>
    <w:rsid w:val="001744DA"/>
    <w:rsid w:val="001749E0"/>
    <w:rsid w:val="00174C96"/>
    <w:rsid w:val="00174DDA"/>
    <w:rsid w:val="0017534B"/>
    <w:rsid w:val="00176763"/>
    <w:rsid w:val="00177C02"/>
    <w:rsid w:val="00181625"/>
    <w:rsid w:val="00182B69"/>
    <w:rsid w:val="00183601"/>
    <w:rsid w:val="00185AB0"/>
    <w:rsid w:val="00185F42"/>
    <w:rsid w:val="0018667B"/>
    <w:rsid w:val="00193391"/>
    <w:rsid w:val="001937D8"/>
    <w:rsid w:val="001938B1"/>
    <w:rsid w:val="00194348"/>
    <w:rsid w:val="00194C7D"/>
    <w:rsid w:val="00195EC0"/>
    <w:rsid w:val="001973C7"/>
    <w:rsid w:val="001A1EC6"/>
    <w:rsid w:val="001A1F17"/>
    <w:rsid w:val="001A2A6D"/>
    <w:rsid w:val="001A3A94"/>
    <w:rsid w:val="001A7397"/>
    <w:rsid w:val="001B00B7"/>
    <w:rsid w:val="001B1164"/>
    <w:rsid w:val="001B30A1"/>
    <w:rsid w:val="001B5D97"/>
    <w:rsid w:val="001B5F83"/>
    <w:rsid w:val="001B640C"/>
    <w:rsid w:val="001B6D85"/>
    <w:rsid w:val="001B6EC0"/>
    <w:rsid w:val="001B77A3"/>
    <w:rsid w:val="001C1809"/>
    <w:rsid w:val="001C332B"/>
    <w:rsid w:val="001C47BD"/>
    <w:rsid w:val="001C50CF"/>
    <w:rsid w:val="001C6D37"/>
    <w:rsid w:val="001C702B"/>
    <w:rsid w:val="001D0BF9"/>
    <w:rsid w:val="001D28DD"/>
    <w:rsid w:val="001D2F68"/>
    <w:rsid w:val="001D6219"/>
    <w:rsid w:val="001D7944"/>
    <w:rsid w:val="001E05F7"/>
    <w:rsid w:val="001E1AF1"/>
    <w:rsid w:val="001E270C"/>
    <w:rsid w:val="001E2D88"/>
    <w:rsid w:val="001E308A"/>
    <w:rsid w:val="001E3793"/>
    <w:rsid w:val="001E3A81"/>
    <w:rsid w:val="001E46ED"/>
    <w:rsid w:val="001E54CD"/>
    <w:rsid w:val="001E6F14"/>
    <w:rsid w:val="001E70B4"/>
    <w:rsid w:val="001E7438"/>
    <w:rsid w:val="001E7577"/>
    <w:rsid w:val="001E78E2"/>
    <w:rsid w:val="001E7FC3"/>
    <w:rsid w:val="001F0DAF"/>
    <w:rsid w:val="001F11CF"/>
    <w:rsid w:val="001F40B0"/>
    <w:rsid w:val="001F61B7"/>
    <w:rsid w:val="001F6C13"/>
    <w:rsid w:val="001F6EE8"/>
    <w:rsid w:val="00202A63"/>
    <w:rsid w:val="00203968"/>
    <w:rsid w:val="002046B8"/>
    <w:rsid w:val="002046DF"/>
    <w:rsid w:val="00211035"/>
    <w:rsid w:val="00212A0F"/>
    <w:rsid w:val="00213273"/>
    <w:rsid w:val="00215163"/>
    <w:rsid w:val="002168FD"/>
    <w:rsid w:val="0021799F"/>
    <w:rsid w:val="00217BC7"/>
    <w:rsid w:val="00222355"/>
    <w:rsid w:val="00225A5C"/>
    <w:rsid w:val="00225B2A"/>
    <w:rsid w:val="0023129A"/>
    <w:rsid w:val="0023156C"/>
    <w:rsid w:val="00231D34"/>
    <w:rsid w:val="002324F5"/>
    <w:rsid w:val="00232900"/>
    <w:rsid w:val="002347CE"/>
    <w:rsid w:val="00235DBF"/>
    <w:rsid w:val="00236F46"/>
    <w:rsid w:val="0023752C"/>
    <w:rsid w:val="00240C05"/>
    <w:rsid w:val="00244675"/>
    <w:rsid w:val="002454F0"/>
    <w:rsid w:val="00245617"/>
    <w:rsid w:val="00245945"/>
    <w:rsid w:val="00246E45"/>
    <w:rsid w:val="0024727E"/>
    <w:rsid w:val="00247D52"/>
    <w:rsid w:val="002507A1"/>
    <w:rsid w:val="002510F0"/>
    <w:rsid w:val="00251D6C"/>
    <w:rsid w:val="00252732"/>
    <w:rsid w:val="002538EF"/>
    <w:rsid w:val="00253C0F"/>
    <w:rsid w:val="002547AC"/>
    <w:rsid w:val="00254B1B"/>
    <w:rsid w:val="00257512"/>
    <w:rsid w:val="00260485"/>
    <w:rsid w:val="00260BBD"/>
    <w:rsid w:val="00262876"/>
    <w:rsid w:val="00267680"/>
    <w:rsid w:val="00274BCE"/>
    <w:rsid w:val="00276519"/>
    <w:rsid w:val="002769C0"/>
    <w:rsid w:val="00276BF2"/>
    <w:rsid w:val="0028067E"/>
    <w:rsid w:val="00281522"/>
    <w:rsid w:val="002826CB"/>
    <w:rsid w:val="002827E3"/>
    <w:rsid w:val="00282BCC"/>
    <w:rsid w:val="002831FB"/>
    <w:rsid w:val="002842B4"/>
    <w:rsid w:val="002852E0"/>
    <w:rsid w:val="0028642D"/>
    <w:rsid w:val="002864EF"/>
    <w:rsid w:val="00287AFE"/>
    <w:rsid w:val="0029067C"/>
    <w:rsid w:val="00290711"/>
    <w:rsid w:val="0029321C"/>
    <w:rsid w:val="00293770"/>
    <w:rsid w:val="002946A8"/>
    <w:rsid w:val="002956FB"/>
    <w:rsid w:val="00295DB5"/>
    <w:rsid w:val="00295E37"/>
    <w:rsid w:val="002A06D0"/>
    <w:rsid w:val="002A0A98"/>
    <w:rsid w:val="002A1ABB"/>
    <w:rsid w:val="002A1FB1"/>
    <w:rsid w:val="002A1FFB"/>
    <w:rsid w:val="002A4186"/>
    <w:rsid w:val="002B0603"/>
    <w:rsid w:val="002B0613"/>
    <w:rsid w:val="002B2ECE"/>
    <w:rsid w:val="002B2F81"/>
    <w:rsid w:val="002B5438"/>
    <w:rsid w:val="002B659E"/>
    <w:rsid w:val="002B7E63"/>
    <w:rsid w:val="002C0213"/>
    <w:rsid w:val="002C1863"/>
    <w:rsid w:val="002C244B"/>
    <w:rsid w:val="002C4AB7"/>
    <w:rsid w:val="002C647F"/>
    <w:rsid w:val="002D09C5"/>
    <w:rsid w:val="002D106C"/>
    <w:rsid w:val="002D12D0"/>
    <w:rsid w:val="002D2166"/>
    <w:rsid w:val="002D2171"/>
    <w:rsid w:val="002D4575"/>
    <w:rsid w:val="002D5961"/>
    <w:rsid w:val="002E0775"/>
    <w:rsid w:val="002E0AA0"/>
    <w:rsid w:val="002E1BF7"/>
    <w:rsid w:val="002E3369"/>
    <w:rsid w:val="002E482A"/>
    <w:rsid w:val="002E53B2"/>
    <w:rsid w:val="002E55F1"/>
    <w:rsid w:val="002E6435"/>
    <w:rsid w:val="002E7C4C"/>
    <w:rsid w:val="002F00E3"/>
    <w:rsid w:val="002F0D28"/>
    <w:rsid w:val="002F2BE7"/>
    <w:rsid w:val="002F6002"/>
    <w:rsid w:val="002F674A"/>
    <w:rsid w:val="002F6AF7"/>
    <w:rsid w:val="002F6D4E"/>
    <w:rsid w:val="002F7708"/>
    <w:rsid w:val="002F77FA"/>
    <w:rsid w:val="002F7D20"/>
    <w:rsid w:val="00300292"/>
    <w:rsid w:val="003007DC"/>
    <w:rsid w:val="00300DFC"/>
    <w:rsid w:val="003023FF"/>
    <w:rsid w:val="00302566"/>
    <w:rsid w:val="00302D23"/>
    <w:rsid w:val="00303203"/>
    <w:rsid w:val="00304022"/>
    <w:rsid w:val="00305534"/>
    <w:rsid w:val="003079CC"/>
    <w:rsid w:val="00307D98"/>
    <w:rsid w:val="003104D9"/>
    <w:rsid w:val="00312993"/>
    <w:rsid w:val="00313002"/>
    <w:rsid w:val="003156E1"/>
    <w:rsid w:val="003163F1"/>
    <w:rsid w:val="0032231F"/>
    <w:rsid w:val="00323876"/>
    <w:rsid w:val="00323E3B"/>
    <w:rsid w:val="0032477C"/>
    <w:rsid w:val="003251ED"/>
    <w:rsid w:val="00325BDC"/>
    <w:rsid w:val="00326129"/>
    <w:rsid w:val="003264B5"/>
    <w:rsid w:val="00327EBA"/>
    <w:rsid w:val="00331CB4"/>
    <w:rsid w:val="003370B0"/>
    <w:rsid w:val="00341F6D"/>
    <w:rsid w:val="00343EF9"/>
    <w:rsid w:val="00344580"/>
    <w:rsid w:val="003445A9"/>
    <w:rsid w:val="00346A74"/>
    <w:rsid w:val="00347722"/>
    <w:rsid w:val="00351599"/>
    <w:rsid w:val="00352D79"/>
    <w:rsid w:val="00353665"/>
    <w:rsid w:val="003547C2"/>
    <w:rsid w:val="0035502D"/>
    <w:rsid w:val="00355D74"/>
    <w:rsid w:val="003567CE"/>
    <w:rsid w:val="0035683F"/>
    <w:rsid w:val="00356B66"/>
    <w:rsid w:val="003576BE"/>
    <w:rsid w:val="00357F89"/>
    <w:rsid w:val="0036173C"/>
    <w:rsid w:val="0036251F"/>
    <w:rsid w:val="00364642"/>
    <w:rsid w:val="00367825"/>
    <w:rsid w:val="00367B52"/>
    <w:rsid w:val="00367C2E"/>
    <w:rsid w:val="00370494"/>
    <w:rsid w:val="003716C5"/>
    <w:rsid w:val="00371BDC"/>
    <w:rsid w:val="00373202"/>
    <w:rsid w:val="00374CAA"/>
    <w:rsid w:val="0037515F"/>
    <w:rsid w:val="00375C96"/>
    <w:rsid w:val="00376D81"/>
    <w:rsid w:val="00376EEA"/>
    <w:rsid w:val="00377425"/>
    <w:rsid w:val="003774E0"/>
    <w:rsid w:val="00377F82"/>
    <w:rsid w:val="00380326"/>
    <w:rsid w:val="003803B2"/>
    <w:rsid w:val="003823E4"/>
    <w:rsid w:val="00386DE4"/>
    <w:rsid w:val="00392350"/>
    <w:rsid w:val="003925FE"/>
    <w:rsid w:val="00393B0F"/>
    <w:rsid w:val="0039449E"/>
    <w:rsid w:val="00395017"/>
    <w:rsid w:val="00397D81"/>
    <w:rsid w:val="003A27F7"/>
    <w:rsid w:val="003A2ADC"/>
    <w:rsid w:val="003A3A30"/>
    <w:rsid w:val="003A3AD6"/>
    <w:rsid w:val="003A3DF1"/>
    <w:rsid w:val="003A431D"/>
    <w:rsid w:val="003A5D22"/>
    <w:rsid w:val="003A7166"/>
    <w:rsid w:val="003A7379"/>
    <w:rsid w:val="003A7524"/>
    <w:rsid w:val="003A7BBE"/>
    <w:rsid w:val="003B0266"/>
    <w:rsid w:val="003B1085"/>
    <w:rsid w:val="003B26E0"/>
    <w:rsid w:val="003B2C58"/>
    <w:rsid w:val="003B39D3"/>
    <w:rsid w:val="003B4E76"/>
    <w:rsid w:val="003B5C82"/>
    <w:rsid w:val="003B6702"/>
    <w:rsid w:val="003B683F"/>
    <w:rsid w:val="003B6944"/>
    <w:rsid w:val="003C0109"/>
    <w:rsid w:val="003C0FAB"/>
    <w:rsid w:val="003C1686"/>
    <w:rsid w:val="003C330A"/>
    <w:rsid w:val="003C4196"/>
    <w:rsid w:val="003C4B90"/>
    <w:rsid w:val="003C63BC"/>
    <w:rsid w:val="003C6760"/>
    <w:rsid w:val="003C69FB"/>
    <w:rsid w:val="003D005E"/>
    <w:rsid w:val="003D1BAD"/>
    <w:rsid w:val="003D1FAC"/>
    <w:rsid w:val="003D4E8B"/>
    <w:rsid w:val="003D5289"/>
    <w:rsid w:val="003E013E"/>
    <w:rsid w:val="003E1630"/>
    <w:rsid w:val="003E25BF"/>
    <w:rsid w:val="003E63C3"/>
    <w:rsid w:val="003F029F"/>
    <w:rsid w:val="003F0704"/>
    <w:rsid w:val="003F1EF7"/>
    <w:rsid w:val="003F2139"/>
    <w:rsid w:val="003F2FA7"/>
    <w:rsid w:val="003F3533"/>
    <w:rsid w:val="003F4666"/>
    <w:rsid w:val="003F7BFF"/>
    <w:rsid w:val="0040385D"/>
    <w:rsid w:val="00405622"/>
    <w:rsid w:val="004078AC"/>
    <w:rsid w:val="00413ACD"/>
    <w:rsid w:val="00413BAB"/>
    <w:rsid w:val="0041515E"/>
    <w:rsid w:val="0042080C"/>
    <w:rsid w:val="00420AF8"/>
    <w:rsid w:val="00420B23"/>
    <w:rsid w:val="004250F9"/>
    <w:rsid w:val="00425D85"/>
    <w:rsid w:val="00426431"/>
    <w:rsid w:val="00426571"/>
    <w:rsid w:val="004273B5"/>
    <w:rsid w:val="004279BD"/>
    <w:rsid w:val="004311D7"/>
    <w:rsid w:val="00431861"/>
    <w:rsid w:val="00434431"/>
    <w:rsid w:val="00434A8F"/>
    <w:rsid w:val="00436620"/>
    <w:rsid w:val="004367C6"/>
    <w:rsid w:val="00440764"/>
    <w:rsid w:val="00441179"/>
    <w:rsid w:val="00444D5F"/>
    <w:rsid w:val="0044528F"/>
    <w:rsid w:val="004455B0"/>
    <w:rsid w:val="00446ECE"/>
    <w:rsid w:val="00450FAC"/>
    <w:rsid w:val="00453D24"/>
    <w:rsid w:val="00455271"/>
    <w:rsid w:val="00460531"/>
    <w:rsid w:val="00460670"/>
    <w:rsid w:val="00461664"/>
    <w:rsid w:val="0046280D"/>
    <w:rsid w:val="0046315F"/>
    <w:rsid w:val="00463FF8"/>
    <w:rsid w:val="00465367"/>
    <w:rsid w:val="00465EC5"/>
    <w:rsid w:val="00466069"/>
    <w:rsid w:val="0046630D"/>
    <w:rsid w:val="00466A97"/>
    <w:rsid w:val="004707B0"/>
    <w:rsid w:val="004718EE"/>
    <w:rsid w:val="00472432"/>
    <w:rsid w:val="004732E5"/>
    <w:rsid w:val="00473C5D"/>
    <w:rsid w:val="00475C1D"/>
    <w:rsid w:val="00476C29"/>
    <w:rsid w:val="00476D94"/>
    <w:rsid w:val="00482E1F"/>
    <w:rsid w:val="00483A2E"/>
    <w:rsid w:val="00484E08"/>
    <w:rsid w:val="00485613"/>
    <w:rsid w:val="0048693A"/>
    <w:rsid w:val="00486A3B"/>
    <w:rsid w:val="00486D59"/>
    <w:rsid w:val="00487649"/>
    <w:rsid w:val="00490379"/>
    <w:rsid w:val="0049069F"/>
    <w:rsid w:val="00492652"/>
    <w:rsid w:val="0049305C"/>
    <w:rsid w:val="004938BD"/>
    <w:rsid w:val="00493BC3"/>
    <w:rsid w:val="00494414"/>
    <w:rsid w:val="0049559F"/>
    <w:rsid w:val="004A0F9D"/>
    <w:rsid w:val="004A175E"/>
    <w:rsid w:val="004A1A37"/>
    <w:rsid w:val="004A2234"/>
    <w:rsid w:val="004A2D52"/>
    <w:rsid w:val="004A3259"/>
    <w:rsid w:val="004A6186"/>
    <w:rsid w:val="004A7DA3"/>
    <w:rsid w:val="004B030F"/>
    <w:rsid w:val="004B08F2"/>
    <w:rsid w:val="004B1C4F"/>
    <w:rsid w:val="004B22DC"/>
    <w:rsid w:val="004B45AA"/>
    <w:rsid w:val="004B5DF8"/>
    <w:rsid w:val="004C1A4B"/>
    <w:rsid w:val="004C4174"/>
    <w:rsid w:val="004C4A42"/>
    <w:rsid w:val="004C4B3B"/>
    <w:rsid w:val="004C561A"/>
    <w:rsid w:val="004C5744"/>
    <w:rsid w:val="004C7744"/>
    <w:rsid w:val="004D05EC"/>
    <w:rsid w:val="004D0C70"/>
    <w:rsid w:val="004D11AD"/>
    <w:rsid w:val="004D3528"/>
    <w:rsid w:val="004D3678"/>
    <w:rsid w:val="004D4430"/>
    <w:rsid w:val="004D5B04"/>
    <w:rsid w:val="004D6C3B"/>
    <w:rsid w:val="004E0754"/>
    <w:rsid w:val="004E08BE"/>
    <w:rsid w:val="004E1894"/>
    <w:rsid w:val="004E1A20"/>
    <w:rsid w:val="004E1F5C"/>
    <w:rsid w:val="004E3683"/>
    <w:rsid w:val="004E66AA"/>
    <w:rsid w:val="004E76E4"/>
    <w:rsid w:val="004E7A0D"/>
    <w:rsid w:val="004F0B29"/>
    <w:rsid w:val="004F1D70"/>
    <w:rsid w:val="004F35B8"/>
    <w:rsid w:val="004F39A5"/>
    <w:rsid w:val="004F4AB6"/>
    <w:rsid w:val="004F700A"/>
    <w:rsid w:val="00500F48"/>
    <w:rsid w:val="0050102F"/>
    <w:rsid w:val="00501F5C"/>
    <w:rsid w:val="0050304A"/>
    <w:rsid w:val="00503913"/>
    <w:rsid w:val="00503B3A"/>
    <w:rsid w:val="00503D0D"/>
    <w:rsid w:val="00504994"/>
    <w:rsid w:val="005066D7"/>
    <w:rsid w:val="00506CC9"/>
    <w:rsid w:val="00507244"/>
    <w:rsid w:val="0051025A"/>
    <w:rsid w:val="0051070A"/>
    <w:rsid w:val="0051076D"/>
    <w:rsid w:val="005116AB"/>
    <w:rsid w:val="0051199E"/>
    <w:rsid w:val="00512E68"/>
    <w:rsid w:val="005178A6"/>
    <w:rsid w:val="005179B9"/>
    <w:rsid w:val="005200B6"/>
    <w:rsid w:val="00520653"/>
    <w:rsid w:val="00521B55"/>
    <w:rsid w:val="005224DB"/>
    <w:rsid w:val="00523A37"/>
    <w:rsid w:val="0052445D"/>
    <w:rsid w:val="00524CD1"/>
    <w:rsid w:val="00525DD2"/>
    <w:rsid w:val="00526A44"/>
    <w:rsid w:val="0052730C"/>
    <w:rsid w:val="00527591"/>
    <w:rsid w:val="00530674"/>
    <w:rsid w:val="005319C1"/>
    <w:rsid w:val="005321E8"/>
    <w:rsid w:val="005323F3"/>
    <w:rsid w:val="00533B23"/>
    <w:rsid w:val="00534492"/>
    <w:rsid w:val="00536E45"/>
    <w:rsid w:val="0054037F"/>
    <w:rsid w:val="00540B60"/>
    <w:rsid w:val="00540F47"/>
    <w:rsid w:val="00544C9B"/>
    <w:rsid w:val="00547E42"/>
    <w:rsid w:val="00550736"/>
    <w:rsid w:val="00553715"/>
    <w:rsid w:val="00554CC9"/>
    <w:rsid w:val="00554EA1"/>
    <w:rsid w:val="00554ED5"/>
    <w:rsid w:val="005551BF"/>
    <w:rsid w:val="0055630B"/>
    <w:rsid w:val="0055691F"/>
    <w:rsid w:val="00557531"/>
    <w:rsid w:val="00560135"/>
    <w:rsid w:val="00560477"/>
    <w:rsid w:val="005615AF"/>
    <w:rsid w:val="00563810"/>
    <w:rsid w:val="005649EF"/>
    <w:rsid w:val="005657D6"/>
    <w:rsid w:val="0057185B"/>
    <w:rsid w:val="00571DBD"/>
    <w:rsid w:val="005734F6"/>
    <w:rsid w:val="005756CA"/>
    <w:rsid w:val="00576029"/>
    <w:rsid w:val="0057632F"/>
    <w:rsid w:val="00580343"/>
    <w:rsid w:val="005807DD"/>
    <w:rsid w:val="00580F9E"/>
    <w:rsid w:val="0058238E"/>
    <w:rsid w:val="00582E79"/>
    <w:rsid w:val="005839E4"/>
    <w:rsid w:val="00584F23"/>
    <w:rsid w:val="00587214"/>
    <w:rsid w:val="005878DA"/>
    <w:rsid w:val="005905AE"/>
    <w:rsid w:val="00591900"/>
    <w:rsid w:val="005927A1"/>
    <w:rsid w:val="00593559"/>
    <w:rsid w:val="00594106"/>
    <w:rsid w:val="00594659"/>
    <w:rsid w:val="005948A7"/>
    <w:rsid w:val="00594E7D"/>
    <w:rsid w:val="005964A3"/>
    <w:rsid w:val="0059678C"/>
    <w:rsid w:val="005A0366"/>
    <w:rsid w:val="005A076A"/>
    <w:rsid w:val="005A1279"/>
    <w:rsid w:val="005A31AC"/>
    <w:rsid w:val="005A3467"/>
    <w:rsid w:val="005A7D92"/>
    <w:rsid w:val="005B062A"/>
    <w:rsid w:val="005B3421"/>
    <w:rsid w:val="005B480C"/>
    <w:rsid w:val="005B5102"/>
    <w:rsid w:val="005B5B0B"/>
    <w:rsid w:val="005B61B1"/>
    <w:rsid w:val="005C0D5C"/>
    <w:rsid w:val="005C1861"/>
    <w:rsid w:val="005C27B5"/>
    <w:rsid w:val="005C2911"/>
    <w:rsid w:val="005C4254"/>
    <w:rsid w:val="005C532C"/>
    <w:rsid w:val="005C5A8B"/>
    <w:rsid w:val="005C6577"/>
    <w:rsid w:val="005C6B19"/>
    <w:rsid w:val="005C729B"/>
    <w:rsid w:val="005D0C26"/>
    <w:rsid w:val="005D238A"/>
    <w:rsid w:val="005D27C3"/>
    <w:rsid w:val="005D2C75"/>
    <w:rsid w:val="005D3B99"/>
    <w:rsid w:val="005D488F"/>
    <w:rsid w:val="005D524E"/>
    <w:rsid w:val="005D5B0B"/>
    <w:rsid w:val="005D5B2B"/>
    <w:rsid w:val="005D7272"/>
    <w:rsid w:val="005D7B58"/>
    <w:rsid w:val="005E0588"/>
    <w:rsid w:val="005E2110"/>
    <w:rsid w:val="005E2ACA"/>
    <w:rsid w:val="005E3364"/>
    <w:rsid w:val="005E4BBB"/>
    <w:rsid w:val="005E515A"/>
    <w:rsid w:val="005E6AEC"/>
    <w:rsid w:val="005E6DBE"/>
    <w:rsid w:val="005E7DA5"/>
    <w:rsid w:val="005E7E49"/>
    <w:rsid w:val="005F0778"/>
    <w:rsid w:val="005F1568"/>
    <w:rsid w:val="005F1593"/>
    <w:rsid w:val="005F27FD"/>
    <w:rsid w:val="005F46C8"/>
    <w:rsid w:val="005F4CD4"/>
    <w:rsid w:val="005F5200"/>
    <w:rsid w:val="005F5C3A"/>
    <w:rsid w:val="0060086E"/>
    <w:rsid w:val="006022FF"/>
    <w:rsid w:val="00603950"/>
    <w:rsid w:val="0060451E"/>
    <w:rsid w:val="00606887"/>
    <w:rsid w:val="00606B12"/>
    <w:rsid w:val="00610B83"/>
    <w:rsid w:val="00611708"/>
    <w:rsid w:val="00612B85"/>
    <w:rsid w:val="006144C2"/>
    <w:rsid w:val="00616891"/>
    <w:rsid w:val="006172A2"/>
    <w:rsid w:val="00617FE5"/>
    <w:rsid w:val="00624BD6"/>
    <w:rsid w:val="0062713B"/>
    <w:rsid w:val="0063019C"/>
    <w:rsid w:val="0063121A"/>
    <w:rsid w:val="00631471"/>
    <w:rsid w:val="00631AB8"/>
    <w:rsid w:val="0063331C"/>
    <w:rsid w:val="006338CF"/>
    <w:rsid w:val="00633CD6"/>
    <w:rsid w:val="00635A1E"/>
    <w:rsid w:val="00635B50"/>
    <w:rsid w:val="00636716"/>
    <w:rsid w:val="00641728"/>
    <w:rsid w:val="00641D60"/>
    <w:rsid w:val="00642E6D"/>
    <w:rsid w:val="0064532D"/>
    <w:rsid w:val="00645720"/>
    <w:rsid w:val="00646515"/>
    <w:rsid w:val="00651F08"/>
    <w:rsid w:val="0065307A"/>
    <w:rsid w:val="0065367F"/>
    <w:rsid w:val="00653E65"/>
    <w:rsid w:val="00653F25"/>
    <w:rsid w:val="00655851"/>
    <w:rsid w:val="006611E4"/>
    <w:rsid w:val="00662FF2"/>
    <w:rsid w:val="00663402"/>
    <w:rsid w:val="00663460"/>
    <w:rsid w:val="0066420F"/>
    <w:rsid w:val="00664EDD"/>
    <w:rsid w:val="00664F11"/>
    <w:rsid w:val="00667853"/>
    <w:rsid w:val="00667B9D"/>
    <w:rsid w:val="00667C24"/>
    <w:rsid w:val="006713B6"/>
    <w:rsid w:val="006721FC"/>
    <w:rsid w:val="0067296E"/>
    <w:rsid w:val="00672A0D"/>
    <w:rsid w:val="006732A9"/>
    <w:rsid w:val="00673598"/>
    <w:rsid w:val="006742CC"/>
    <w:rsid w:val="006760A0"/>
    <w:rsid w:val="00676466"/>
    <w:rsid w:val="00676540"/>
    <w:rsid w:val="00676568"/>
    <w:rsid w:val="00680BBD"/>
    <w:rsid w:val="006818C2"/>
    <w:rsid w:val="00681A4F"/>
    <w:rsid w:val="00681A9D"/>
    <w:rsid w:val="00681DF4"/>
    <w:rsid w:val="006834A3"/>
    <w:rsid w:val="00683A40"/>
    <w:rsid w:val="00683D4B"/>
    <w:rsid w:val="00684197"/>
    <w:rsid w:val="00684B86"/>
    <w:rsid w:val="00684C0F"/>
    <w:rsid w:val="0068523A"/>
    <w:rsid w:val="006852F6"/>
    <w:rsid w:val="00685743"/>
    <w:rsid w:val="006858AF"/>
    <w:rsid w:val="006908A5"/>
    <w:rsid w:val="00691D32"/>
    <w:rsid w:val="00692000"/>
    <w:rsid w:val="00693074"/>
    <w:rsid w:val="00696616"/>
    <w:rsid w:val="0069684D"/>
    <w:rsid w:val="006A1761"/>
    <w:rsid w:val="006A24CF"/>
    <w:rsid w:val="006A2F63"/>
    <w:rsid w:val="006A5525"/>
    <w:rsid w:val="006B0223"/>
    <w:rsid w:val="006C0619"/>
    <w:rsid w:val="006C3730"/>
    <w:rsid w:val="006C6087"/>
    <w:rsid w:val="006C750F"/>
    <w:rsid w:val="006D0882"/>
    <w:rsid w:val="006D1983"/>
    <w:rsid w:val="006D2E60"/>
    <w:rsid w:val="006D3936"/>
    <w:rsid w:val="006D4B77"/>
    <w:rsid w:val="006D6E77"/>
    <w:rsid w:val="006D6EA0"/>
    <w:rsid w:val="006E1977"/>
    <w:rsid w:val="006E322D"/>
    <w:rsid w:val="006E3F61"/>
    <w:rsid w:val="006E41B5"/>
    <w:rsid w:val="006E42A9"/>
    <w:rsid w:val="006E4833"/>
    <w:rsid w:val="006E51E8"/>
    <w:rsid w:val="006E5918"/>
    <w:rsid w:val="006E68D5"/>
    <w:rsid w:val="006E6C7B"/>
    <w:rsid w:val="006E7567"/>
    <w:rsid w:val="006E7A4D"/>
    <w:rsid w:val="006F02F3"/>
    <w:rsid w:val="006F0BFB"/>
    <w:rsid w:val="006F0EFD"/>
    <w:rsid w:val="006F11A9"/>
    <w:rsid w:val="006F2992"/>
    <w:rsid w:val="006F3DE4"/>
    <w:rsid w:val="006F407B"/>
    <w:rsid w:val="006F4BFD"/>
    <w:rsid w:val="006F6678"/>
    <w:rsid w:val="006F7A31"/>
    <w:rsid w:val="006F7DAC"/>
    <w:rsid w:val="00702380"/>
    <w:rsid w:val="007038E5"/>
    <w:rsid w:val="00703A72"/>
    <w:rsid w:val="0070461E"/>
    <w:rsid w:val="00706734"/>
    <w:rsid w:val="007075BE"/>
    <w:rsid w:val="00710AFB"/>
    <w:rsid w:val="00710EB0"/>
    <w:rsid w:val="0071130C"/>
    <w:rsid w:val="00711C18"/>
    <w:rsid w:val="00713094"/>
    <w:rsid w:val="007135C6"/>
    <w:rsid w:val="0071363F"/>
    <w:rsid w:val="007137FD"/>
    <w:rsid w:val="00713CEA"/>
    <w:rsid w:val="0071514B"/>
    <w:rsid w:val="00715522"/>
    <w:rsid w:val="00715B55"/>
    <w:rsid w:val="007221EB"/>
    <w:rsid w:val="00722521"/>
    <w:rsid w:val="00727282"/>
    <w:rsid w:val="007276E4"/>
    <w:rsid w:val="0073485A"/>
    <w:rsid w:val="00735788"/>
    <w:rsid w:val="0073765A"/>
    <w:rsid w:val="0074163B"/>
    <w:rsid w:val="00743CA8"/>
    <w:rsid w:val="00743DC6"/>
    <w:rsid w:val="00744051"/>
    <w:rsid w:val="00744ACC"/>
    <w:rsid w:val="007467BB"/>
    <w:rsid w:val="00750C18"/>
    <w:rsid w:val="00751869"/>
    <w:rsid w:val="007531B0"/>
    <w:rsid w:val="007536F1"/>
    <w:rsid w:val="0075471F"/>
    <w:rsid w:val="007558CF"/>
    <w:rsid w:val="00755ED1"/>
    <w:rsid w:val="00760869"/>
    <w:rsid w:val="00760DA3"/>
    <w:rsid w:val="00760F6C"/>
    <w:rsid w:val="00761CE0"/>
    <w:rsid w:val="007661B7"/>
    <w:rsid w:val="007701A1"/>
    <w:rsid w:val="00770456"/>
    <w:rsid w:val="007716C3"/>
    <w:rsid w:val="007720BA"/>
    <w:rsid w:val="00773EA8"/>
    <w:rsid w:val="00774111"/>
    <w:rsid w:val="0077770E"/>
    <w:rsid w:val="00777947"/>
    <w:rsid w:val="00777EDD"/>
    <w:rsid w:val="00784330"/>
    <w:rsid w:val="00785362"/>
    <w:rsid w:val="00785BA1"/>
    <w:rsid w:val="00786184"/>
    <w:rsid w:val="0078698C"/>
    <w:rsid w:val="0078704D"/>
    <w:rsid w:val="00791A9E"/>
    <w:rsid w:val="007921E5"/>
    <w:rsid w:val="00792B2F"/>
    <w:rsid w:val="00793252"/>
    <w:rsid w:val="0079388D"/>
    <w:rsid w:val="00793CB5"/>
    <w:rsid w:val="00794F35"/>
    <w:rsid w:val="00797160"/>
    <w:rsid w:val="00797E84"/>
    <w:rsid w:val="007A066E"/>
    <w:rsid w:val="007A1461"/>
    <w:rsid w:val="007A3641"/>
    <w:rsid w:val="007A4B49"/>
    <w:rsid w:val="007A52D1"/>
    <w:rsid w:val="007A5BB1"/>
    <w:rsid w:val="007A5BCB"/>
    <w:rsid w:val="007A6527"/>
    <w:rsid w:val="007A6A59"/>
    <w:rsid w:val="007A77C0"/>
    <w:rsid w:val="007B054A"/>
    <w:rsid w:val="007B0AC1"/>
    <w:rsid w:val="007B187F"/>
    <w:rsid w:val="007B1E1C"/>
    <w:rsid w:val="007B2507"/>
    <w:rsid w:val="007B256A"/>
    <w:rsid w:val="007B4361"/>
    <w:rsid w:val="007B4835"/>
    <w:rsid w:val="007B7721"/>
    <w:rsid w:val="007C050D"/>
    <w:rsid w:val="007C0A71"/>
    <w:rsid w:val="007C32CB"/>
    <w:rsid w:val="007C4230"/>
    <w:rsid w:val="007C58D1"/>
    <w:rsid w:val="007C5AB6"/>
    <w:rsid w:val="007C6224"/>
    <w:rsid w:val="007C7DE2"/>
    <w:rsid w:val="007D1638"/>
    <w:rsid w:val="007D1B60"/>
    <w:rsid w:val="007D1E5D"/>
    <w:rsid w:val="007D23BC"/>
    <w:rsid w:val="007D23D5"/>
    <w:rsid w:val="007D2D83"/>
    <w:rsid w:val="007D3D2D"/>
    <w:rsid w:val="007D4503"/>
    <w:rsid w:val="007D5CD1"/>
    <w:rsid w:val="007E0271"/>
    <w:rsid w:val="007E0284"/>
    <w:rsid w:val="007E0AB5"/>
    <w:rsid w:val="007E11B6"/>
    <w:rsid w:val="007E1C54"/>
    <w:rsid w:val="007E2A2F"/>
    <w:rsid w:val="007E4613"/>
    <w:rsid w:val="007E4FBC"/>
    <w:rsid w:val="007E5846"/>
    <w:rsid w:val="007E699F"/>
    <w:rsid w:val="007E6BA6"/>
    <w:rsid w:val="007E75B4"/>
    <w:rsid w:val="007F2C2F"/>
    <w:rsid w:val="007F398B"/>
    <w:rsid w:val="007F4510"/>
    <w:rsid w:val="007F486B"/>
    <w:rsid w:val="007F7504"/>
    <w:rsid w:val="007F7A1A"/>
    <w:rsid w:val="00800809"/>
    <w:rsid w:val="0080141A"/>
    <w:rsid w:val="00801BFA"/>
    <w:rsid w:val="00802929"/>
    <w:rsid w:val="0080337E"/>
    <w:rsid w:val="00805144"/>
    <w:rsid w:val="008054B9"/>
    <w:rsid w:val="00806973"/>
    <w:rsid w:val="008104D1"/>
    <w:rsid w:val="008122E6"/>
    <w:rsid w:val="008132A8"/>
    <w:rsid w:val="008132DC"/>
    <w:rsid w:val="00813B85"/>
    <w:rsid w:val="0081581B"/>
    <w:rsid w:val="00815C69"/>
    <w:rsid w:val="00817372"/>
    <w:rsid w:val="00817460"/>
    <w:rsid w:val="00817532"/>
    <w:rsid w:val="00820C8E"/>
    <w:rsid w:val="00822B0F"/>
    <w:rsid w:val="00824425"/>
    <w:rsid w:val="0082458F"/>
    <w:rsid w:val="00824E5A"/>
    <w:rsid w:val="0082592D"/>
    <w:rsid w:val="00826152"/>
    <w:rsid w:val="008261F8"/>
    <w:rsid w:val="00827229"/>
    <w:rsid w:val="00830FCE"/>
    <w:rsid w:val="008314CA"/>
    <w:rsid w:val="00833A07"/>
    <w:rsid w:val="00835155"/>
    <w:rsid w:val="00835F5E"/>
    <w:rsid w:val="00837065"/>
    <w:rsid w:val="00841BC3"/>
    <w:rsid w:val="0084299C"/>
    <w:rsid w:val="008438DA"/>
    <w:rsid w:val="008508BB"/>
    <w:rsid w:val="00850C42"/>
    <w:rsid w:val="00851BAD"/>
    <w:rsid w:val="00851E0B"/>
    <w:rsid w:val="00852686"/>
    <w:rsid w:val="008528D9"/>
    <w:rsid w:val="00853040"/>
    <w:rsid w:val="0085310D"/>
    <w:rsid w:val="00853835"/>
    <w:rsid w:val="008565BF"/>
    <w:rsid w:val="0085673D"/>
    <w:rsid w:val="00856A58"/>
    <w:rsid w:val="00857FDA"/>
    <w:rsid w:val="00860BC8"/>
    <w:rsid w:val="0086360F"/>
    <w:rsid w:val="008637B4"/>
    <w:rsid w:val="0087201D"/>
    <w:rsid w:val="0087231E"/>
    <w:rsid w:val="0087324B"/>
    <w:rsid w:val="008741BF"/>
    <w:rsid w:val="008761A3"/>
    <w:rsid w:val="00876C2E"/>
    <w:rsid w:val="00877489"/>
    <w:rsid w:val="00877F5E"/>
    <w:rsid w:val="00881052"/>
    <w:rsid w:val="008824A2"/>
    <w:rsid w:val="00883043"/>
    <w:rsid w:val="00884BDA"/>
    <w:rsid w:val="008861C9"/>
    <w:rsid w:val="00886A8C"/>
    <w:rsid w:val="00886B3F"/>
    <w:rsid w:val="008871ED"/>
    <w:rsid w:val="00887BF7"/>
    <w:rsid w:val="00887C5A"/>
    <w:rsid w:val="008906E2"/>
    <w:rsid w:val="0089097A"/>
    <w:rsid w:val="00890F89"/>
    <w:rsid w:val="008919A6"/>
    <w:rsid w:val="00891D44"/>
    <w:rsid w:val="00892470"/>
    <w:rsid w:val="008927F6"/>
    <w:rsid w:val="0089324F"/>
    <w:rsid w:val="00894AAC"/>
    <w:rsid w:val="00894F8B"/>
    <w:rsid w:val="008950D3"/>
    <w:rsid w:val="008954F7"/>
    <w:rsid w:val="008A377C"/>
    <w:rsid w:val="008A607D"/>
    <w:rsid w:val="008B1D9B"/>
    <w:rsid w:val="008B25C7"/>
    <w:rsid w:val="008B393F"/>
    <w:rsid w:val="008B432C"/>
    <w:rsid w:val="008B5CE3"/>
    <w:rsid w:val="008B664F"/>
    <w:rsid w:val="008B668E"/>
    <w:rsid w:val="008B695C"/>
    <w:rsid w:val="008B73E2"/>
    <w:rsid w:val="008B7D8F"/>
    <w:rsid w:val="008C2FD3"/>
    <w:rsid w:val="008C3253"/>
    <w:rsid w:val="008C3B59"/>
    <w:rsid w:val="008C7449"/>
    <w:rsid w:val="008D0280"/>
    <w:rsid w:val="008D0AF6"/>
    <w:rsid w:val="008D104C"/>
    <w:rsid w:val="008D1C37"/>
    <w:rsid w:val="008D398F"/>
    <w:rsid w:val="008D470B"/>
    <w:rsid w:val="008D478D"/>
    <w:rsid w:val="008D4F21"/>
    <w:rsid w:val="008D65C0"/>
    <w:rsid w:val="008D6F0E"/>
    <w:rsid w:val="008D78AB"/>
    <w:rsid w:val="008E0A1F"/>
    <w:rsid w:val="008E3A0F"/>
    <w:rsid w:val="008E3DAF"/>
    <w:rsid w:val="008E7661"/>
    <w:rsid w:val="008E7931"/>
    <w:rsid w:val="008F0007"/>
    <w:rsid w:val="008F0843"/>
    <w:rsid w:val="008F0B13"/>
    <w:rsid w:val="008F408A"/>
    <w:rsid w:val="008F5AEE"/>
    <w:rsid w:val="008F753E"/>
    <w:rsid w:val="00901C15"/>
    <w:rsid w:val="00902CC4"/>
    <w:rsid w:val="00903801"/>
    <w:rsid w:val="00903FB7"/>
    <w:rsid w:val="00904609"/>
    <w:rsid w:val="0090579B"/>
    <w:rsid w:val="00907B4D"/>
    <w:rsid w:val="00907B95"/>
    <w:rsid w:val="00911125"/>
    <w:rsid w:val="00911A7D"/>
    <w:rsid w:val="00913DA7"/>
    <w:rsid w:val="00915EF1"/>
    <w:rsid w:val="0091625E"/>
    <w:rsid w:val="00920CA8"/>
    <w:rsid w:val="00920E8B"/>
    <w:rsid w:val="00923C2C"/>
    <w:rsid w:val="00923D12"/>
    <w:rsid w:val="00924BD0"/>
    <w:rsid w:val="00924D8F"/>
    <w:rsid w:val="009264AA"/>
    <w:rsid w:val="00930B50"/>
    <w:rsid w:val="009317E9"/>
    <w:rsid w:val="00932AD9"/>
    <w:rsid w:val="00933134"/>
    <w:rsid w:val="00936F8A"/>
    <w:rsid w:val="0093710E"/>
    <w:rsid w:val="009373DB"/>
    <w:rsid w:val="009378E6"/>
    <w:rsid w:val="00941739"/>
    <w:rsid w:val="009426A1"/>
    <w:rsid w:val="0094344F"/>
    <w:rsid w:val="00944BD6"/>
    <w:rsid w:val="009457C9"/>
    <w:rsid w:val="00946481"/>
    <w:rsid w:val="00947021"/>
    <w:rsid w:val="009511DD"/>
    <w:rsid w:val="00951CFE"/>
    <w:rsid w:val="009526CA"/>
    <w:rsid w:val="00952A71"/>
    <w:rsid w:val="00953F98"/>
    <w:rsid w:val="0095461F"/>
    <w:rsid w:val="00954F74"/>
    <w:rsid w:val="00956531"/>
    <w:rsid w:val="00957348"/>
    <w:rsid w:val="00957389"/>
    <w:rsid w:val="00957F70"/>
    <w:rsid w:val="00962323"/>
    <w:rsid w:val="009627A2"/>
    <w:rsid w:val="0096358A"/>
    <w:rsid w:val="009642F1"/>
    <w:rsid w:val="00965FAC"/>
    <w:rsid w:val="009717FB"/>
    <w:rsid w:val="00971F4A"/>
    <w:rsid w:val="00972E28"/>
    <w:rsid w:val="00974301"/>
    <w:rsid w:val="00975308"/>
    <w:rsid w:val="00975508"/>
    <w:rsid w:val="00976A16"/>
    <w:rsid w:val="00983B3A"/>
    <w:rsid w:val="00984457"/>
    <w:rsid w:val="00986C24"/>
    <w:rsid w:val="009871A3"/>
    <w:rsid w:val="00987460"/>
    <w:rsid w:val="009904C9"/>
    <w:rsid w:val="009910B3"/>
    <w:rsid w:val="00992E19"/>
    <w:rsid w:val="00994871"/>
    <w:rsid w:val="00994889"/>
    <w:rsid w:val="0099564A"/>
    <w:rsid w:val="00995678"/>
    <w:rsid w:val="00995F71"/>
    <w:rsid w:val="00996279"/>
    <w:rsid w:val="00996C77"/>
    <w:rsid w:val="00997A3F"/>
    <w:rsid w:val="009A0F54"/>
    <w:rsid w:val="009A1328"/>
    <w:rsid w:val="009A1374"/>
    <w:rsid w:val="009A149F"/>
    <w:rsid w:val="009A1AD5"/>
    <w:rsid w:val="009A1EF0"/>
    <w:rsid w:val="009A2B8E"/>
    <w:rsid w:val="009A364E"/>
    <w:rsid w:val="009A3994"/>
    <w:rsid w:val="009A4231"/>
    <w:rsid w:val="009A6BD9"/>
    <w:rsid w:val="009B01DA"/>
    <w:rsid w:val="009B1F80"/>
    <w:rsid w:val="009B3335"/>
    <w:rsid w:val="009B4574"/>
    <w:rsid w:val="009C031B"/>
    <w:rsid w:val="009C07F9"/>
    <w:rsid w:val="009C0A8E"/>
    <w:rsid w:val="009C2D5E"/>
    <w:rsid w:val="009C3E77"/>
    <w:rsid w:val="009C44F3"/>
    <w:rsid w:val="009C4561"/>
    <w:rsid w:val="009C5780"/>
    <w:rsid w:val="009D02B0"/>
    <w:rsid w:val="009D034F"/>
    <w:rsid w:val="009D22A8"/>
    <w:rsid w:val="009D2B17"/>
    <w:rsid w:val="009D3F69"/>
    <w:rsid w:val="009D6E19"/>
    <w:rsid w:val="009D7584"/>
    <w:rsid w:val="009D7E49"/>
    <w:rsid w:val="009DD9AB"/>
    <w:rsid w:val="009E1930"/>
    <w:rsid w:val="009E4EAE"/>
    <w:rsid w:val="009E6BFC"/>
    <w:rsid w:val="009F1A16"/>
    <w:rsid w:val="009F1EEE"/>
    <w:rsid w:val="009F31C1"/>
    <w:rsid w:val="009F444B"/>
    <w:rsid w:val="009F51C7"/>
    <w:rsid w:val="009F6A0C"/>
    <w:rsid w:val="00A00E58"/>
    <w:rsid w:val="00A017D2"/>
    <w:rsid w:val="00A0296C"/>
    <w:rsid w:val="00A02CAA"/>
    <w:rsid w:val="00A03DFD"/>
    <w:rsid w:val="00A05972"/>
    <w:rsid w:val="00A1042D"/>
    <w:rsid w:val="00A12653"/>
    <w:rsid w:val="00A1288C"/>
    <w:rsid w:val="00A12CD4"/>
    <w:rsid w:val="00A1346F"/>
    <w:rsid w:val="00A155F5"/>
    <w:rsid w:val="00A15C56"/>
    <w:rsid w:val="00A16666"/>
    <w:rsid w:val="00A166A4"/>
    <w:rsid w:val="00A17129"/>
    <w:rsid w:val="00A17F04"/>
    <w:rsid w:val="00A2033F"/>
    <w:rsid w:val="00A2151B"/>
    <w:rsid w:val="00A22BD8"/>
    <w:rsid w:val="00A24C84"/>
    <w:rsid w:val="00A278CC"/>
    <w:rsid w:val="00A303EC"/>
    <w:rsid w:val="00A31B6E"/>
    <w:rsid w:val="00A326D3"/>
    <w:rsid w:val="00A339BA"/>
    <w:rsid w:val="00A3433B"/>
    <w:rsid w:val="00A35ED6"/>
    <w:rsid w:val="00A35FD7"/>
    <w:rsid w:val="00A365BD"/>
    <w:rsid w:val="00A43352"/>
    <w:rsid w:val="00A43EC9"/>
    <w:rsid w:val="00A44306"/>
    <w:rsid w:val="00A44CDD"/>
    <w:rsid w:val="00A44E1C"/>
    <w:rsid w:val="00A504C9"/>
    <w:rsid w:val="00A505D3"/>
    <w:rsid w:val="00A50CC9"/>
    <w:rsid w:val="00A513BE"/>
    <w:rsid w:val="00A53916"/>
    <w:rsid w:val="00A53C66"/>
    <w:rsid w:val="00A53D57"/>
    <w:rsid w:val="00A5593E"/>
    <w:rsid w:val="00A6025A"/>
    <w:rsid w:val="00A6246F"/>
    <w:rsid w:val="00A6298B"/>
    <w:rsid w:val="00A6398C"/>
    <w:rsid w:val="00A657D2"/>
    <w:rsid w:val="00A65F82"/>
    <w:rsid w:val="00A66282"/>
    <w:rsid w:val="00A67896"/>
    <w:rsid w:val="00A7140B"/>
    <w:rsid w:val="00A7407B"/>
    <w:rsid w:val="00A74F8D"/>
    <w:rsid w:val="00A75BD9"/>
    <w:rsid w:val="00A76AB1"/>
    <w:rsid w:val="00A76EFF"/>
    <w:rsid w:val="00A77BAD"/>
    <w:rsid w:val="00A80AA7"/>
    <w:rsid w:val="00A833A2"/>
    <w:rsid w:val="00A8685C"/>
    <w:rsid w:val="00A87356"/>
    <w:rsid w:val="00A90760"/>
    <w:rsid w:val="00A927DB"/>
    <w:rsid w:val="00A9310F"/>
    <w:rsid w:val="00A93A0D"/>
    <w:rsid w:val="00A9521B"/>
    <w:rsid w:val="00A95AF7"/>
    <w:rsid w:val="00A9656C"/>
    <w:rsid w:val="00A97E00"/>
    <w:rsid w:val="00AA476B"/>
    <w:rsid w:val="00AA52BC"/>
    <w:rsid w:val="00AA68F9"/>
    <w:rsid w:val="00AA6D2A"/>
    <w:rsid w:val="00AB0C79"/>
    <w:rsid w:val="00AB0E54"/>
    <w:rsid w:val="00AB16D4"/>
    <w:rsid w:val="00AB3322"/>
    <w:rsid w:val="00AB4CC8"/>
    <w:rsid w:val="00AB5375"/>
    <w:rsid w:val="00AB5AA5"/>
    <w:rsid w:val="00AB6071"/>
    <w:rsid w:val="00AB7050"/>
    <w:rsid w:val="00AC0190"/>
    <w:rsid w:val="00AC07E0"/>
    <w:rsid w:val="00AC220A"/>
    <w:rsid w:val="00AC3200"/>
    <w:rsid w:val="00AC4870"/>
    <w:rsid w:val="00AC5535"/>
    <w:rsid w:val="00AC5826"/>
    <w:rsid w:val="00AC66A3"/>
    <w:rsid w:val="00AC6754"/>
    <w:rsid w:val="00AD0176"/>
    <w:rsid w:val="00AD05A9"/>
    <w:rsid w:val="00AD06E3"/>
    <w:rsid w:val="00AD2ED2"/>
    <w:rsid w:val="00AD4A36"/>
    <w:rsid w:val="00AD52D5"/>
    <w:rsid w:val="00AD6983"/>
    <w:rsid w:val="00AD6F38"/>
    <w:rsid w:val="00AD70F8"/>
    <w:rsid w:val="00AD7D9E"/>
    <w:rsid w:val="00AE0DDF"/>
    <w:rsid w:val="00AE16DE"/>
    <w:rsid w:val="00AE28E0"/>
    <w:rsid w:val="00AE3995"/>
    <w:rsid w:val="00AE48D7"/>
    <w:rsid w:val="00AE656D"/>
    <w:rsid w:val="00AE7DFD"/>
    <w:rsid w:val="00AF0DDE"/>
    <w:rsid w:val="00AF1A6D"/>
    <w:rsid w:val="00AF3AF8"/>
    <w:rsid w:val="00AF591B"/>
    <w:rsid w:val="00AF77AA"/>
    <w:rsid w:val="00B004CA"/>
    <w:rsid w:val="00B004E9"/>
    <w:rsid w:val="00B00F14"/>
    <w:rsid w:val="00B03A14"/>
    <w:rsid w:val="00B03FA7"/>
    <w:rsid w:val="00B04611"/>
    <w:rsid w:val="00B0511C"/>
    <w:rsid w:val="00B054A4"/>
    <w:rsid w:val="00B06EC1"/>
    <w:rsid w:val="00B104FD"/>
    <w:rsid w:val="00B10BF0"/>
    <w:rsid w:val="00B11039"/>
    <w:rsid w:val="00B1113D"/>
    <w:rsid w:val="00B120E4"/>
    <w:rsid w:val="00B1214F"/>
    <w:rsid w:val="00B12FF1"/>
    <w:rsid w:val="00B134EF"/>
    <w:rsid w:val="00B140CF"/>
    <w:rsid w:val="00B14A6B"/>
    <w:rsid w:val="00B1537D"/>
    <w:rsid w:val="00B17624"/>
    <w:rsid w:val="00B1799E"/>
    <w:rsid w:val="00B20B60"/>
    <w:rsid w:val="00B20E43"/>
    <w:rsid w:val="00B21712"/>
    <w:rsid w:val="00B303B1"/>
    <w:rsid w:val="00B31B5D"/>
    <w:rsid w:val="00B33C9D"/>
    <w:rsid w:val="00B3604D"/>
    <w:rsid w:val="00B364CE"/>
    <w:rsid w:val="00B378F9"/>
    <w:rsid w:val="00B37F0D"/>
    <w:rsid w:val="00B42BD7"/>
    <w:rsid w:val="00B46206"/>
    <w:rsid w:val="00B46790"/>
    <w:rsid w:val="00B4703B"/>
    <w:rsid w:val="00B477FD"/>
    <w:rsid w:val="00B52569"/>
    <w:rsid w:val="00B54D60"/>
    <w:rsid w:val="00B55434"/>
    <w:rsid w:val="00B5579F"/>
    <w:rsid w:val="00B5644C"/>
    <w:rsid w:val="00B57EC2"/>
    <w:rsid w:val="00B61C02"/>
    <w:rsid w:val="00B6304C"/>
    <w:rsid w:val="00B631E9"/>
    <w:rsid w:val="00B638BC"/>
    <w:rsid w:val="00B6405D"/>
    <w:rsid w:val="00B659A9"/>
    <w:rsid w:val="00B71DCB"/>
    <w:rsid w:val="00B72914"/>
    <w:rsid w:val="00B72CDA"/>
    <w:rsid w:val="00B73363"/>
    <w:rsid w:val="00B73750"/>
    <w:rsid w:val="00B739B9"/>
    <w:rsid w:val="00B748E8"/>
    <w:rsid w:val="00B7744A"/>
    <w:rsid w:val="00B80679"/>
    <w:rsid w:val="00B806A8"/>
    <w:rsid w:val="00B81ECB"/>
    <w:rsid w:val="00B83244"/>
    <w:rsid w:val="00B839DF"/>
    <w:rsid w:val="00B861FA"/>
    <w:rsid w:val="00B86869"/>
    <w:rsid w:val="00B8694F"/>
    <w:rsid w:val="00B87139"/>
    <w:rsid w:val="00B90723"/>
    <w:rsid w:val="00B9164F"/>
    <w:rsid w:val="00B91F80"/>
    <w:rsid w:val="00B93B82"/>
    <w:rsid w:val="00B94373"/>
    <w:rsid w:val="00BA03BD"/>
    <w:rsid w:val="00BA31F5"/>
    <w:rsid w:val="00BA35A4"/>
    <w:rsid w:val="00BA43E9"/>
    <w:rsid w:val="00BA47B8"/>
    <w:rsid w:val="00BA4FB9"/>
    <w:rsid w:val="00BA5131"/>
    <w:rsid w:val="00BA550A"/>
    <w:rsid w:val="00BA5CF2"/>
    <w:rsid w:val="00BA5EED"/>
    <w:rsid w:val="00BA6753"/>
    <w:rsid w:val="00BB0AE8"/>
    <w:rsid w:val="00BB0E6B"/>
    <w:rsid w:val="00BB2DAF"/>
    <w:rsid w:val="00BB3069"/>
    <w:rsid w:val="00BB3099"/>
    <w:rsid w:val="00BB579B"/>
    <w:rsid w:val="00BB78DF"/>
    <w:rsid w:val="00BB795D"/>
    <w:rsid w:val="00BB7C27"/>
    <w:rsid w:val="00BB7D77"/>
    <w:rsid w:val="00BC04D4"/>
    <w:rsid w:val="00BC0CC9"/>
    <w:rsid w:val="00BC116C"/>
    <w:rsid w:val="00BC1F83"/>
    <w:rsid w:val="00BC238D"/>
    <w:rsid w:val="00BC2B88"/>
    <w:rsid w:val="00BC362A"/>
    <w:rsid w:val="00BC4167"/>
    <w:rsid w:val="00BC57CA"/>
    <w:rsid w:val="00BC63C8"/>
    <w:rsid w:val="00BC79C8"/>
    <w:rsid w:val="00BD08C2"/>
    <w:rsid w:val="00BD09FB"/>
    <w:rsid w:val="00BD1805"/>
    <w:rsid w:val="00BD3C98"/>
    <w:rsid w:val="00BD41C2"/>
    <w:rsid w:val="00BD4217"/>
    <w:rsid w:val="00BD5373"/>
    <w:rsid w:val="00BD59D6"/>
    <w:rsid w:val="00BD69BE"/>
    <w:rsid w:val="00BD795A"/>
    <w:rsid w:val="00BE0192"/>
    <w:rsid w:val="00BE032E"/>
    <w:rsid w:val="00BE0C67"/>
    <w:rsid w:val="00BE1A18"/>
    <w:rsid w:val="00BE210E"/>
    <w:rsid w:val="00BE254D"/>
    <w:rsid w:val="00BE2A9E"/>
    <w:rsid w:val="00BE3FD9"/>
    <w:rsid w:val="00BF0348"/>
    <w:rsid w:val="00BF223E"/>
    <w:rsid w:val="00BF298F"/>
    <w:rsid w:val="00BF3426"/>
    <w:rsid w:val="00BF38E9"/>
    <w:rsid w:val="00BF3AF3"/>
    <w:rsid w:val="00BF51EC"/>
    <w:rsid w:val="00BF5DDC"/>
    <w:rsid w:val="00BF61D0"/>
    <w:rsid w:val="00BF6F4E"/>
    <w:rsid w:val="00BF7067"/>
    <w:rsid w:val="00BF7248"/>
    <w:rsid w:val="00C014EC"/>
    <w:rsid w:val="00C024CA"/>
    <w:rsid w:val="00C0412B"/>
    <w:rsid w:val="00C0587B"/>
    <w:rsid w:val="00C05B1F"/>
    <w:rsid w:val="00C05D6C"/>
    <w:rsid w:val="00C06A8B"/>
    <w:rsid w:val="00C10F00"/>
    <w:rsid w:val="00C11DD8"/>
    <w:rsid w:val="00C1248A"/>
    <w:rsid w:val="00C13450"/>
    <w:rsid w:val="00C14F18"/>
    <w:rsid w:val="00C14F21"/>
    <w:rsid w:val="00C14F8A"/>
    <w:rsid w:val="00C1510D"/>
    <w:rsid w:val="00C152CD"/>
    <w:rsid w:val="00C157ED"/>
    <w:rsid w:val="00C15FA7"/>
    <w:rsid w:val="00C16CCA"/>
    <w:rsid w:val="00C16E4C"/>
    <w:rsid w:val="00C17633"/>
    <w:rsid w:val="00C204A1"/>
    <w:rsid w:val="00C2059A"/>
    <w:rsid w:val="00C20690"/>
    <w:rsid w:val="00C2096A"/>
    <w:rsid w:val="00C227F4"/>
    <w:rsid w:val="00C2296C"/>
    <w:rsid w:val="00C22E03"/>
    <w:rsid w:val="00C235AD"/>
    <w:rsid w:val="00C24956"/>
    <w:rsid w:val="00C2506C"/>
    <w:rsid w:val="00C30710"/>
    <w:rsid w:val="00C31E7A"/>
    <w:rsid w:val="00C32678"/>
    <w:rsid w:val="00C3477F"/>
    <w:rsid w:val="00C366B8"/>
    <w:rsid w:val="00C36C23"/>
    <w:rsid w:val="00C37A65"/>
    <w:rsid w:val="00C41CB6"/>
    <w:rsid w:val="00C41F11"/>
    <w:rsid w:val="00C4377C"/>
    <w:rsid w:val="00C444FD"/>
    <w:rsid w:val="00C46106"/>
    <w:rsid w:val="00C47E4F"/>
    <w:rsid w:val="00C51817"/>
    <w:rsid w:val="00C5318D"/>
    <w:rsid w:val="00C536F3"/>
    <w:rsid w:val="00C5446B"/>
    <w:rsid w:val="00C54CA6"/>
    <w:rsid w:val="00C5520D"/>
    <w:rsid w:val="00C55ABF"/>
    <w:rsid w:val="00C56CB6"/>
    <w:rsid w:val="00C579F0"/>
    <w:rsid w:val="00C57D30"/>
    <w:rsid w:val="00C6022C"/>
    <w:rsid w:val="00C60CD4"/>
    <w:rsid w:val="00C62B84"/>
    <w:rsid w:val="00C63928"/>
    <w:rsid w:val="00C6477C"/>
    <w:rsid w:val="00C66684"/>
    <w:rsid w:val="00C66811"/>
    <w:rsid w:val="00C670FB"/>
    <w:rsid w:val="00C67F06"/>
    <w:rsid w:val="00C720C4"/>
    <w:rsid w:val="00C73667"/>
    <w:rsid w:val="00C73F13"/>
    <w:rsid w:val="00C747F3"/>
    <w:rsid w:val="00C74AE5"/>
    <w:rsid w:val="00C75554"/>
    <w:rsid w:val="00C76891"/>
    <w:rsid w:val="00C772B1"/>
    <w:rsid w:val="00C77F6B"/>
    <w:rsid w:val="00C832D3"/>
    <w:rsid w:val="00C85031"/>
    <w:rsid w:val="00C855A4"/>
    <w:rsid w:val="00C86A56"/>
    <w:rsid w:val="00C907F4"/>
    <w:rsid w:val="00C91155"/>
    <w:rsid w:val="00C92EA3"/>
    <w:rsid w:val="00C93965"/>
    <w:rsid w:val="00C97CCA"/>
    <w:rsid w:val="00CA1224"/>
    <w:rsid w:val="00CA2D27"/>
    <w:rsid w:val="00CA3C1A"/>
    <w:rsid w:val="00CA7A5C"/>
    <w:rsid w:val="00CB1279"/>
    <w:rsid w:val="00CB1B09"/>
    <w:rsid w:val="00CB3201"/>
    <w:rsid w:val="00CB4F2D"/>
    <w:rsid w:val="00CB512A"/>
    <w:rsid w:val="00CB65BC"/>
    <w:rsid w:val="00CC02DF"/>
    <w:rsid w:val="00CC22CF"/>
    <w:rsid w:val="00CC2BBE"/>
    <w:rsid w:val="00CC4481"/>
    <w:rsid w:val="00CC6773"/>
    <w:rsid w:val="00CC691B"/>
    <w:rsid w:val="00CD309E"/>
    <w:rsid w:val="00CD3CBF"/>
    <w:rsid w:val="00CD54E6"/>
    <w:rsid w:val="00CD605F"/>
    <w:rsid w:val="00CD6163"/>
    <w:rsid w:val="00CE1DE1"/>
    <w:rsid w:val="00CE3814"/>
    <w:rsid w:val="00CE3A4D"/>
    <w:rsid w:val="00CE4108"/>
    <w:rsid w:val="00CE4267"/>
    <w:rsid w:val="00CE550F"/>
    <w:rsid w:val="00CE58AF"/>
    <w:rsid w:val="00CE5902"/>
    <w:rsid w:val="00CE5F60"/>
    <w:rsid w:val="00CE6647"/>
    <w:rsid w:val="00CE67D0"/>
    <w:rsid w:val="00CE74CD"/>
    <w:rsid w:val="00CE7EC7"/>
    <w:rsid w:val="00CF0F02"/>
    <w:rsid w:val="00CF20F5"/>
    <w:rsid w:val="00CF2584"/>
    <w:rsid w:val="00CF2FA5"/>
    <w:rsid w:val="00CF349B"/>
    <w:rsid w:val="00CF35BB"/>
    <w:rsid w:val="00CF5C2C"/>
    <w:rsid w:val="00CF677A"/>
    <w:rsid w:val="00CF6874"/>
    <w:rsid w:val="00CF7699"/>
    <w:rsid w:val="00D01C9C"/>
    <w:rsid w:val="00D03701"/>
    <w:rsid w:val="00D04669"/>
    <w:rsid w:val="00D05A4A"/>
    <w:rsid w:val="00D05F90"/>
    <w:rsid w:val="00D06354"/>
    <w:rsid w:val="00D07FA8"/>
    <w:rsid w:val="00D11052"/>
    <w:rsid w:val="00D12289"/>
    <w:rsid w:val="00D1466C"/>
    <w:rsid w:val="00D14728"/>
    <w:rsid w:val="00D14F4F"/>
    <w:rsid w:val="00D15A35"/>
    <w:rsid w:val="00D161F9"/>
    <w:rsid w:val="00D164C5"/>
    <w:rsid w:val="00D16974"/>
    <w:rsid w:val="00D17340"/>
    <w:rsid w:val="00D1752D"/>
    <w:rsid w:val="00D215D8"/>
    <w:rsid w:val="00D22044"/>
    <w:rsid w:val="00D22EAA"/>
    <w:rsid w:val="00D23BBA"/>
    <w:rsid w:val="00D300E9"/>
    <w:rsid w:val="00D30727"/>
    <w:rsid w:val="00D30EEB"/>
    <w:rsid w:val="00D31875"/>
    <w:rsid w:val="00D3242F"/>
    <w:rsid w:val="00D33075"/>
    <w:rsid w:val="00D33E73"/>
    <w:rsid w:val="00D37BAF"/>
    <w:rsid w:val="00D37DB4"/>
    <w:rsid w:val="00D40880"/>
    <w:rsid w:val="00D43716"/>
    <w:rsid w:val="00D43AEF"/>
    <w:rsid w:val="00D44094"/>
    <w:rsid w:val="00D44AF2"/>
    <w:rsid w:val="00D45AA5"/>
    <w:rsid w:val="00D46FC2"/>
    <w:rsid w:val="00D50DAD"/>
    <w:rsid w:val="00D52310"/>
    <w:rsid w:val="00D53021"/>
    <w:rsid w:val="00D53439"/>
    <w:rsid w:val="00D5460F"/>
    <w:rsid w:val="00D5468C"/>
    <w:rsid w:val="00D60C09"/>
    <w:rsid w:val="00D62454"/>
    <w:rsid w:val="00D710C4"/>
    <w:rsid w:val="00D7139A"/>
    <w:rsid w:val="00D71BFA"/>
    <w:rsid w:val="00D72602"/>
    <w:rsid w:val="00D74DA3"/>
    <w:rsid w:val="00D757B1"/>
    <w:rsid w:val="00D778DF"/>
    <w:rsid w:val="00D8536C"/>
    <w:rsid w:val="00D86788"/>
    <w:rsid w:val="00D86846"/>
    <w:rsid w:val="00D90269"/>
    <w:rsid w:val="00D902F5"/>
    <w:rsid w:val="00D96083"/>
    <w:rsid w:val="00D96443"/>
    <w:rsid w:val="00D96877"/>
    <w:rsid w:val="00D9752F"/>
    <w:rsid w:val="00D97748"/>
    <w:rsid w:val="00DA079E"/>
    <w:rsid w:val="00DA25BC"/>
    <w:rsid w:val="00DA4FB6"/>
    <w:rsid w:val="00DA77E6"/>
    <w:rsid w:val="00DB1A14"/>
    <w:rsid w:val="00DB37FF"/>
    <w:rsid w:val="00DB3CB9"/>
    <w:rsid w:val="00DB408E"/>
    <w:rsid w:val="00DB438C"/>
    <w:rsid w:val="00DB48F4"/>
    <w:rsid w:val="00DB5520"/>
    <w:rsid w:val="00DB6531"/>
    <w:rsid w:val="00DB73A8"/>
    <w:rsid w:val="00DC09EF"/>
    <w:rsid w:val="00DC184D"/>
    <w:rsid w:val="00DC60BA"/>
    <w:rsid w:val="00DC7E6D"/>
    <w:rsid w:val="00DD02CF"/>
    <w:rsid w:val="00DD1AC6"/>
    <w:rsid w:val="00DD1B15"/>
    <w:rsid w:val="00DD1EC8"/>
    <w:rsid w:val="00DD72E6"/>
    <w:rsid w:val="00DD7A90"/>
    <w:rsid w:val="00DE016C"/>
    <w:rsid w:val="00DE0304"/>
    <w:rsid w:val="00DE1658"/>
    <w:rsid w:val="00DE17CE"/>
    <w:rsid w:val="00DE3424"/>
    <w:rsid w:val="00DE3A74"/>
    <w:rsid w:val="00DE3ACD"/>
    <w:rsid w:val="00DE3AD9"/>
    <w:rsid w:val="00DE4506"/>
    <w:rsid w:val="00DE61F9"/>
    <w:rsid w:val="00DF3594"/>
    <w:rsid w:val="00DF4483"/>
    <w:rsid w:val="00DF49B4"/>
    <w:rsid w:val="00DF63E0"/>
    <w:rsid w:val="00DF7CC4"/>
    <w:rsid w:val="00DF7F59"/>
    <w:rsid w:val="00E01DC3"/>
    <w:rsid w:val="00E042AF"/>
    <w:rsid w:val="00E050C4"/>
    <w:rsid w:val="00E05AB0"/>
    <w:rsid w:val="00E06AB2"/>
    <w:rsid w:val="00E07897"/>
    <w:rsid w:val="00E1028C"/>
    <w:rsid w:val="00E11559"/>
    <w:rsid w:val="00E11F85"/>
    <w:rsid w:val="00E13EF1"/>
    <w:rsid w:val="00E14277"/>
    <w:rsid w:val="00E14DB2"/>
    <w:rsid w:val="00E16782"/>
    <w:rsid w:val="00E16EFA"/>
    <w:rsid w:val="00E17735"/>
    <w:rsid w:val="00E21567"/>
    <w:rsid w:val="00E21610"/>
    <w:rsid w:val="00E21A21"/>
    <w:rsid w:val="00E23874"/>
    <w:rsid w:val="00E246EC"/>
    <w:rsid w:val="00E2529D"/>
    <w:rsid w:val="00E27343"/>
    <w:rsid w:val="00E27359"/>
    <w:rsid w:val="00E274F4"/>
    <w:rsid w:val="00E27719"/>
    <w:rsid w:val="00E30EBD"/>
    <w:rsid w:val="00E310BE"/>
    <w:rsid w:val="00E31845"/>
    <w:rsid w:val="00E323B9"/>
    <w:rsid w:val="00E3249E"/>
    <w:rsid w:val="00E3449F"/>
    <w:rsid w:val="00E34A07"/>
    <w:rsid w:val="00E363D8"/>
    <w:rsid w:val="00E36669"/>
    <w:rsid w:val="00E37190"/>
    <w:rsid w:val="00E37D88"/>
    <w:rsid w:val="00E41170"/>
    <w:rsid w:val="00E41DED"/>
    <w:rsid w:val="00E421DF"/>
    <w:rsid w:val="00E45CAE"/>
    <w:rsid w:val="00E46610"/>
    <w:rsid w:val="00E4736D"/>
    <w:rsid w:val="00E50297"/>
    <w:rsid w:val="00E50678"/>
    <w:rsid w:val="00E506BE"/>
    <w:rsid w:val="00E513AD"/>
    <w:rsid w:val="00E52A00"/>
    <w:rsid w:val="00E55A3E"/>
    <w:rsid w:val="00E55C09"/>
    <w:rsid w:val="00E57766"/>
    <w:rsid w:val="00E60B2A"/>
    <w:rsid w:val="00E61AEB"/>
    <w:rsid w:val="00E6541A"/>
    <w:rsid w:val="00E673C6"/>
    <w:rsid w:val="00E70ABB"/>
    <w:rsid w:val="00E71F68"/>
    <w:rsid w:val="00E730E1"/>
    <w:rsid w:val="00E76E43"/>
    <w:rsid w:val="00E811D1"/>
    <w:rsid w:val="00E8263A"/>
    <w:rsid w:val="00E82F29"/>
    <w:rsid w:val="00E8324B"/>
    <w:rsid w:val="00E83D36"/>
    <w:rsid w:val="00E8550C"/>
    <w:rsid w:val="00E85B9F"/>
    <w:rsid w:val="00E86BAA"/>
    <w:rsid w:val="00E90C11"/>
    <w:rsid w:val="00E9174D"/>
    <w:rsid w:val="00E9391A"/>
    <w:rsid w:val="00E96181"/>
    <w:rsid w:val="00E96AE8"/>
    <w:rsid w:val="00E97681"/>
    <w:rsid w:val="00E979FF"/>
    <w:rsid w:val="00EA045D"/>
    <w:rsid w:val="00EA411F"/>
    <w:rsid w:val="00EA46E4"/>
    <w:rsid w:val="00EA4C7F"/>
    <w:rsid w:val="00EA625D"/>
    <w:rsid w:val="00EA7195"/>
    <w:rsid w:val="00EB05E0"/>
    <w:rsid w:val="00EB0F3B"/>
    <w:rsid w:val="00EB0F8A"/>
    <w:rsid w:val="00EB1020"/>
    <w:rsid w:val="00EB1F76"/>
    <w:rsid w:val="00EB2194"/>
    <w:rsid w:val="00EB4D71"/>
    <w:rsid w:val="00EB6CB8"/>
    <w:rsid w:val="00EB6E3F"/>
    <w:rsid w:val="00EC0053"/>
    <w:rsid w:val="00EC14D7"/>
    <w:rsid w:val="00EC4688"/>
    <w:rsid w:val="00EC5430"/>
    <w:rsid w:val="00EC5463"/>
    <w:rsid w:val="00EC6B36"/>
    <w:rsid w:val="00EC6C63"/>
    <w:rsid w:val="00EC7A77"/>
    <w:rsid w:val="00ED1CC4"/>
    <w:rsid w:val="00ED2AFF"/>
    <w:rsid w:val="00ED347C"/>
    <w:rsid w:val="00ED41A7"/>
    <w:rsid w:val="00ED52DD"/>
    <w:rsid w:val="00ED7ED6"/>
    <w:rsid w:val="00ED7FBC"/>
    <w:rsid w:val="00EE1075"/>
    <w:rsid w:val="00EE27F5"/>
    <w:rsid w:val="00EE2FE9"/>
    <w:rsid w:val="00EE34D2"/>
    <w:rsid w:val="00EE3A28"/>
    <w:rsid w:val="00EE3A6B"/>
    <w:rsid w:val="00EE4F84"/>
    <w:rsid w:val="00EE5C9A"/>
    <w:rsid w:val="00EE6368"/>
    <w:rsid w:val="00EE69A8"/>
    <w:rsid w:val="00EE6DDB"/>
    <w:rsid w:val="00EE715B"/>
    <w:rsid w:val="00EE7951"/>
    <w:rsid w:val="00EF0961"/>
    <w:rsid w:val="00EF150D"/>
    <w:rsid w:val="00EF3896"/>
    <w:rsid w:val="00EF42B1"/>
    <w:rsid w:val="00EF479C"/>
    <w:rsid w:val="00EF579A"/>
    <w:rsid w:val="00EF6EB6"/>
    <w:rsid w:val="00EF7FEA"/>
    <w:rsid w:val="00F00C9A"/>
    <w:rsid w:val="00F01A94"/>
    <w:rsid w:val="00F02EEC"/>
    <w:rsid w:val="00F02F36"/>
    <w:rsid w:val="00F0304F"/>
    <w:rsid w:val="00F04578"/>
    <w:rsid w:val="00F04C19"/>
    <w:rsid w:val="00F07366"/>
    <w:rsid w:val="00F100DB"/>
    <w:rsid w:val="00F131D9"/>
    <w:rsid w:val="00F1386A"/>
    <w:rsid w:val="00F16D62"/>
    <w:rsid w:val="00F17660"/>
    <w:rsid w:val="00F17AFC"/>
    <w:rsid w:val="00F17BAE"/>
    <w:rsid w:val="00F211D2"/>
    <w:rsid w:val="00F249F8"/>
    <w:rsid w:val="00F24D64"/>
    <w:rsid w:val="00F25713"/>
    <w:rsid w:val="00F274C4"/>
    <w:rsid w:val="00F279FF"/>
    <w:rsid w:val="00F30143"/>
    <w:rsid w:val="00F30884"/>
    <w:rsid w:val="00F30B76"/>
    <w:rsid w:val="00F32720"/>
    <w:rsid w:val="00F338C0"/>
    <w:rsid w:val="00F34F03"/>
    <w:rsid w:val="00F34FC0"/>
    <w:rsid w:val="00F35FF8"/>
    <w:rsid w:val="00F374B6"/>
    <w:rsid w:val="00F411C5"/>
    <w:rsid w:val="00F415BF"/>
    <w:rsid w:val="00F41E21"/>
    <w:rsid w:val="00F4329B"/>
    <w:rsid w:val="00F438FD"/>
    <w:rsid w:val="00F458C9"/>
    <w:rsid w:val="00F465FC"/>
    <w:rsid w:val="00F47199"/>
    <w:rsid w:val="00F47AD4"/>
    <w:rsid w:val="00F510AA"/>
    <w:rsid w:val="00F538EB"/>
    <w:rsid w:val="00F55876"/>
    <w:rsid w:val="00F564DF"/>
    <w:rsid w:val="00F5671E"/>
    <w:rsid w:val="00F62108"/>
    <w:rsid w:val="00F64CD1"/>
    <w:rsid w:val="00F64E1F"/>
    <w:rsid w:val="00F67C54"/>
    <w:rsid w:val="00F67C58"/>
    <w:rsid w:val="00F70FBE"/>
    <w:rsid w:val="00F71D12"/>
    <w:rsid w:val="00F71F59"/>
    <w:rsid w:val="00F71FAF"/>
    <w:rsid w:val="00F72026"/>
    <w:rsid w:val="00F733C9"/>
    <w:rsid w:val="00F73C39"/>
    <w:rsid w:val="00F7412C"/>
    <w:rsid w:val="00F741AE"/>
    <w:rsid w:val="00F7647A"/>
    <w:rsid w:val="00F77118"/>
    <w:rsid w:val="00F80033"/>
    <w:rsid w:val="00F805C0"/>
    <w:rsid w:val="00F822CC"/>
    <w:rsid w:val="00F86241"/>
    <w:rsid w:val="00F86882"/>
    <w:rsid w:val="00F86BB0"/>
    <w:rsid w:val="00F90406"/>
    <w:rsid w:val="00F9150D"/>
    <w:rsid w:val="00F91E1F"/>
    <w:rsid w:val="00F92300"/>
    <w:rsid w:val="00F927E3"/>
    <w:rsid w:val="00F9328C"/>
    <w:rsid w:val="00F93F86"/>
    <w:rsid w:val="00F93FA2"/>
    <w:rsid w:val="00F9476B"/>
    <w:rsid w:val="00F97B18"/>
    <w:rsid w:val="00FA442C"/>
    <w:rsid w:val="00FA51D7"/>
    <w:rsid w:val="00FA5750"/>
    <w:rsid w:val="00FA5DC4"/>
    <w:rsid w:val="00FA7A72"/>
    <w:rsid w:val="00FA7BF8"/>
    <w:rsid w:val="00FA7D0E"/>
    <w:rsid w:val="00FB04AA"/>
    <w:rsid w:val="00FB0A36"/>
    <w:rsid w:val="00FB0E27"/>
    <w:rsid w:val="00FB1988"/>
    <w:rsid w:val="00FB2195"/>
    <w:rsid w:val="00FB2B60"/>
    <w:rsid w:val="00FB30F5"/>
    <w:rsid w:val="00FB458E"/>
    <w:rsid w:val="00FB4A66"/>
    <w:rsid w:val="00FB5B04"/>
    <w:rsid w:val="00FB5ED9"/>
    <w:rsid w:val="00FB5FFE"/>
    <w:rsid w:val="00FC0B73"/>
    <w:rsid w:val="00FC18A8"/>
    <w:rsid w:val="00FC2ECA"/>
    <w:rsid w:val="00FC4D69"/>
    <w:rsid w:val="00FC5FF2"/>
    <w:rsid w:val="00FC6FCA"/>
    <w:rsid w:val="00FD0B22"/>
    <w:rsid w:val="00FD12F9"/>
    <w:rsid w:val="00FD2221"/>
    <w:rsid w:val="00FD267B"/>
    <w:rsid w:val="00FD342E"/>
    <w:rsid w:val="00FD4377"/>
    <w:rsid w:val="00FD50D9"/>
    <w:rsid w:val="00FD565B"/>
    <w:rsid w:val="00FD7462"/>
    <w:rsid w:val="00FE258B"/>
    <w:rsid w:val="00FE26E5"/>
    <w:rsid w:val="00FE302B"/>
    <w:rsid w:val="00FE48D9"/>
    <w:rsid w:val="00FE6C8F"/>
    <w:rsid w:val="00FF0198"/>
    <w:rsid w:val="00FF0BB4"/>
    <w:rsid w:val="00FF0D20"/>
    <w:rsid w:val="00FF0DD7"/>
    <w:rsid w:val="00FF1AAB"/>
    <w:rsid w:val="00FF27FF"/>
    <w:rsid w:val="00FF2BED"/>
    <w:rsid w:val="00FF6414"/>
    <w:rsid w:val="00FF7AA7"/>
    <w:rsid w:val="02ACF533"/>
    <w:rsid w:val="030B76B2"/>
    <w:rsid w:val="0315E649"/>
    <w:rsid w:val="03767BFD"/>
    <w:rsid w:val="050EA8B7"/>
    <w:rsid w:val="06B9606C"/>
    <w:rsid w:val="06CF258C"/>
    <w:rsid w:val="06E133D9"/>
    <w:rsid w:val="06EDFE59"/>
    <w:rsid w:val="07342D64"/>
    <w:rsid w:val="07998DCD"/>
    <w:rsid w:val="08690F3F"/>
    <w:rsid w:val="08CFBD3B"/>
    <w:rsid w:val="0A135900"/>
    <w:rsid w:val="0A7ACA17"/>
    <w:rsid w:val="0AC341A4"/>
    <w:rsid w:val="0B38F6D6"/>
    <w:rsid w:val="0C07119F"/>
    <w:rsid w:val="0C09F2EF"/>
    <w:rsid w:val="0C524CDA"/>
    <w:rsid w:val="0C6B2CF5"/>
    <w:rsid w:val="0C993FF7"/>
    <w:rsid w:val="0D4BF3E0"/>
    <w:rsid w:val="0D6DF11A"/>
    <w:rsid w:val="0E231554"/>
    <w:rsid w:val="0E3D6ABB"/>
    <w:rsid w:val="0FB2FB0F"/>
    <w:rsid w:val="0FC0DFE9"/>
    <w:rsid w:val="0FD719D9"/>
    <w:rsid w:val="1045E50A"/>
    <w:rsid w:val="10586A8A"/>
    <w:rsid w:val="10877465"/>
    <w:rsid w:val="10D9D3F6"/>
    <w:rsid w:val="1125C857"/>
    <w:rsid w:val="118AD2E8"/>
    <w:rsid w:val="11D73910"/>
    <w:rsid w:val="12105A4B"/>
    <w:rsid w:val="121A79CB"/>
    <w:rsid w:val="1282682E"/>
    <w:rsid w:val="12D2697C"/>
    <w:rsid w:val="13539D0D"/>
    <w:rsid w:val="13D28CC4"/>
    <w:rsid w:val="1449A30B"/>
    <w:rsid w:val="156D5BA8"/>
    <w:rsid w:val="158E007E"/>
    <w:rsid w:val="16620925"/>
    <w:rsid w:val="17240336"/>
    <w:rsid w:val="17F1BDB4"/>
    <w:rsid w:val="183FAB74"/>
    <w:rsid w:val="18E27E3A"/>
    <w:rsid w:val="1900D6FC"/>
    <w:rsid w:val="1A6B6262"/>
    <w:rsid w:val="1AC212B4"/>
    <w:rsid w:val="1B4BF680"/>
    <w:rsid w:val="1C0E8F1B"/>
    <w:rsid w:val="1C59770F"/>
    <w:rsid w:val="1CD9D100"/>
    <w:rsid w:val="1DB48C8A"/>
    <w:rsid w:val="1DC4CF45"/>
    <w:rsid w:val="1E72BACE"/>
    <w:rsid w:val="1ECC4BDE"/>
    <w:rsid w:val="1F05D1D5"/>
    <w:rsid w:val="1F57DF4D"/>
    <w:rsid w:val="20DF60F6"/>
    <w:rsid w:val="20E2CA65"/>
    <w:rsid w:val="21D89142"/>
    <w:rsid w:val="226A6535"/>
    <w:rsid w:val="233F3581"/>
    <w:rsid w:val="23AC6E16"/>
    <w:rsid w:val="24F1AC10"/>
    <w:rsid w:val="257B04E5"/>
    <w:rsid w:val="257C2389"/>
    <w:rsid w:val="2591B12B"/>
    <w:rsid w:val="25B2D1F1"/>
    <w:rsid w:val="263D0C8F"/>
    <w:rsid w:val="2645E7EE"/>
    <w:rsid w:val="2655F374"/>
    <w:rsid w:val="26A19E87"/>
    <w:rsid w:val="2736C3F6"/>
    <w:rsid w:val="27EEEFFB"/>
    <w:rsid w:val="282A9928"/>
    <w:rsid w:val="283768E1"/>
    <w:rsid w:val="284CFE23"/>
    <w:rsid w:val="28DD70C2"/>
    <w:rsid w:val="2914D38C"/>
    <w:rsid w:val="29799219"/>
    <w:rsid w:val="2A10C429"/>
    <w:rsid w:val="2AEDDA1C"/>
    <w:rsid w:val="2C36D7B4"/>
    <w:rsid w:val="2C409932"/>
    <w:rsid w:val="2C43E9E3"/>
    <w:rsid w:val="2C86C27F"/>
    <w:rsid w:val="2D59A6B4"/>
    <w:rsid w:val="2E159CCB"/>
    <w:rsid w:val="2E2F9A9F"/>
    <w:rsid w:val="2E5DD129"/>
    <w:rsid w:val="2E75BC82"/>
    <w:rsid w:val="2EA780EC"/>
    <w:rsid w:val="2EEF81B5"/>
    <w:rsid w:val="2F9CF7B5"/>
    <w:rsid w:val="2FB0EA9C"/>
    <w:rsid w:val="2FE36971"/>
    <w:rsid w:val="31691A10"/>
    <w:rsid w:val="3189985C"/>
    <w:rsid w:val="31CE949F"/>
    <w:rsid w:val="321EC40B"/>
    <w:rsid w:val="32400B4F"/>
    <w:rsid w:val="338FD000"/>
    <w:rsid w:val="339B8C90"/>
    <w:rsid w:val="34965EA7"/>
    <w:rsid w:val="34EDF8FA"/>
    <w:rsid w:val="357C2F32"/>
    <w:rsid w:val="36042D4C"/>
    <w:rsid w:val="36CEE06E"/>
    <w:rsid w:val="3752BF1E"/>
    <w:rsid w:val="37D152CD"/>
    <w:rsid w:val="37D18CB3"/>
    <w:rsid w:val="37F4EA1B"/>
    <w:rsid w:val="38C90586"/>
    <w:rsid w:val="38CA6707"/>
    <w:rsid w:val="39DD27D7"/>
    <w:rsid w:val="3A13CA6E"/>
    <w:rsid w:val="3C08821B"/>
    <w:rsid w:val="3C3D5A7E"/>
    <w:rsid w:val="3C4C5FFA"/>
    <w:rsid w:val="3E0D7859"/>
    <w:rsid w:val="3EA8E069"/>
    <w:rsid w:val="3EAF32E0"/>
    <w:rsid w:val="3F0D1A50"/>
    <w:rsid w:val="3F38769D"/>
    <w:rsid w:val="3F428970"/>
    <w:rsid w:val="3FC69B9C"/>
    <w:rsid w:val="3FE8E8D4"/>
    <w:rsid w:val="40E131AE"/>
    <w:rsid w:val="42ECCAD2"/>
    <w:rsid w:val="435A5815"/>
    <w:rsid w:val="43CE21B3"/>
    <w:rsid w:val="445E2FB1"/>
    <w:rsid w:val="44C8DA0D"/>
    <w:rsid w:val="44F8B399"/>
    <w:rsid w:val="480CE756"/>
    <w:rsid w:val="49D3C43A"/>
    <w:rsid w:val="4A1EDDBE"/>
    <w:rsid w:val="4A474FEE"/>
    <w:rsid w:val="4A6B3F5A"/>
    <w:rsid w:val="4A8DECF0"/>
    <w:rsid w:val="4AE64169"/>
    <w:rsid w:val="4B08B2E7"/>
    <w:rsid w:val="4B3A41AD"/>
    <w:rsid w:val="4BB2D1BB"/>
    <w:rsid w:val="4C2D4778"/>
    <w:rsid w:val="4C627F3E"/>
    <w:rsid w:val="4C9600CC"/>
    <w:rsid w:val="4CA20B5E"/>
    <w:rsid w:val="4CC4741E"/>
    <w:rsid w:val="4D7520A4"/>
    <w:rsid w:val="4DDF1CA5"/>
    <w:rsid w:val="4ED3B8F6"/>
    <w:rsid w:val="4F0DD62F"/>
    <w:rsid w:val="4F60ACB5"/>
    <w:rsid w:val="4FD8D129"/>
    <w:rsid w:val="50958BF6"/>
    <w:rsid w:val="50C97F6F"/>
    <w:rsid w:val="50EB5EC8"/>
    <w:rsid w:val="5140270E"/>
    <w:rsid w:val="5252F071"/>
    <w:rsid w:val="53D7EDAF"/>
    <w:rsid w:val="559675C0"/>
    <w:rsid w:val="55ED169D"/>
    <w:rsid w:val="564C8F54"/>
    <w:rsid w:val="57370476"/>
    <w:rsid w:val="5772F51D"/>
    <w:rsid w:val="587E2C39"/>
    <w:rsid w:val="5934C715"/>
    <w:rsid w:val="598EC37F"/>
    <w:rsid w:val="5A301FB9"/>
    <w:rsid w:val="5A4C7B1A"/>
    <w:rsid w:val="5A8048B8"/>
    <w:rsid w:val="5AA22129"/>
    <w:rsid w:val="5B47737D"/>
    <w:rsid w:val="5B8AF11D"/>
    <w:rsid w:val="5C9EF2C3"/>
    <w:rsid w:val="5CA21FF0"/>
    <w:rsid w:val="5CBA9488"/>
    <w:rsid w:val="5DB6EF49"/>
    <w:rsid w:val="5DF3A6DC"/>
    <w:rsid w:val="5F144226"/>
    <w:rsid w:val="5F958E33"/>
    <w:rsid w:val="6006606D"/>
    <w:rsid w:val="600CAC0A"/>
    <w:rsid w:val="60DC7619"/>
    <w:rsid w:val="613E2D23"/>
    <w:rsid w:val="614081DF"/>
    <w:rsid w:val="619B6F5A"/>
    <w:rsid w:val="6207B943"/>
    <w:rsid w:val="62145071"/>
    <w:rsid w:val="62226CB7"/>
    <w:rsid w:val="627252D2"/>
    <w:rsid w:val="62AE6F8A"/>
    <w:rsid w:val="62EDAC37"/>
    <w:rsid w:val="6306A7B4"/>
    <w:rsid w:val="63585D2C"/>
    <w:rsid w:val="63E8FDB7"/>
    <w:rsid w:val="65F62C83"/>
    <w:rsid w:val="66470710"/>
    <w:rsid w:val="679C7C91"/>
    <w:rsid w:val="679F0229"/>
    <w:rsid w:val="67ADA4D1"/>
    <w:rsid w:val="67AF96CC"/>
    <w:rsid w:val="67B9BBA5"/>
    <w:rsid w:val="67DE2C59"/>
    <w:rsid w:val="67F4255D"/>
    <w:rsid w:val="68D411FC"/>
    <w:rsid w:val="68DC8208"/>
    <w:rsid w:val="69177A08"/>
    <w:rsid w:val="694EA2AA"/>
    <w:rsid w:val="695E3E31"/>
    <w:rsid w:val="69A4FC5C"/>
    <w:rsid w:val="69CA01CA"/>
    <w:rsid w:val="69DE6B61"/>
    <w:rsid w:val="6A0AEB7D"/>
    <w:rsid w:val="6B28A49E"/>
    <w:rsid w:val="6B63D51C"/>
    <w:rsid w:val="6B80C2AB"/>
    <w:rsid w:val="6B82237D"/>
    <w:rsid w:val="6BF56BEF"/>
    <w:rsid w:val="6C32EA58"/>
    <w:rsid w:val="6C5D4AFF"/>
    <w:rsid w:val="6C672C40"/>
    <w:rsid w:val="6C8795E2"/>
    <w:rsid w:val="6C930275"/>
    <w:rsid w:val="6CE04F41"/>
    <w:rsid w:val="6D925922"/>
    <w:rsid w:val="6D941AED"/>
    <w:rsid w:val="6E09D968"/>
    <w:rsid w:val="6ED55D36"/>
    <w:rsid w:val="6FC76866"/>
    <w:rsid w:val="701CED46"/>
    <w:rsid w:val="702B02F7"/>
    <w:rsid w:val="70F3C2F6"/>
    <w:rsid w:val="7123D808"/>
    <w:rsid w:val="723A55A7"/>
    <w:rsid w:val="725F4B40"/>
    <w:rsid w:val="72B43D9E"/>
    <w:rsid w:val="730CF64B"/>
    <w:rsid w:val="7312DDA5"/>
    <w:rsid w:val="73C736C7"/>
    <w:rsid w:val="73FA78CC"/>
    <w:rsid w:val="7495C3A5"/>
    <w:rsid w:val="74AAD8E8"/>
    <w:rsid w:val="74CABB24"/>
    <w:rsid w:val="75312311"/>
    <w:rsid w:val="75CC6EEE"/>
    <w:rsid w:val="75E61AFF"/>
    <w:rsid w:val="75F8F0DB"/>
    <w:rsid w:val="761C9BC7"/>
    <w:rsid w:val="76C840DB"/>
    <w:rsid w:val="77497D30"/>
    <w:rsid w:val="77EE806F"/>
    <w:rsid w:val="78314BAC"/>
    <w:rsid w:val="7862CD5A"/>
    <w:rsid w:val="7930502E"/>
    <w:rsid w:val="796C5544"/>
    <w:rsid w:val="7970FA9E"/>
    <w:rsid w:val="799B9D5A"/>
    <w:rsid w:val="79D14C33"/>
    <w:rsid w:val="7A0AE57A"/>
    <w:rsid w:val="7A5DC33B"/>
    <w:rsid w:val="7A8AE68D"/>
    <w:rsid w:val="7AB2F117"/>
    <w:rsid w:val="7C22D76D"/>
    <w:rsid w:val="7F456438"/>
    <w:rsid w:val="7FB12FD7"/>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2701"/>
  <w15:docId w15:val="{470E06D1-E701-4DE1-871F-2E32746F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E58AF"/>
    <w:pPr>
      <w:spacing w:after="0" w:line="240" w:lineRule="auto"/>
    </w:pPr>
    <w:rPr>
      <w:rFonts w:ascii="Calibri" w:hAnsi="Calibri" w:eastAsia="Calibri" w:cs="Arial"/>
      <w:sz w:val="20"/>
      <w:szCs w:val="20"/>
      <w:lang w:eastAsia="uk-UA"/>
    </w:rPr>
  </w:style>
  <w:style w:type="paragraph" w:styleId="1">
    <w:uiPriority w:val="1"/>
    <w:name w:val="heading 1"/>
    <w:basedOn w:val="Normal"/>
    <w:next w:val="Normal"/>
    <w:link w:val="10"/>
    <w:qFormat/>
    <w:rsid w:val="6C5D4AFF"/>
    <w:rPr>
      <w:rFonts w:ascii="Calibri Light" w:hAnsi="Calibri Light" w:eastAsia="ＭＳ ゴシック" w:cs="Times New Roman" w:asciiTheme="majorAscii" w:hAnsiTheme="majorAscii" w:eastAsiaTheme="majorEastAsia" w:cstheme="majorBidi"/>
      <w:color w:val="2E74B5" w:themeColor="accent1" w:themeTint="FF" w:themeShade="BF"/>
      <w:sz w:val="32"/>
      <w:szCs w:val="32"/>
      <w:lang w:eastAsia="en-US"/>
    </w:rPr>
    <w:pPr>
      <w:keepNext w:val="1"/>
      <w:keepLines w:val="1"/>
      <w:spacing w:before="240" w:line="259" w:lineRule="auto"/>
      <w:outlineLvl w:val="0"/>
    </w:pPr>
  </w:style>
  <w:style w:type="paragraph" w:styleId="2">
    <w:uiPriority w:val="9"/>
    <w:name w:val="heading 2"/>
    <w:basedOn w:val="Normal"/>
    <w:link w:val="20"/>
    <w:qFormat/>
    <w:rsid w:val="6C5D4AFF"/>
    <w:rPr>
      <w:rFonts w:ascii="Times New Roman" w:hAnsi="Times New Roman" w:eastAsia="Times New Roman" w:cs="Times New Roman"/>
      <w:b w:val="1"/>
      <w:bCs w:val="1"/>
      <w:sz w:val="36"/>
      <w:szCs w:val="36"/>
    </w:rPr>
    <w:pPr>
      <w:spacing w:beforeAutospacing="on" w:afterAutospacing="on"/>
      <w:outlineLvl w:val="1"/>
    </w:pPr>
  </w:style>
  <w:style w:type="paragraph" w:styleId="3">
    <w:uiPriority w:val="9"/>
    <w:name w:val="heading 3"/>
    <w:basedOn w:val="Normal"/>
    <w:next w:val="Normal"/>
    <w:unhideWhenUsed/>
    <w:link w:val="30"/>
    <w:qFormat/>
    <w:rsid w:val="6C5D4AFF"/>
    <w:rPr>
      <w:rFonts w:ascii="Calibri Light" w:hAnsi="Calibri Light" w:eastAsia="ＭＳ ゴシック" w:cs="Times New Roman" w:asciiTheme="majorAscii" w:hAnsiTheme="majorAscii" w:eastAsiaTheme="majorEastAsia" w:cstheme="majorBidi"/>
      <w:color w:val="1F4D78"/>
      <w:sz w:val="24"/>
      <w:szCs w:val="24"/>
    </w:rPr>
    <w:pPr>
      <w:keepNext w:val="1"/>
      <w:keepLines w:val="1"/>
      <w:spacing w:before="40"/>
      <w:outlineLvl w:val="2"/>
    </w:pPr>
  </w:style>
  <w:style w:type="paragraph" w:styleId="5">
    <w:uiPriority w:val="9"/>
    <w:name w:val="heading 5"/>
    <w:basedOn w:val="Normal"/>
    <w:next w:val="Normal"/>
    <w:semiHidden/>
    <w:unhideWhenUsed/>
    <w:link w:val="50"/>
    <w:qFormat/>
    <w:rsid w:val="6C5D4AFF"/>
    <w:rPr>
      <w:rFonts w:ascii="Calibri Light" w:hAnsi="Calibri Light" w:eastAsia="ＭＳ ゴシック" w:cs="Times New Roman" w:asciiTheme="majorAscii" w:hAnsiTheme="majorAscii" w:eastAsiaTheme="majorEastAsia" w:cstheme="majorBidi"/>
      <w:color w:val="2E74B5" w:themeColor="accent1" w:themeTint="FF" w:themeShade="BF"/>
    </w:rPr>
    <w:pPr>
      <w:keepNext w:val="1"/>
      <w:keepLines w:val="1"/>
      <w:spacing w:before="40"/>
      <w:outlineLvl w:val="4"/>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uiPriority w:val="34"/>
    <w:name w:val="List Paragraph"/>
    <w:basedOn w:val="Normal"/>
    <w:qFormat/>
    <w:rsid w:val="6C5D4AFF"/>
    <w:pPr>
      <w:spacing/>
      <w:ind w:left="720"/>
      <w:contextualSpacing/>
    </w:pPr>
  </w:style>
  <w:style w:type="paragraph" w:styleId="a4" w:customStyle="true">
    <w:uiPriority w:val="99"/>
    <w:name w:val="a"/>
    <w:basedOn w:val="Normal"/>
    <w:semiHidden/>
    <w:rsid w:val="6C5D4AFF"/>
    <w:rPr>
      <w:rFonts w:ascii="Times New Roman" w:hAnsi="Times New Roman" w:eastAsia="Calibri" w:cs="Times New Roman" w:eastAsiaTheme="minorAscii"/>
      <w:sz w:val="24"/>
      <w:szCs w:val="24"/>
    </w:rPr>
  </w:style>
  <w:style w:type="character" w:styleId="20" w:customStyle="1">
    <w:name w:val="Заголовок 2 Знак"/>
    <w:basedOn w:val="a0"/>
    <w:link w:val="2"/>
    <w:uiPriority w:val="9"/>
    <w:rsid w:val="00F249F8"/>
    <w:rPr>
      <w:rFonts w:ascii="Times New Roman" w:hAnsi="Times New Roman" w:eastAsia="Times New Roman" w:cs="Times New Roman"/>
      <w:b/>
      <w:bCs/>
      <w:sz w:val="36"/>
      <w:szCs w:val="36"/>
      <w:lang w:eastAsia="uk-UA"/>
    </w:rPr>
  </w:style>
  <w:style w:type="paragraph" w:styleId="a5">
    <w:uiPriority w:val="99"/>
    <w:name w:val="header"/>
    <w:basedOn w:val="Normal"/>
    <w:unhideWhenUsed/>
    <w:link w:val="a6"/>
    <w:rsid w:val="6C5D4AFF"/>
    <w:pPr>
      <w:tabs>
        <w:tab w:val="center" w:leader="none" w:pos="4819"/>
        <w:tab w:val="right" w:leader="none" w:pos="9639"/>
      </w:tabs>
    </w:pPr>
  </w:style>
  <w:style w:type="character" w:styleId="a6" w:customStyle="1">
    <w:name w:val="Верхний колонтитул Знак"/>
    <w:basedOn w:val="a0"/>
    <w:link w:val="a5"/>
    <w:uiPriority w:val="99"/>
    <w:rsid w:val="00163F01"/>
    <w:rPr>
      <w:rFonts w:ascii="Calibri" w:hAnsi="Calibri" w:eastAsia="Calibri" w:cs="Arial"/>
      <w:sz w:val="20"/>
      <w:szCs w:val="20"/>
      <w:lang w:eastAsia="uk-UA"/>
    </w:rPr>
  </w:style>
  <w:style w:type="paragraph" w:styleId="a7">
    <w:uiPriority w:val="1"/>
    <w:name w:val="footer"/>
    <w:basedOn w:val="Normal"/>
    <w:unhideWhenUsed/>
    <w:link w:val="a8"/>
    <w:rsid w:val="6C5D4AFF"/>
    <w:pPr>
      <w:tabs>
        <w:tab w:val="center" w:leader="none" w:pos="4819"/>
        <w:tab w:val="right" w:leader="none" w:pos="9639"/>
      </w:tabs>
    </w:pPr>
  </w:style>
  <w:style w:type="character" w:styleId="a8" w:customStyle="1">
    <w:name w:val="Нижний колонтитул Знак"/>
    <w:basedOn w:val="a0"/>
    <w:link w:val="a7"/>
    <w:rsid w:val="00163F01"/>
    <w:rPr>
      <w:rFonts w:ascii="Calibri" w:hAnsi="Calibri" w:eastAsia="Calibri" w:cs="Arial"/>
      <w:sz w:val="20"/>
      <w:szCs w:val="20"/>
      <w:lang w:eastAsia="uk-UA"/>
    </w:rPr>
  </w:style>
  <w:style w:type="character" w:styleId="30" w:customStyle="1">
    <w:name w:val="Заголовок 3 Знак"/>
    <w:basedOn w:val="a0"/>
    <w:link w:val="3"/>
    <w:uiPriority w:val="9"/>
    <w:rsid w:val="00114A4C"/>
    <w:rPr>
      <w:rFonts w:asciiTheme="majorHAnsi" w:hAnsiTheme="majorHAnsi" w:eastAsiaTheme="majorEastAsia" w:cstheme="majorBidi"/>
      <w:color w:val="1F4D78" w:themeColor="accent1" w:themeShade="7F"/>
      <w:sz w:val="24"/>
      <w:szCs w:val="24"/>
      <w:lang w:eastAsia="uk-UA"/>
    </w:rPr>
  </w:style>
  <w:style w:type="character" w:styleId="a9">
    <w:name w:val="Hyperlink"/>
    <w:basedOn w:val="a0"/>
    <w:uiPriority w:val="99"/>
    <w:unhideWhenUsed/>
    <w:rsid w:val="00114A4C"/>
    <w:rPr>
      <w:color w:val="0000FF"/>
      <w:u w:val="single"/>
    </w:rPr>
  </w:style>
  <w:style w:type="character" w:styleId="apple-converted-space" w:customStyle="1">
    <w:name w:val="apple-converted-space"/>
    <w:basedOn w:val="a0"/>
    <w:rsid w:val="003A2ADC"/>
  </w:style>
  <w:style w:type="table" w:styleId="aa">
    <w:name w:val="Table Grid"/>
    <w:basedOn w:val="a1"/>
    <w:uiPriority w:val="39"/>
    <w:rsid w:val="00792B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uiPriority w:val="99"/>
    <w:name w:val="Normal (Web)"/>
    <w:basedOn w:val="Normal"/>
    <w:unhideWhenUsed/>
    <w:rsid w:val="6C5D4AFF"/>
    <w:rPr>
      <w:rFonts w:ascii="Times New Roman" w:hAnsi="Times New Roman" w:eastAsia="Times New Roman" w:cs="Times New Roman"/>
      <w:sz w:val="24"/>
      <w:szCs w:val="24"/>
    </w:rPr>
    <w:pPr>
      <w:spacing w:beforeAutospacing="on" w:afterAutospacing="on"/>
    </w:pPr>
  </w:style>
  <w:style w:type="paragraph" w:styleId="Default" w:customStyle="1">
    <w:name w:val="Default"/>
    <w:rsid w:val="00792B2F"/>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rPr>
  </w:style>
  <w:style w:type="paragraph" w:styleId="ac">
    <w:uiPriority w:val="1"/>
    <w:name w:val="Balloon Text"/>
    <w:basedOn w:val="Normal"/>
    <w:unhideWhenUsed/>
    <w:link w:val="ad"/>
    <w:rsid w:val="6C5D4AFF"/>
    <w:rPr>
      <w:rFonts w:ascii="Segoe UI" w:hAnsi="Segoe UI" w:eastAsia="Calibri" w:cs="Segoe UI" w:eastAsiaTheme="minorAscii"/>
      <w:sz w:val="18"/>
      <w:szCs w:val="18"/>
      <w:lang w:eastAsia="en-US"/>
    </w:rPr>
  </w:style>
  <w:style w:type="character" w:styleId="ad" w:customStyle="1">
    <w:name w:val="Текст выноски Знак"/>
    <w:basedOn w:val="a0"/>
    <w:link w:val="ac"/>
    <w:rsid w:val="00792B2F"/>
    <w:rPr>
      <w:rFonts w:ascii="Segoe UI" w:hAnsi="Segoe UI" w:cs="Segoe UI"/>
      <w:sz w:val="18"/>
      <w:szCs w:val="18"/>
    </w:rPr>
  </w:style>
  <w:style w:type="paragraph" w:styleId="ae">
    <w:name w:val="No Spacing"/>
    <w:uiPriority w:val="1"/>
    <w:qFormat/>
    <w:rsid w:val="00792B2F"/>
    <w:pPr>
      <w:spacing w:after="0" w:line="240" w:lineRule="auto"/>
    </w:pPr>
  </w:style>
  <w:style w:type="table" w:styleId="11" w:customStyle="1">
    <w:name w:val="Сетка таблицы светлая1"/>
    <w:basedOn w:val="a1"/>
    <w:uiPriority w:val="40"/>
    <w:rsid w:val="00792B2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12" w:customStyle="true">
    <w:uiPriority w:val="99"/>
    <w:name w:val="Абзац списка1"/>
    <w:basedOn w:val="Normal"/>
    <w:qFormat/>
    <w:rsid w:val="6C5D4AFF"/>
    <w:rPr>
      <w:rFonts w:cs="Times New Roman"/>
      <w:sz w:val="22"/>
      <w:szCs w:val="22"/>
      <w:lang w:val="ru-RU" w:eastAsia="en-US"/>
    </w:rPr>
    <w:pPr>
      <w:spacing w:after="200" w:line="276" w:lineRule="auto"/>
      <w:ind w:left="720"/>
      <w:contextualSpacing/>
    </w:pPr>
  </w:style>
  <w:style w:type="paragraph" w:styleId="xmsonormal" w:customStyle="true">
    <w:uiPriority w:val="1"/>
    <w:name w:val="x_msonormal"/>
    <w:basedOn w:val="Normal"/>
    <w:rsid w:val="6C5D4AFF"/>
    <w:rPr>
      <w:rFonts w:ascii="Times New Roman" w:hAnsi="Times New Roman" w:eastAsia="Times New Roman" w:cs="Times New Roman"/>
      <w:sz w:val="24"/>
      <w:szCs w:val="24"/>
    </w:rPr>
    <w:pPr>
      <w:spacing w:beforeAutospacing="on" w:afterAutospacing="on"/>
    </w:pPr>
  </w:style>
  <w:style w:type="table" w:styleId="13" w:customStyle="1">
    <w:name w:val="Сетка таблицы1"/>
    <w:basedOn w:val="a1"/>
    <w:next w:val="aa"/>
    <w:uiPriority w:val="39"/>
    <w:rsid w:val="00792B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vts0" w:customStyle="1">
    <w:name w:val="rvts0"/>
    <w:uiPriority w:val="99"/>
    <w:rsid w:val="00792B2F"/>
  </w:style>
  <w:style w:type="paragraph" w:styleId="21" w:customStyle="true">
    <w:uiPriority w:val="1"/>
    <w:name w:val="Абзац списка2"/>
    <w:basedOn w:val="Normal"/>
    <w:rsid w:val="6C5D4AFF"/>
    <w:rPr>
      <w:rFonts w:eastAsia="Times New Roman"/>
    </w:rPr>
    <w:pPr>
      <w:spacing/>
      <w:ind w:left="720"/>
      <w:contextualSpacing/>
    </w:pPr>
  </w:style>
  <w:style w:type="character" w:styleId="af">
    <w:name w:val="annotation reference"/>
    <w:basedOn w:val="a0"/>
    <w:uiPriority w:val="99"/>
    <w:unhideWhenUsed/>
    <w:rsid w:val="009A149F"/>
    <w:rPr>
      <w:sz w:val="16"/>
      <w:szCs w:val="16"/>
    </w:rPr>
  </w:style>
  <w:style w:type="paragraph" w:styleId="af0">
    <w:uiPriority w:val="99"/>
    <w:name w:val="annotation text"/>
    <w:basedOn w:val="Normal"/>
    <w:unhideWhenUsed/>
    <w:link w:val="af1"/>
    <w:rsid w:val="6C5D4AFF"/>
  </w:style>
  <w:style w:type="character" w:styleId="af1" w:customStyle="1">
    <w:name w:val="Текст примечания Знак"/>
    <w:basedOn w:val="a0"/>
    <w:link w:val="af0"/>
    <w:uiPriority w:val="99"/>
    <w:rsid w:val="009A149F"/>
    <w:rPr>
      <w:rFonts w:ascii="Calibri" w:hAnsi="Calibri" w:eastAsia="Calibri" w:cs="Arial"/>
      <w:sz w:val="20"/>
      <w:szCs w:val="20"/>
      <w:lang w:eastAsia="uk-UA"/>
    </w:rPr>
  </w:style>
  <w:style w:type="paragraph" w:styleId="af2">
    <w:name w:val="annotation subject"/>
    <w:basedOn w:val="af0"/>
    <w:next w:val="af0"/>
    <w:link w:val="af3"/>
    <w:unhideWhenUsed/>
    <w:rsid w:val="009A149F"/>
    <w:rPr>
      <w:b/>
      <w:bCs/>
    </w:rPr>
  </w:style>
  <w:style w:type="character" w:styleId="af3" w:customStyle="1">
    <w:name w:val="Тема примечания Знак"/>
    <w:basedOn w:val="af1"/>
    <w:link w:val="af2"/>
    <w:rsid w:val="009A149F"/>
    <w:rPr>
      <w:rFonts w:ascii="Calibri" w:hAnsi="Calibri" w:eastAsia="Calibri" w:cs="Arial"/>
      <w:b/>
      <w:bCs/>
      <w:sz w:val="20"/>
      <w:szCs w:val="20"/>
      <w:lang w:eastAsia="uk-UA"/>
    </w:rPr>
  </w:style>
  <w:style w:type="table" w:styleId="22" w:customStyle="1">
    <w:name w:val="Сетка таблицы светлая2"/>
    <w:basedOn w:val="a1"/>
    <w:uiPriority w:val="40"/>
    <w:rsid w:val="00ED52D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f4">
    <w:name w:val="Revision"/>
    <w:hidden/>
    <w:uiPriority w:val="99"/>
    <w:semiHidden/>
    <w:rsid w:val="0018667B"/>
    <w:pPr>
      <w:spacing w:after="0" w:line="240" w:lineRule="auto"/>
    </w:pPr>
    <w:rPr>
      <w:rFonts w:ascii="Calibri" w:hAnsi="Calibri" w:eastAsia="Calibri" w:cs="Arial"/>
      <w:sz w:val="20"/>
      <w:szCs w:val="20"/>
      <w:lang w:eastAsia="uk-UA"/>
    </w:rPr>
  </w:style>
  <w:style w:type="paragraph" w:styleId="rtejustify" w:customStyle="true">
    <w:uiPriority w:val="1"/>
    <w:name w:val="rtejustify"/>
    <w:basedOn w:val="Normal"/>
    <w:rsid w:val="6C5D4AFF"/>
    <w:rPr>
      <w:rFonts w:ascii="Times New Roman" w:hAnsi="Times New Roman" w:eastAsia="Times New Roman" w:cs="Times New Roman"/>
      <w:sz w:val="24"/>
      <w:szCs w:val="24"/>
      <w:lang w:val="ru-RU" w:eastAsia="ru-RU"/>
    </w:rPr>
    <w:pPr>
      <w:spacing w:beforeAutospacing="on" w:afterAutospacing="on"/>
    </w:pPr>
  </w:style>
  <w:style w:type="character" w:styleId="50" w:customStyle="1">
    <w:name w:val="Заголовок 5 Знак"/>
    <w:basedOn w:val="a0"/>
    <w:link w:val="5"/>
    <w:uiPriority w:val="9"/>
    <w:semiHidden/>
    <w:rsid w:val="00355D74"/>
    <w:rPr>
      <w:rFonts w:asciiTheme="majorHAnsi" w:hAnsiTheme="majorHAnsi" w:eastAsiaTheme="majorEastAsia" w:cstheme="majorBidi"/>
      <w:color w:val="2E74B5" w:themeColor="accent1" w:themeShade="BF"/>
      <w:sz w:val="20"/>
      <w:szCs w:val="20"/>
      <w:lang w:eastAsia="uk-UA"/>
    </w:rPr>
  </w:style>
  <w:style w:type="character" w:styleId="af5">
    <w:name w:val="Strong"/>
    <w:uiPriority w:val="22"/>
    <w:qFormat/>
    <w:rsid w:val="00EC0053"/>
    <w:rPr>
      <w:b/>
      <w:bCs/>
    </w:rPr>
  </w:style>
  <w:style w:type="paragraph" w:styleId="af6">
    <w:uiPriority w:val="1"/>
    <w:name w:val="Body Text Indent"/>
    <w:basedOn w:val="Normal"/>
    <w:link w:val="af7"/>
    <w:rsid w:val="6C5D4AFF"/>
    <w:rPr>
      <w:rFonts w:ascii="Courier New" w:hAnsi="Courier New" w:eastAsia="Times New Roman" w:cs="Times New Roman"/>
      <w:sz w:val="28"/>
      <w:szCs w:val="28"/>
    </w:rPr>
    <w:pPr>
      <w:widowControl w:val="0"/>
      <w:spacing w:line="360" w:lineRule="auto"/>
      <w:ind w:right="-22" w:firstLine="320"/>
      <w:jc w:val="both"/>
    </w:pPr>
  </w:style>
  <w:style w:type="character" w:styleId="af7" w:customStyle="1">
    <w:name w:val="Основной текст с отступом Знак"/>
    <w:basedOn w:val="a0"/>
    <w:link w:val="af6"/>
    <w:rsid w:val="00484E08"/>
    <w:rPr>
      <w:rFonts w:ascii="Courier New" w:hAnsi="Courier New" w:eastAsia="Times New Roman" w:cs="Times New Roman"/>
      <w:snapToGrid w:val="0"/>
      <w:sz w:val="28"/>
      <w:szCs w:val="20"/>
      <w:lang w:eastAsia="x-none"/>
    </w:rPr>
  </w:style>
  <w:style w:type="character" w:styleId="10" w:customStyle="1">
    <w:name w:val="Заголовок 1 Знак"/>
    <w:basedOn w:val="a0"/>
    <w:link w:val="1"/>
    <w:rsid w:val="00E21A21"/>
    <w:rPr>
      <w:rFonts w:asciiTheme="majorHAnsi" w:hAnsiTheme="majorHAnsi" w:eastAsiaTheme="majorEastAsia" w:cstheme="majorBidi"/>
      <w:color w:val="2E74B5" w:themeColor="accent1" w:themeShade="BF"/>
      <w:sz w:val="32"/>
      <w:szCs w:val="32"/>
    </w:rPr>
  </w:style>
  <w:style w:type="character" w:styleId="af8">
    <w:name w:val="FollowedHyperlink"/>
    <w:uiPriority w:val="99"/>
    <w:unhideWhenUsed/>
    <w:rsid w:val="00E21A21"/>
    <w:rPr>
      <w:color w:val="954F72"/>
      <w:u w:val="single"/>
    </w:rPr>
  </w:style>
  <w:style w:type="character" w:styleId="af9">
    <w:name w:val="page number"/>
    <w:basedOn w:val="a0"/>
    <w:rsid w:val="00E21A21"/>
  </w:style>
  <w:style w:type="paragraph" w:styleId="14" w:customStyle="1">
    <w:name w:val="Без интервала1"/>
    <w:rsid w:val="00E21A21"/>
    <w:pPr>
      <w:spacing w:after="0" w:line="240" w:lineRule="auto"/>
    </w:pPr>
    <w:rPr>
      <w:rFonts w:ascii="Calibri" w:hAnsi="Calibri" w:eastAsia="Times New Roman" w:cs="Times New Roman"/>
    </w:rPr>
  </w:style>
  <w:style w:type="character" w:styleId="spellingerrorscxw223553048" w:customStyle="1">
    <w:name w:val="spellingerror scxw223553048"/>
    <w:basedOn w:val="a0"/>
    <w:rsid w:val="00E21A21"/>
  </w:style>
  <w:style w:type="character" w:styleId="normaltextrunscxw223553048" w:customStyle="1">
    <w:name w:val="normaltextrun scxw223553048"/>
    <w:basedOn w:val="a0"/>
    <w:rsid w:val="00E21A21"/>
  </w:style>
  <w:style w:type="paragraph" w:styleId="afa">
    <w:uiPriority w:val="11"/>
    <w:name w:val="Subtitle"/>
    <w:basedOn w:val="Normal"/>
    <w:next w:val="Normal"/>
    <w:link w:val="afb"/>
    <w:qFormat/>
    <w:rsid w:val="6C5D4AFF"/>
    <w:rPr>
      <w:rFonts w:ascii="Georgia" w:hAnsi="Georgia" w:eastAsia="Georgia" w:cs="Georgia"/>
      <w:i w:val="1"/>
      <w:iCs w:val="1"/>
      <w:color w:val="666666"/>
      <w:sz w:val="48"/>
      <w:szCs w:val="48"/>
    </w:rPr>
    <w:pPr>
      <w:keepNext w:val="1"/>
      <w:keepLines w:val="1"/>
      <w:spacing w:before="360" w:after="80" w:line="259" w:lineRule="auto"/>
    </w:pPr>
  </w:style>
  <w:style w:type="character" w:styleId="afb" w:customStyle="1">
    <w:name w:val="Подзаголовок Знак"/>
    <w:basedOn w:val="a0"/>
    <w:link w:val="afa"/>
    <w:uiPriority w:val="11"/>
    <w:rsid w:val="00676540"/>
    <w:rPr>
      <w:rFonts w:ascii="Georgia" w:hAnsi="Georgia" w:eastAsia="Georgia" w:cs="Georgia"/>
      <w:i/>
      <w:color w:val="666666"/>
      <w:sz w:val="48"/>
      <w:szCs w:val="48"/>
      <w:lang w:eastAsia="uk-UA"/>
    </w:rPr>
  </w:style>
  <w:style w:type="character" w:styleId="normaltextrun" w:customStyle="1">
    <w:name w:val="normaltextrun"/>
    <w:basedOn w:val="a0"/>
    <w:rsid w:val="00EE4F84"/>
  </w:style>
  <w:style w:type="character" w:styleId="eop" w:customStyle="1">
    <w:name w:val="eop"/>
    <w:basedOn w:val="a0"/>
    <w:rsid w:val="00EE4F84"/>
  </w:style>
  <w:style w:type="paragraph" w:styleId="TableParagraph" w:customStyle="true">
    <w:uiPriority w:val="1"/>
    <w:name w:val="Table Paragraph"/>
    <w:basedOn w:val="Normal"/>
    <w:qFormat/>
    <w:rsid w:val="6C5D4AFF"/>
    <w:rPr>
      <w:rFonts w:ascii="Times New Roman" w:hAnsi="Times New Roman" w:eastAsia="Times New Roman" w:cs="Times New Roman" w:asciiTheme="minorAscii" w:hAnsiTheme="minorAscii" w:eastAsiaTheme="minorAscii" w:cstheme="minorBid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7490">
      <w:bodyDiv w:val="1"/>
      <w:marLeft w:val="0"/>
      <w:marRight w:val="0"/>
      <w:marTop w:val="0"/>
      <w:marBottom w:val="0"/>
      <w:divBdr>
        <w:top w:val="none" w:sz="0" w:space="0" w:color="auto"/>
        <w:left w:val="none" w:sz="0" w:space="0" w:color="auto"/>
        <w:bottom w:val="none" w:sz="0" w:space="0" w:color="auto"/>
        <w:right w:val="none" w:sz="0" w:space="0" w:color="auto"/>
      </w:divBdr>
    </w:div>
    <w:div w:id="394816910">
      <w:bodyDiv w:val="1"/>
      <w:marLeft w:val="0"/>
      <w:marRight w:val="0"/>
      <w:marTop w:val="0"/>
      <w:marBottom w:val="0"/>
      <w:divBdr>
        <w:top w:val="none" w:sz="0" w:space="0" w:color="auto"/>
        <w:left w:val="none" w:sz="0" w:space="0" w:color="auto"/>
        <w:bottom w:val="none" w:sz="0" w:space="0" w:color="auto"/>
        <w:right w:val="none" w:sz="0" w:space="0" w:color="auto"/>
      </w:divBdr>
      <w:divsChild>
        <w:div w:id="2077313553">
          <w:marLeft w:val="0"/>
          <w:marRight w:val="0"/>
          <w:marTop w:val="0"/>
          <w:marBottom w:val="0"/>
          <w:divBdr>
            <w:top w:val="none" w:sz="0" w:space="0" w:color="auto"/>
            <w:left w:val="none" w:sz="0" w:space="0" w:color="auto"/>
            <w:bottom w:val="none" w:sz="0" w:space="0" w:color="auto"/>
            <w:right w:val="none" w:sz="0" w:space="0" w:color="auto"/>
          </w:divBdr>
          <w:divsChild>
            <w:div w:id="2089038915">
              <w:marLeft w:val="0"/>
              <w:marRight w:val="0"/>
              <w:marTop w:val="0"/>
              <w:marBottom w:val="0"/>
              <w:divBdr>
                <w:top w:val="none" w:sz="0" w:space="0" w:color="auto"/>
                <w:left w:val="none" w:sz="0" w:space="0" w:color="auto"/>
                <w:bottom w:val="none" w:sz="0" w:space="0" w:color="auto"/>
                <w:right w:val="none" w:sz="0" w:space="0" w:color="auto"/>
              </w:divBdr>
              <w:divsChild>
                <w:div w:id="960844345">
                  <w:marLeft w:val="0"/>
                  <w:marRight w:val="0"/>
                  <w:marTop w:val="0"/>
                  <w:marBottom w:val="0"/>
                  <w:divBdr>
                    <w:top w:val="none" w:sz="0" w:space="0" w:color="auto"/>
                    <w:left w:val="none" w:sz="0" w:space="0" w:color="auto"/>
                    <w:bottom w:val="none" w:sz="0" w:space="0" w:color="auto"/>
                    <w:right w:val="none" w:sz="0" w:space="0" w:color="auto"/>
                  </w:divBdr>
                  <w:divsChild>
                    <w:div w:id="19624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16545">
      <w:bodyDiv w:val="1"/>
      <w:marLeft w:val="0"/>
      <w:marRight w:val="0"/>
      <w:marTop w:val="0"/>
      <w:marBottom w:val="0"/>
      <w:divBdr>
        <w:top w:val="none" w:sz="0" w:space="0" w:color="auto"/>
        <w:left w:val="none" w:sz="0" w:space="0" w:color="auto"/>
        <w:bottom w:val="none" w:sz="0" w:space="0" w:color="auto"/>
        <w:right w:val="none" w:sz="0" w:space="0" w:color="auto"/>
      </w:divBdr>
    </w:div>
    <w:div w:id="562371717">
      <w:bodyDiv w:val="1"/>
      <w:marLeft w:val="0"/>
      <w:marRight w:val="0"/>
      <w:marTop w:val="0"/>
      <w:marBottom w:val="0"/>
      <w:divBdr>
        <w:top w:val="none" w:sz="0" w:space="0" w:color="auto"/>
        <w:left w:val="none" w:sz="0" w:space="0" w:color="auto"/>
        <w:bottom w:val="none" w:sz="0" w:space="0" w:color="auto"/>
        <w:right w:val="none" w:sz="0" w:space="0" w:color="auto"/>
      </w:divBdr>
    </w:div>
    <w:div w:id="629826954">
      <w:bodyDiv w:val="1"/>
      <w:marLeft w:val="0"/>
      <w:marRight w:val="0"/>
      <w:marTop w:val="0"/>
      <w:marBottom w:val="0"/>
      <w:divBdr>
        <w:top w:val="none" w:sz="0" w:space="0" w:color="auto"/>
        <w:left w:val="none" w:sz="0" w:space="0" w:color="auto"/>
        <w:bottom w:val="none" w:sz="0" w:space="0" w:color="auto"/>
        <w:right w:val="none" w:sz="0" w:space="0" w:color="auto"/>
      </w:divBdr>
    </w:div>
    <w:div w:id="821123326">
      <w:bodyDiv w:val="1"/>
      <w:marLeft w:val="0"/>
      <w:marRight w:val="0"/>
      <w:marTop w:val="0"/>
      <w:marBottom w:val="0"/>
      <w:divBdr>
        <w:top w:val="none" w:sz="0" w:space="0" w:color="auto"/>
        <w:left w:val="none" w:sz="0" w:space="0" w:color="auto"/>
        <w:bottom w:val="none" w:sz="0" w:space="0" w:color="auto"/>
        <w:right w:val="none" w:sz="0" w:space="0" w:color="auto"/>
      </w:divBdr>
      <w:divsChild>
        <w:div w:id="1009527385">
          <w:marLeft w:val="0"/>
          <w:marRight w:val="0"/>
          <w:marTop w:val="0"/>
          <w:marBottom w:val="0"/>
          <w:divBdr>
            <w:top w:val="none" w:sz="0" w:space="0" w:color="auto"/>
            <w:left w:val="none" w:sz="0" w:space="0" w:color="auto"/>
            <w:bottom w:val="none" w:sz="0" w:space="0" w:color="auto"/>
            <w:right w:val="none" w:sz="0" w:space="0" w:color="auto"/>
          </w:divBdr>
        </w:div>
      </w:divsChild>
    </w:div>
    <w:div w:id="1186989270">
      <w:bodyDiv w:val="1"/>
      <w:marLeft w:val="0"/>
      <w:marRight w:val="0"/>
      <w:marTop w:val="0"/>
      <w:marBottom w:val="0"/>
      <w:divBdr>
        <w:top w:val="none" w:sz="0" w:space="0" w:color="auto"/>
        <w:left w:val="none" w:sz="0" w:space="0" w:color="auto"/>
        <w:bottom w:val="none" w:sz="0" w:space="0" w:color="auto"/>
        <w:right w:val="none" w:sz="0" w:space="0" w:color="auto"/>
      </w:divBdr>
    </w:div>
    <w:div w:id="1367481754">
      <w:bodyDiv w:val="1"/>
      <w:marLeft w:val="0"/>
      <w:marRight w:val="0"/>
      <w:marTop w:val="0"/>
      <w:marBottom w:val="0"/>
      <w:divBdr>
        <w:top w:val="none" w:sz="0" w:space="0" w:color="auto"/>
        <w:left w:val="none" w:sz="0" w:space="0" w:color="auto"/>
        <w:bottom w:val="none" w:sz="0" w:space="0" w:color="auto"/>
        <w:right w:val="none" w:sz="0" w:space="0" w:color="auto"/>
      </w:divBdr>
    </w:div>
    <w:div w:id="1388987436">
      <w:bodyDiv w:val="1"/>
      <w:marLeft w:val="0"/>
      <w:marRight w:val="0"/>
      <w:marTop w:val="0"/>
      <w:marBottom w:val="0"/>
      <w:divBdr>
        <w:top w:val="none" w:sz="0" w:space="0" w:color="auto"/>
        <w:left w:val="none" w:sz="0" w:space="0" w:color="auto"/>
        <w:bottom w:val="none" w:sz="0" w:space="0" w:color="auto"/>
        <w:right w:val="none" w:sz="0" w:space="0" w:color="auto"/>
      </w:divBdr>
    </w:div>
    <w:div w:id="1428964035">
      <w:bodyDiv w:val="1"/>
      <w:marLeft w:val="0"/>
      <w:marRight w:val="0"/>
      <w:marTop w:val="0"/>
      <w:marBottom w:val="0"/>
      <w:divBdr>
        <w:top w:val="none" w:sz="0" w:space="0" w:color="auto"/>
        <w:left w:val="none" w:sz="0" w:space="0" w:color="auto"/>
        <w:bottom w:val="none" w:sz="0" w:space="0" w:color="auto"/>
        <w:right w:val="none" w:sz="0" w:space="0" w:color="auto"/>
      </w:divBdr>
    </w:div>
    <w:div w:id="1473669263">
      <w:bodyDiv w:val="1"/>
      <w:marLeft w:val="0"/>
      <w:marRight w:val="0"/>
      <w:marTop w:val="0"/>
      <w:marBottom w:val="0"/>
      <w:divBdr>
        <w:top w:val="none" w:sz="0" w:space="0" w:color="auto"/>
        <w:left w:val="none" w:sz="0" w:space="0" w:color="auto"/>
        <w:bottom w:val="none" w:sz="0" w:space="0" w:color="auto"/>
        <w:right w:val="none" w:sz="0" w:space="0" w:color="auto"/>
      </w:divBdr>
    </w:div>
    <w:div w:id="1486703408">
      <w:bodyDiv w:val="1"/>
      <w:marLeft w:val="0"/>
      <w:marRight w:val="0"/>
      <w:marTop w:val="0"/>
      <w:marBottom w:val="0"/>
      <w:divBdr>
        <w:top w:val="none" w:sz="0" w:space="0" w:color="auto"/>
        <w:left w:val="none" w:sz="0" w:space="0" w:color="auto"/>
        <w:bottom w:val="none" w:sz="0" w:space="0" w:color="auto"/>
        <w:right w:val="none" w:sz="0" w:space="0" w:color="auto"/>
      </w:divBdr>
    </w:div>
    <w:div w:id="1562017504">
      <w:bodyDiv w:val="1"/>
      <w:marLeft w:val="0"/>
      <w:marRight w:val="0"/>
      <w:marTop w:val="0"/>
      <w:marBottom w:val="0"/>
      <w:divBdr>
        <w:top w:val="none" w:sz="0" w:space="0" w:color="auto"/>
        <w:left w:val="none" w:sz="0" w:space="0" w:color="auto"/>
        <w:bottom w:val="none" w:sz="0" w:space="0" w:color="auto"/>
        <w:right w:val="none" w:sz="0" w:space="0" w:color="auto"/>
      </w:divBdr>
    </w:div>
    <w:div w:id="1565221433">
      <w:bodyDiv w:val="1"/>
      <w:marLeft w:val="0"/>
      <w:marRight w:val="0"/>
      <w:marTop w:val="0"/>
      <w:marBottom w:val="0"/>
      <w:divBdr>
        <w:top w:val="none" w:sz="0" w:space="0" w:color="auto"/>
        <w:left w:val="none" w:sz="0" w:space="0" w:color="auto"/>
        <w:bottom w:val="none" w:sz="0" w:space="0" w:color="auto"/>
        <w:right w:val="none" w:sz="0" w:space="0" w:color="auto"/>
      </w:divBdr>
    </w:div>
    <w:div w:id="1785533255">
      <w:bodyDiv w:val="1"/>
      <w:marLeft w:val="0"/>
      <w:marRight w:val="0"/>
      <w:marTop w:val="0"/>
      <w:marBottom w:val="0"/>
      <w:divBdr>
        <w:top w:val="none" w:sz="0" w:space="0" w:color="auto"/>
        <w:left w:val="none" w:sz="0" w:space="0" w:color="auto"/>
        <w:bottom w:val="none" w:sz="0" w:space="0" w:color="auto"/>
        <w:right w:val="none" w:sz="0" w:space="0" w:color="auto"/>
      </w:divBdr>
    </w:div>
    <w:div w:id="1900900459">
      <w:bodyDiv w:val="1"/>
      <w:marLeft w:val="0"/>
      <w:marRight w:val="0"/>
      <w:marTop w:val="0"/>
      <w:marBottom w:val="0"/>
      <w:divBdr>
        <w:top w:val="none" w:sz="0" w:space="0" w:color="auto"/>
        <w:left w:val="none" w:sz="0" w:space="0" w:color="auto"/>
        <w:bottom w:val="none" w:sz="0" w:space="0" w:color="auto"/>
        <w:right w:val="none" w:sz="0" w:space="0" w:color="auto"/>
      </w:divBdr>
      <w:divsChild>
        <w:div w:id="603076785">
          <w:marLeft w:val="0"/>
          <w:marRight w:val="0"/>
          <w:marTop w:val="0"/>
          <w:marBottom w:val="0"/>
          <w:divBdr>
            <w:top w:val="none" w:sz="0" w:space="0" w:color="auto"/>
            <w:left w:val="none" w:sz="0" w:space="0" w:color="auto"/>
            <w:bottom w:val="none" w:sz="0" w:space="0" w:color="auto"/>
            <w:right w:val="none" w:sz="0" w:space="0" w:color="auto"/>
          </w:divBdr>
          <w:divsChild>
            <w:div w:id="290088301">
              <w:marLeft w:val="0"/>
              <w:marRight w:val="0"/>
              <w:marTop w:val="0"/>
              <w:marBottom w:val="0"/>
              <w:divBdr>
                <w:top w:val="none" w:sz="0" w:space="0" w:color="auto"/>
                <w:left w:val="none" w:sz="0" w:space="0" w:color="auto"/>
                <w:bottom w:val="none" w:sz="0" w:space="0" w:color="auto"/>
                <w:right w:val="none" w:sz="0" w:space="0" w:color="auto"/>
              </w:divBdr>
              <w:divsChild>
                <w:div w:id="2805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5220A56A35E854ABC81874069FEB71F" ma:contentTypeVersion="18" ma:contentTypeDescription="Создание документа." ma:contentTypeScope="" ma:versionID="ab4ef057667e83f6ba86b675ee7ef3d1">
  <xsd:schema xmlns:xsd="http://www.w3.org/2001/XMLSchema" xmlns:xs="http://www.w3.org/2001/XMLSchema" xmlns:p="http://schemas.microsoft.com/office/2006/metadata/properties" xmlns:ns2="54e59bfa-3e7b-496e-96bb-436719f2e1a7" xmlns:ns3="3feb81bc-5f7e-43d7-b9d9-a69f92f0baef" targetNamespace="http://schemas.microsoft.com/office/2006/metadata/properties" ma:root="true" ma:fieldsID="7838ed6c9b6053fd96b90a2ba31f2322" ns2:_="" ns3:_="">
    <xsd:import namespace="54e59bfa-3e7b-496e-96bb-436719f2e1a7"/>
    <xsd:import namespace="3feb81bc-5f7e-43d7-b9d9-a69f92f0ba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59bfa-3e7b-496e-96bb-436719f2e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b81bc-5f7e-43d7-b9d9-a69f92f0baef"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abd32702-fc17-4469-88a1-f30023c78bc2}" ma:internalName="TaxCatchAll" ma:showField="CatchAllData" ma:web="3feb81bc-5f7e-43d7-b9d9-a69f92f0b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feb81bc-5f7e-43d7-b9d9-a69f92f0baef">
      <UserInfo>
        <DisplayName>Учасники Викладачі кафедри журналістики</DisplayName>
        <AccountId>310</AccountId>
        <AccountType/>
      </UserInfo>
      <UserInfo>
        <DisplayName>Євтухова Оксана Володимирівна</DisplayName>
        <AccountId>32</AccountId>
        <AccountType/>
      </UserInfo>
    </SharedWithUsers>
    <lcf76f155ced4ddcb4097134ff3c332f xmlns="54e59bfa-3e7b-496e-96bb-436719f2e1a7">
      <Terms xmlns="http://schemas.microsoft.com/office/infopath/2007/PartnerControls"/>
    </lcf76f155ced4ddcb4097134ff3c332f>
    <TaxCatchAll xmlns="3feb81bc-5f7e-43d7-b9d9-a69f92f0baef" xsi:nil="true"/>
    <_Flow_SignoffStatus xmlns="54e59bfa-3e7b-496e-96bb-436719f2e1a7" xsi:nil="true"/>
  </documentManagement>
</p:properties>
</file>

<file path=customXml/itemProps1.xml><?xml version="1.0" encoding="utf-8"?>
<ds:datastoreItem xmlns:ds="http://schemas.openxmlformats.org/officeDocument/2006/customXml" ds:itemID="{22795F2E-0BC7-46F4-BDC7-06EDFD5A9B2B}">
  <ds:schemaRefs>
    <ds:schemaRef ds:uri="http://schemas.openxmlformats.org/officeDocument/2006/bibliography"/>
  </ds:schemaRefs>
</ds:datastoreItem>
</file>

<file path=customXml/itemProps2.xml><?xml version="1.0" encoding="utf-8"?>
<ds:datastoreItem xmlns:ds="http://schemas.openxmlformats.org/officeDocument/2006/customXml" ds:itemID="{F98BBCCB-8ADB-478D-915A-8D9357294A8E}">
  <ds:schemaRefs>
    <ds:schemaRef ds:uri="http://schemas.microsoft.com/sharepoint/v3/contenttype/forms"/>
  </ds:schemaRefs>
</ds:datastoreItem>
</file>

<file path=customXml/itemProps3.xml><?xml version="1.0" encoding="utf-8"?>
<ds:datastoreItem xmlns:ds="http://schemas.openxmlformats.org/officeDocument/2006/customXml" ds:itemID="{EE3FEA5D-3519-489A-88BB-3644284D2D2A}"/>
</file>

<file path=customXml/itemProps4.xml><?xml version="1.0" encoding="utf-8"?>
<ds:datastoreItem xmlns:ds="http://schemas.openxmlformats.org/officeDocument/2006/customXml" ds:itemID="{8AEEC17F-7A8A-4EB3-B5E9-8E341B8F7276}">
  <ds:schemaRefs>
    <ds:schemaRef ds:uri="http://schemas.microsoft.com/office/2006/metadata/properties"/>
    <ds:schemaRef ds:uri="http://schemas.microsoft.com/office/infopath/2007/PartnerControls"/>
    <ds:schemaRef ds:uri="4e4e6e8b-d931-4bd8-95e6-0ab08109b7ff"/>
    <ds:schemaRef ds:uri="17b66256-dd25-4d38-b50a-dd49ef7684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Григорян Іскуі Бабкенівна</dc:creator>
  <keywords/>
  <lastModifiedBy>Стеблина Наталія Олександрівна</lastModifiedBy>
  <revision>3</revision>
  <lastPrinted>2025-06-10T11:26:00.0000000Z</lastPrinted>
  <dcterms:created xsi:type="dcterms:W3CDTF">2026-04-13T13:05:00.0000000Z</dcterms:created>
  <dcterms:modified xsi:type="dcterms:W3CDTF">2026-04-13T14:48:55.1029263Z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0x01010035220A56A35E854ABC81874069FEB71F</vt:lpwstr>
  </property>
  <property fmtid="{D5CDD505-2E9C-101B-9397-08002B2CF9AE}" pid="3" name="MediaServiceImageTags">
    <vt:lpwstr/>
  </property>
</Properties>
</file>