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18DAE40C" w14:textId="77777777" w:rsidR="00C4589C" w:rsidRDefault="00C4589C" w:rsidP="008045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1F5ED" w14:textId="3F156379" w:rsidR="00804505" w:rsidRPr="00F27F3A" w:rsidRDefault="00C4589C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тудентські квитки державного зразка)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ДК 021:2015 –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2245</w:t>
            </w:r>
            <w:r w:rsidR="00F27F3A"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0000-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9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Друкована продукція з елементами захисту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24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Кількість – 700 штук.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56935309" w:rsidR="00804505" w:rsidRPr="00C4589C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закупівлі: </w:t>
            </w:r>
            <w:r w:rsidR="00C4589C" w:rsidRPr="00C458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UA-2023-06-21-016002-a</w:t>
            </w:r>
            <w:r w:rsidRPr="00C4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34984819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F27F3A" w:rsidRPr="00F27F3A">
              <w:rPr>
                <w:rFonts w:ascii="Times New Roman" w:hAnsi="Times New Roman"/>
                <w:bCs/>
                <w:sz w:val="24"/>
                <w:szCs w:val="24"/>
              </w:rPr>
              <w:t>21021, м. Вінниця, вул. 600-річчя, 21</w:t>
            </w:r>
            <w:r w:rsidR="000A192C"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5384277F" w14:textId="77777777" w:rsid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7995" w14:textId="206B6811" w:rsidR="00C4589C" w:rsidRDefault="00867990" w:rsidP="00D66D2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C4589C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</w:t>
            </w:r>
            <w:r w:rsidR="00C4589C"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товару: </w:t>
            </w:r>
            <w:r w:rsidR="00C4589C" w:rsidRPr="00C458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до 31.12.2023 року </w:t>
            </w:r>
          </w:p>
          <w:p w14:paraId="2159366A" w14:textId="0FEC0C61" w:rsidR="00FA3E65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</w:t>
            </w:r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поставка товару здійснюється за заявкою Замовника</w:t>
            </w:r>
            <w:r w:rsidRPr="00C4589C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)</w:t>
            </w:r>
          </w:p>
          <w:p w14:paraId="6DA3A586" w14:textId="77777777" w:rsidR="00C4589C" w:rsidRDefault="00C4589C" w:rsidP="00D66D2C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3C1CC6F5" w14:textId="3A12000A" w:rsid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Студентський квиток державного зразка</w:t>
            </w: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(далі - Квиток)</w:t>
            </w: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 xml:space="preserve"> - електронний документ, що містить персональні дані про студента вищого або учня професійно-технічного навчального закладу, який формується на підставі замовлення на створення квитків та виготовлення їх карток, з використанням програмних комплексів ІВС "ОСВІТА" до ЄДЕБО та частково відтворений на пластиковій картці (далі - картка) встановленого зразка, яка може бути використана для електронної ідентифікації особи, підтвердження права на пільгу та як платіжний інструмент.</w:t>
            </w:r>
          </w:p>
          <w:p w14:paraId="5F984AEF" w14:textId="77777777" w:rsidR="00C4589C" w:rsidRP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6A3F" w14:textId="707FA1B7" w:rsid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sz w:val="24"/>
                <w:szCs w:val="24"/>
              </w:rPr>
              <w:t>Вимоги до оформлення студентського квитка повинні відповідати вимогам, передбаченим наказом Міністерства освіти і науки України «Про затвердження Положення про студентські (учнівські) квитки державного зразка» від 25 жовтня 2013 року № 1474 (зі змінами), а саме:</w:t>
            </w:r>
          </w:p>
          <w:p w14:paraId="6B6BE316" w14:textId="77777777" w:rsidR="00C4589C" w:rsidRPr="00C4589C" w:rsidRDefault="00C4589C" w:rsidP="00C45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487A" w14:textId="77777777" w:rsidR="00C4589C" w:rsidRPr="00C4589C" w:rsidRDefault="00C4589C" w:rsidP="00C4589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І. Державний зразок студентського квитка:</w:t>
            </w:r>
          </w:p>
          <w:tbl>
            <w:tblPr>
              <w:tblW w:w="5000" w:type="pct"/>
              <w:jc w:val="center"/>
              <w:tblBorders>
                <w:top w:val="single" w:sz="2" w:space="0" w:color="2474C1"/>
                <w:left w:val="single" w:sz="2" w:space="0" w:color="2474C1"/>
                <w:bottom w:val="single" w:sz="2" w:space="0" w:color="2474C1"/>
                <w:right w:val="single" w:sz="2" w:space="0" w:color="2474C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472"/>
            </w:tblGrid>
            <w:tr w:rsidR="00C4589C" w:rsidRPr="00C4589C" w14:paraId="497E620D" w14:textId="77777777" w:rsidTr="00C4589C">
              <w:trPr>
                <w:trHeight w:val="25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D0E5D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Лицьовий бік</w:t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F98E" w14:textId="77777777" w:rsidR="00C4589C" w:rsidRPr="00C4589C" w:rsidRDefault="00C4589C" w:rsidP="00C4589C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Зворотний бік</w:t>
                  </w:r>
                </w:p>
              </w:tc>
            </w:tr>
            <w:tr w:rsidR="00C4589C" w:rsidRPr="00C4589C" w14:paraId="41A355FF" w14:textId="77777777" w:rsidTr="00C4589C">
              <w:trPr>
                <w:trHeight w:val="5145"/>
                <w:jc w:val="center"/>
              </w:trPr>
              <w:tc>
                <w:tcPr>
                  <w:tcW w:w="2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45FAC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"http://zakon2.rada.gov.ua/laws/file/imgs/26/p415237n307-3.jpg"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350CE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59.65pt;height:256.05pt;mso-wrap-distance-left:.75pt;mso-wrap-distance-top:.75pt;mso-wrap-distance-right:.75pt;mso-wrap-distance-bottom:.75pt">
                        <v:imagedata r:id="rId5" r:href="rId6"/>
                      </v:shape>
                    </w:pic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FE2" w14:textId="77777777" w:rsidR="00C4589C" w:rsidRPr="00C4589C" w:rsidRDefault="00C4589C" w:rsidP="00C4589C">
                  <w:pPr>
                    <w:spacing w:before="150" w:after="15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INCLUDEPICTURE  "http://zakon2.rada.gov.ua/laws/file/imgs/26/p415237n307-4.jpg" \* MERGEFORMATINET </w:instrTex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 w14:anchorId="7E130E69">
                      <v:shape id="_x0000_i1026" type="#_x0000_t75" alt="" style="width:159.65pt;height:256.05pt;mso-wrap-distance-left:.75pt;mso-wrap-distance-top:.75pt;mso-wrap-distance-right:.75pt;mso-wrap-distance-bottom:.75pt">
                        <v:imagedata r:id="rId7" r:href="rId8"/>
                      </v:shape>
                    </w:pict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C45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</w:tr>
          </w:tbl>
          <w:p w14:paraId="19E29451" w14:textId="59243BEF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ІІ.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 студентського квитка державного зразка:</w:t>
            </w:r>
          </w:p>
          <w:p w14:paraId="5E1C3130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970FE1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n310"/>
            <w:bookmarkEnd w:id="0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Персональні дані про студента, що обов’язково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ED0E24A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862F9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" w:name="n311"/>
            <w:bookmarkStart w:id="2" w:name="n312"/>
            <w:bookmarkEnd w:id="1"/>
            <w:bookmarkEnd w:id="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прізвище, ім'я, по батькові та цифрова фотографія студента</w:t>
            </w:r>
          </w:p>
          <w:p w14:paraId="5CDC6D53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серія та номер студентського квитка;</w:t>
            </w:r>
          </w:p>
          <w:p w14:paraId="0F5AEF3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bookmarkStart w:id="3" w:name="n313"/>
            <w:bookmarkEnd w:id="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ндивідуальний штрих-код квитка;</w:t>
            </w:r>
          </w:p>
          <w:p w14:paraId="2E9786DE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bookmarkStart w:id="4" w:name="n314"/>
            <w:bookmarkEnd w:id="4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ата видачі та строк дії квитка;</w:t>
            </w:r>
          </w:p>
          <w:p w14:paraId="061DB87C" w14:textId="7A97F7D1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bookmarkStart w:id="5" w:name="n315"/>
            <w:bookmarkEnd w:id="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орма навчання;</w:t>
            </w:r>
          </w:p>
          <w:p w14:paraId="330B1705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04F337" w14:textId="4B7EEBAA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6" w:name="n316"/>
            <w:bookmarkEnd w:id="6"/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Дані про навчальний заклад, що обов'язково відтворюються в картці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F23B238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4DEC3A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7" w:name="n317"/>
            <w:bookmarkEnd w:id="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найменування навчального закладу, назва факультету (відділення), структурного підрозділу, форма навчання, назва групи (за наявності незмінних назв груп у навчальному закладі) студента;</w:t>
            </w:r>
          </w:p>
          <w:p w14:paraId="206C48B6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8" w:name="n318"/>
            <w:bookmarkEnd w:id="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осада, прізвище та ініціали керівника навчального закладу;</w:t>
            </w:r>
          </w:p>
          <w:p w14:paraId="752E2736" w14:textId="777909E6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bookmarkStart w:id="9" w:name="n319"/>
            <w:bookmarkEnd w:id="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ідпис керівника та печатка навчального закладу (фотокопії).</w:t>
            </w:r>
          </w:p>
          <w:p w14:paraId="797DAA8C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E32B18" w14:textId="6504AF93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0" w:name="n320"/>
            <w:bookmarkEnd w:id="10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Студентський квиток має титульний (лицьовий) та текстуальний (зворотний) боки. Розміри квитка: висота - </w:t>
            </w:r>
            <w:smartTag w:uri="urn:schemas-microsoft-com:office:smarttags" w:element="metricconverter">
              <w:smartTagPr>
                <w:attr w:name="ProductID" w:val="85,6 мм"/>
              </w:smartTagPr>
              <w:r w:rsidRPr="00C4589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85,6 мм</w:t>
              </w:r>
            </w:smartTag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; ширина - </w:t>
            </w:r>
            <w:smartTag w:uri="urn:schemas-microsoft-com:office:smarttags" w:element="metricconverter">
              <w:smartTagPr>
                <w:attr w:name="ProductID" w:val="54 мм"/>
              </w:smartTagPr>
              <w:r w:rsidRPr="00C4589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54 мм</w:t>
              </w:r>
            </w:smartTag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товщина від 0,65 мм до 0,84 мм, радіус округлих кутів – 3,18 мм. Якість друку не гірше 600 ррі.</w:t>
            </w:r>
          </w:p>
          <w:p w14:paraId="7FD077D6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8E7665B" w14:textId="7B9239FC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1" w:name="n321"/>
            <w:bookmarkEnd w:id="11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Лицьовий бік містить</w:t>
            </w:r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3C77275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24FD2FD" w14:textId="77777777" w:rsidR="00C4589C" w:rsidRP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2" w:name="n322"/>
            <w:bookmarkEnd w:id="12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зображення малого Державного Герба України заввишки 17 мм на відстані 12 мм верхнього краю;</w:t>
            </w:r>
          </w:p>
          <w:p w14:paraId="321CF21B" w14:textId="057EBA5D" w:rsidR="00C4589C" w:rsidRDefault="00C4589C" w:rsidP="00C45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bookmarkStart w:id="13" w:name="n323"/>
            <w:bookmarkEnd w:id="13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апис «СТУДЕНТСЬКИЙ КВИТОК» літерами жовтого кольору висотою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розміщений на відстані 38 мм від верхнього краю.</w:t>
            </w:r>
          </w:p>
          <w:p w14:paraId="69C03CAD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80B80C" w14:textId="0EE4B036" w:rsid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14" w:name="n324"/>
            <w:bookmarkEnd w:id="14"/>
            <w:r w:rsidRPr="00C45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Зворотний бік</w:t>
            </w:r>
            <w:r w:rsidRPr="00C458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7648C8A7" w14:textId="77777777" w:rsidR="00C4589C" w:rsidRPr="00C4589C" w:rsidRDefault="00C4589C" w:rsidP="00C4589C">
            <w:pPr>
              <w:shd w:val="clear" w:color="auto" w:fill="FFFFFF"/>
              <w:tabs>
                <w:tab w:val="left" w:pos="28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17AD8A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уздовж верхнього краю на відстані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містить верхнє поле для заповнення висотою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9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вказано повне найменування навчального закладу</w:t>
            </w:r>
            <w:bookmarkStart w:id="15" w:name="n325"/>
            <w:bookmarkEnd w:id="15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0D649F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під верхнім полем зворотного боку вздовж правого краю розміщено службову зону шириною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8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7E09DFE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нижній частині зони виділено біле поле висотою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40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занесення індивідуального штрих-коду квитка; </w:t>
            </w:r>
          </w:p>
          <w:p w14:paraId="1F19D19F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верхній частині зони - поле висотою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24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додаткової інформації навчального закладу;</w:t>
            </w:r>
            <w:bookmarkStart w:id="16" w:name="n326"/>
            <w:bookmarkEnd w:id="16"/>
          </w:p>
          <w:p w14:paraId="3C8B8B0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 правому верхньому куті, утвореному службовою зоною та верхнім полем, виділено поле розміром 21 х </w:t>
            </w:r>
            <w:smartTag w:uri="urn:schemas-microsoft-com:office:smarttags" w:element="metricconverter">
              <w:smartTagPr>
                <w:attr w:name="ProductID" w:val="2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де розміщується фотографія студента</w:t>
            </w:r>
            <w:bookmarkStart w:id="17" w:name="n327"/>
            <w:bookmarkEnd w:id="17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060F284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зліва від фотографії розташовано 3 поля шириною </w:t>
            </w:r>
            <w:smartTag w:uri="urn:schemas-microsoft-com:office:smarttags" w:element="metricconverter">
              <w:smartTagPr>
                <w:attr w:name="ProductID" w:val="19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19,5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серію та номер квитка, дату видачі та термін дії квитка;</w:t>
            </w:r>
          </w:p>
          <w:p w14:paraId="32449888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над відповідними полями для заповнення надруковано написи: «Серія, номер», «Виданий», «Дійсний до» літерами чорного 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8" w:name="n328"/>
            <w:bookmarkEnd w:id="18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під ними в напрямку нижнього краю розташовано 4 поля шириною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42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і висотою відповідно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7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lastRenderedPageBreak/>
                <w:t>10,5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5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6,5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6 мм</w:t>
              </w:r>
            </w:smartTag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заповнення інформації про прізвище, ім'я, по батькові студента, факультет (відділення), структурний підрозділ, форму навчання, назву групи.</w:t>
            </w:r>
          </w:p>
          <w:p w14:paraId="0C9C6670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над відповідними полями для заповнення надруковано написи: «Прізвище, ім’я, по батькові», «Факультет (відділення), структурний підрозділ. Форма навчання», «Група» літерами чорного кольору висотою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4589C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2 мм</w:t>
              </w:r>
            </w:smartTag>
            <w:bookmarkStart w:id="19" w:name="n329"/>
            <w:bookmarkEnd w:id="19"/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7127FAC" w14:textId="77777777" w:rsidR="00C4589C" w:rsidRPr="00C4589C" w:rsidRDefault="00C4589C" w:rsidP="00C4589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5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уздовж нижнього краю зворотного боку надруковано назву посади, прізвище, ініціали керівника навчального закладу та відтворено його підпис. Над прізвищем керівника відтворено печатку навчального закладу.</w:t>
            </w:r>
          </w:p>
          <w:p w14:paraId="4BB8D109" w14:textId="77777777" w:rsidR="00C4589C" w:rsidRPr="00C4589C" w:rsidRDefault="00C4589C" w:rsidP="00C4589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0" w:name="n330"/>
            <w:bookmarkEnd w:id="20"/>
            <w:r w:rsidRPr="00C4589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Студентський квиток виготовляється із синтетичних або полімерних матеріалів.</w:t>
            </w:r>
          </w:p>
          <w:p w14:paraId="35BBE9B0" w14:textId="07A82BBB" w:rsidR="00D66D2C" w:rsidRPr="00C4589C" w:rsidRDefault="00C4589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8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До всіх посилань на конкретні торговельну марку чи фірму, патент, конструкцію або тип предмета закупівлі, джерело його походження або виробника - застосовувати вираз «або еквівалент».</w:t>
            </w: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1DCB7CA5" w14:textId="77777777" w:rsidR="00867990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6A26" w14:textId="005497F1" w:rsidR="003C61E9" w:rsidRPr="00C4589C" w:rsidRDefault="00C4589C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Розрахунок очікуваної вартості предмета закупівлі було складено 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275 (зі змінами), зокрема використовуючи метод порівняння ринкових цін на такого роду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63289F" w14:textId="77777777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41D0" w14:textId="539297E4" w:rsidR="003C61E9" w:rsidRPr="004961BB" w:rsidRDefault="003C61E9" w:rsidP="003C61E9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="00C4589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82 000</w:t>
            </w:r>
            <w:r w:rsidR="00D45704" w:rsidRPr="000370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грн. 00 коп. </w:t>
            </w:r>
            <w:r w:rsidR="00D4570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 т.ч. ПДВ 20 %.</w:t>
            </w:r>
          </w:p>
          <w:p w14:paraId="728015EF" w14:textId="5DA4BB27" w:rsidR="00867990" w:rsidRPr="00867990" w:rsidRDefault="00867990" w:rsidP="003303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1246"/>
    <w:multiLevelType w:val="hybridMultilevel"/>
    <w:tmpl w:val="3D402812"/>
    <w:lvl w:ilvl="0" w:tplc="59603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4EEA"/>
    <w:multiLevelType w:val="hybridMultilevel"/>
    <w:tmpl w:val="9C52A726"/>
    <w:lvl w:ilvl="0" w:tplc="F18E6F20">
      <w:start w:val="1"/>
      <w:numFmt w:val="bullet"/>
      <w:lvlText w:val="–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370B3"/>
    <w:rsid w:val="000A192C"/>
    <w:rsid w:val="002870CE"/>
    <w:rsid w:val="00330335"/>
    <w:rsid w:val="003C61E9"/>
    <w:rsid w:val="003F77D1"/>
    <w:rsid w:val="00595351"/>
    <w:rsid w:val="006119D3"/>
    <w:rsid w:val="00804505"/>
    <w:rsid w:val="00807B45"/>
    <w:rsid w:val="008241F9"/>
    <w:rsid w:val="00867990"/>
    <w:rsid w:val="00976B8B"/>
    <w:rsid w:val="00C4589C"/>
    <w:rsid w:val="00D12D2A"/>
    <w:rsid w:val="00D45704"/>
    <w:rsid w:val="00D66D2C"/>
    <w:rsid w:val="00D703F1"/>
    <w:rsid w:val="00ED6FF7"/>
    <w:rsid w:val="00F07D85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2.rada.gov.ua/laws/file/imgs/26/p415237n307-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2.rada.gov.ua/laws/file/imgs/26/p415237n307-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3</cp:revision>
  <dcterms:created xsi:type="dcterms:W3CDTF">2023-06-21T14:16:00Z</dcterms:created>
  <dcterms:modified xsi:type="dcterms:W3CDTF">2023-06-21T14:16:00Z</dcterms:modified>
</cp:coreProperties>
</file>