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48BED" w14:textId="26F1C2E5" w:rsidR="00D12D2A" w:rsidRPr="00ED6FF7" w:rsidRDefault="00804505" w:rsidP="00804505">
      <w:pPr>
        <w:jc w:val="center"/>
        <w:rPr>
          <w:rFonts w:ascii="Times New Roman" w:hAnsi="Times New Roman" w:cs="Times New Roman"/>
          <w:b/>
          <w:sz w:val="26"/>
          <w:szCs w:val="28"/>
          <w:lang w:val="uk-UA"/>
        </w:rPr>
      </w:pPr>
      <w:r w:rsidRPr="00ED6FF7">
        <w:rPr>
          <w:rFonts w:ascii="Times New Roman" w:hAnsi="Times New Roman" w:cs="Times New Roman"/>
          <w:b/>
          <w:sz w:val="26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3CEA3AF" w14:textId="77777777" w:rsidR="00ED6FF7" w:rsidRPr="00ED6FF7" w:rsidRDefault="00ED6FF7" w:rsidP="00804505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Style w:val="a3"/>
        <w:tblW w:w="5649" w:type="pct"/>
        <w:jc w:val="center"/>
        <w:tblInd w:w="0" w:type="dxa"/>
        <w:tblLook w:val="04A0" w:firstRow="1" w:lastRow="0" w:firstColumn="1" w:lastColumn="0" w:noHBand="0" w:noVBand="1"/>
      </w:tblPr>
      <w:tblGrid>
        <w:gridCol w:w="426"/>
        <w:gridCol w:w="3684"/>
        <w:gridCol w:w="7089"/>
      </w:tblGrid>
      <w:tr w:rsidR="00804505" w14:paraId="3158CD84" w14:textId="77777777" w:rsidTr="00804505">
        <w:trPr>
          <w:jc w:val="center"/>
        </w:trPr>
        <w:tc>
          <w:tcPr>
            <w:tcW w:w="190" w:type="pct"/>
            <w:vAlign w:val="center"/>
          </w:tcPr>
          <w:p w14:paraId="763BEC36" w14:textId="53EF2A31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pct"/>
            <w:vAlign w:val="center"/>
          </w:tcPr>
          <w:p w14:paraId="73E1CFC5" w14:textId="19327AFC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3165" w:type="pct"/>
            <w:vAlign w:val="center"/>
          </w:tcPr>
          <w:p w14:paraId="40A4DF94" w14:textId="77777777" w:rsidR="00804505" w:rsidRPr="00804505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1F5ED" w14:textId="74C0C5CC" w:rsidR="00804505" w:rsidRPr="00F27F3A" w:rsidRDefault="00F27F3A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Охоронні послуги</w:t>
            </w:r>
            <w:r w:rsidR="00804505" w:rsidRPr="00F27F3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804505"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– за кодом </w:t>
            </w: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u w:val="single"/>
                <w:lang w:eastAsia="ru-RU"/>
              </w:rPr>
              <w:t>ДК 021:2015 – 79710000-4</w:t>
            </w:r>
            <w:r w:rsidR="00804505"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3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Охоронні послуги (</w:t>
            </w:r>
            <w:r w:rsidRPr="00F27F3A">
              <w:rPr>
                <w:rFonts w:ascii="Times New Roman" w:hAnsi="Times New Roman"/>
                <w:bCs/>
                <w:sz w:val="24"/>
                <w:szCs w:val="24"/>
              </w:rPr>
              <w:t>послуги з охорони об’єкта)</w:t>
            </w:r>
            <w:r w:rsidR="00867990" w:rsidRPr="00F27F3A"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>.</w:t>
            </w:r>
          </w:p>
          <w:p w14:paraId="01E451AE" w14:textId="77777777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25C0" w14:textId="5C7E081C" w:rsidR="00804505" w:rsidRPr="008B59F7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F3A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Ідентифікатор </w:t>
            </w:r>
            <w:r w:rsidRPr="008B59F7">
              <w:rPr>
                <w:rFonts w:ascii="Times New Roman" w:hAnsi="Times New Roman" w:cs="Times New Roman"/>
                <w:sz w:val="24"/>
                <w:szCs w:val="24"/>
              </w:rPr>
              <w:t xml:space="preserve">закупівлі: </w:t>
            </w:r>
            <w:r w:rsidR="008B59F7" w:rsidRPr="008B59F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UA-2022-12-01-003559-a</w:t>
            </w:r>
            <w:r w:rsidRPr="008B59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29B10AB" w14:textId="77777777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968" w14:textId="522A2EE1" w:rsidR="00804505" w:rsidRPr="00F27F3A" w:rsidRDefault="00804505" w:rsidP="0080450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7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 поставки: 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21050, м. Вінниця, вул. Грушевського, 2</w:t>
            </w:r>
            <w:r w:rsidR="000A192C" w:rsidRPr="00F27F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8ECB805" w14:textId="77777777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4505" w14:paraId="0E581F7E" w14:textId="77777777" w:rsidTr="00804505">
        <w:trPr>
          <w:jc w:val="center"/>
        </w:trPr>
        <w:tc>
          <w:tcPr>
            <w:tcW w:w="190" w:type="pct"/>
            <w:vAlign w:val="center"/>
          </w:tcPr>
          <w:p w14:paraId="36D10750" w14:textId="5235F09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pct"/>
            <w:vAlign w:val="center"/>
          </w:tcPr>
          <w:p w14:paraId="0C12510C" w14:textId="7A5CD32F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165" w:type="pct"/>
            <w:vAlign w:val="center"/>
          </w:tcPr>
          <w:p w14:paraId="79FEB373" w14:textId="77777777" w:rsidR="00FA3E65" w:rsidRDefault="00FA3E65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B7B9B" w14:textId="40137501" w:rsidR="00804505" w:rsidRPr="003F77D1" w:rsidRDefault="00867990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Термін 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надання послуг </w:t>
            </w:r>
            <w:r w:rsidR="003F77D1" w:rsidRPr="003F77D1">
              <w:rPr>
                <w:rFonts w:ascii="Times New Roman" w:hAnsi="Times New Roman"/>
                <w:bCs/>
                <w:sz w:val="24"/>
                <w:szCs w:val="24"/>
              </w:rPr>
              <w:t xml:space="preserve">з охорони об’єкта </w:t>
            </w:r>
            <w:r w:rsidR="003F77D1" w:rsidRPr="003F77D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>з 01.01.2023 року по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31.12.202</w:t>
            </w:r>
            <w:r w:rsidR="00FA3E65" w:rsidRPr="003F77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FA3E65" w:rsidRPr="003F77D1"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 w:rsidR="003F77D1" w:rsidRPr="003F77D1">
              <w:rPr>
                <w:rFonts w:ascii="Times New Roman" w:hAnsi="Times New Roman" w:cs="Times New Roman"/>
                <w:sz w:val="24"/>
                <w:szCs w:val="24"/>
              </w:rPr>
              <w:t xml:space="preserve"> включно</w:t>
            </w:r>
            <w:r w:rsidR="00FA3E65" w:rsidRPr="003F7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59366A" w14:textId="77777777" w:rsidR="00FA3E65" w:rsidRDefault="00FA3E65" w:rsidP="00D66D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7BAD4" w14:textId="711C6E0A" w:rsidR="00D66D2C" w:rsidRP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Охорона здійснюється шляхом організації та практичного здійснення заходів, спрямованих на забезпечення недоторканності та цілісності Об'єкта із розташованим в ньому рухомим та нерухомим майном, запобігання та/або недопущення чи припинення протиправних дій щодо майна, припинення несанкціонованого доступу до Об’єкту та майна розташованого в ньому.</w:t>
            </w:r>
          </w:p>
          <w:p w14:paraId="6AB668DF" w14:textId="77777777" w:rsidR="00D66D2C" w:rsidRDefault="00D66D2C" w:rsidP="00D66D2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7F0008" w14:textId="015B6946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Виконавець надає охоронні послуги для </w:t>
            </w:r>
            <w:r w:rsidR="0059535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авчальному корпусу № </w:t>
            </w:r>
            <w:r w:rsid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Донецького національного університету імені Василя Стуса який знаходиться за адресою: 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21050, м. Вінниця, вул. Грушевського, 2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Виконавець несе повну матеріальну відповідальність за об’єкт охорони та повинен відшкодувати збитки, нанесені об’єкту охорони з його вини. </w:t>
            </w:r>
            <w:r w:rsidRPr="00D66D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Виконавець надає послуги у сфері охорони громадського порядку та безпеки, надійного перепускного режиму шляхом забезпечення охоронців під час надання послуги з охорони об’єкту Замовника необхідними спеціальними засобами захисту, визначеними чинним законодавством, а саме мінімально: бронежилети, захисні каски, газові балончики з аерозолями сльозоточивої та дратівної дії, газові пістолети і револьвери та патрони до них калібру 6, 8 і 9 міліметрів, заряджені речовинами сльозоточивої та дратівної дії, гумові кийки, наручники пластикові (текстильні) одноразового використання.</w:t>
            </w: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Виконавець забезпечує та підтверджує наявність оперативного реагування нарядів груп затримання для підсилення фізичної охорони та підтримання </w:t>
            </w: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належного громадського порядку на всій території об’єкту (наявність власного пульта охорони та власних мобільних груп затримання для реагування на сигнал тривоги).</w:t>
            </w:r>
          </w:p>
          <w:p w14:paraId="1C3107BA" w14:textId="77777777" w:rsidR="00D66D2C" w:rsidRPr="00D70D3A" w:rsidRDefault="00D66D2C" w:rsidP="00D66D2C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8BB5BF" w14:textId="55096A1E" w:rsidR="00D66D2C" w:rsidRPr="00D70D3A" w:rsidRDefault="00D66D2C" w:rsidP="00D66D2C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об’єкту охорони: об’єкт охорони – </w:t>
            </w:r>
            <w:r w:rsidR="00D70D3A"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70D3A" w:rsidRPr="00D70D3A">
              <w:rPr>
                <w:rFonts w:ascii="Times New Roman" w:hAnsi="Times New Roman"/>
                <w:sz w:val="24"/>
                <w:szCs w:val="24"/>
              </w:rPr>
              <w:t>авчальний корпус № 3 Донецького національного університету імені Василя Стуса: 21050, м. Вінниця, вул. Грушевського, 2</w:t>
            </w:r>
            <w:r w:rsidR="00595351"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BEA291" w14:textId="77777777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C831EA" w14:textId="2BA39CAF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охорони – охорона фізичною особою.</w:t>
            </w:r>
          </w:p>
          <w:p w14:paraId="771AD931" w14:textId="77777777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2F8319" w14:textId="326F68F9" w:rsidR="00D66D2C" w:rsidRPr="00D70D3A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0D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 1</w:t>
            </w:r>
            <w:r w:rsidRPr="00D70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24 години на добу;</w:t>
            </w:r>
          </w:p>
          <w:p w14:paraId="0FC204A7" w14:textId="213922D5" w:rsid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FA06A5" w14:textId="27D4D530" w:rsidR="00D66D2C" w:rsidRPr="00D66D2C" w:rsidRDefault="00D66D2C" w:rsidP="00D66D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6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Охорона Об'єкта здійснюється згідно режиму надання послуг з охорони Об’єкта, що є невід’ємною частиною Договору. Режим надання послуг з охорони об’єкта погоджується із Замовником помісячно, до 25 числа поточного місяця, що передує місяцю надання послуг.</w:t>
            </w:r>
          </w:p>
          <w:p w14:paraId="35BBE9B0" w14:textId="76894943" w:rsidR="00D66D2C" w:rsidRPr="00FA3E65" w:rsidRDefault="00D66D2C" w:rsidP="00D66D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4505" w14:paraId="5CC73DF1" w14:textId="77777777" w:rsidTr="00804505">
        <w:trPr>
          <w:jc w:val="center"/>
        </w:trPr>
        <w:tc>
          <w:tcPr>
            <w:tcW w:w="190" w:type="pct"/>
            <w:vAlign w:val="center"/>
          </w:tcPr>
          <w:p w14:paraId="560DD6A3" w14:textId="561EB798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45" w:type="pct"/>
            <w:vAlign w:val="center"/>
          </w:tcPr>
          <w:p w14:paraId="6BF0086C" w14:textId="7376366E" w:rsidR="00804505" w:rsidRDefault="00804505" w:rsidP="00804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4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3165" w:type="pct"/>
            <w:vAlign w:val="center"/>
          </w:tcPr>
          <w:p w14:paraId="0F88D437" w14:textId="5D88D8CB" w:rsidR="004961BB" w:rsidRDefault="004961BB" w:rsidP="0086799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14:paraId="65F1C646" w14:textId="12A6C9AF" w:rsidR="004961BB" w:rsidRPr="004961BB" w:rsidRDefault="004961BB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61BB">
              <w:rPr>
                <w:rFonts w:ascii="Times New Roman" w:hAnsi="Times New Roman" w:cs="Times New Roman"/>
                <w:sz w:val="24"/>
                <w:szCs w:val="24"/>
              </w:rPr>
              <w:t>Розрахунок очікуваної вартості обумовлений статистичними даними минулих років та комерційними пропозиціями потенційними надавачами даних послуг.</w:t>
            </w:r>
          </w:p>
          <w:p w14:paraId="4414658E" w14:textId="77777777" w:rsidR="004961BB" w:rsidRPr="004961BB" w:rsidRDefault="004961BB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DCB7CA5" w14:textId="0E75463E" w:rsidR="00867990" w:rsidRPr="004961BB" w:rsidRDefault="004961BB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6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Основну частину собівартості послуг з охорони об’єкту складає заробітна плата персоналу (охоронців) та нарахування на неї. Очікувана вартість закупівлі була прорахована та збільшена у порівнянні з акцептованої пропозицією 2022 року на відсоток, який не перебільшив відсоток збільшення заробітної плати у 2023 році.</w:t>
            </w:r>
          </w:p>
          <w:p w14:paraId="205029B6" w14:textId="77777777" w:rsidR="004961BB" w:rsidRPr="004961BB" w:rsidRDefault="004961BB" w:rsidP="00867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ADFE5" w14:textId="31217E19" w:rsidR="00867990" w:rsidRPr="004961BB" w:rsidRDefault="00867990" w:rsidP="00867990">
            <w:pPr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4961BB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Очікувана вартість: </w:t>
            </w:r>
            <w:r w:rsidR="006D68F5" w:rsidRPr="00B655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4</w:t>
            </w:r>
            <w:r w:rsidR="00B655B1" w:rsidRPr="00B655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30</w:t>
            </w:r>
            <w:r w:rsidR="006D68F5" w:rsidRPr="00B655B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 000 грн. 00 коп.</w:t>
            </w:r>
            <w:r w:rsidR="006D68F5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 т.ч. ПДВ 20 %.</w:t>
            </w:r>
          </w:p>
          <w:p w14:paraId="728015EF" w14:textId="5DA4BB27" w:rsidR="00867990" w:rsidRPr="00867990" w:rsidRDefault="00867990" w:rsidP="00D70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75193C" w14:textId="77777777" w:rsidR="00804505" w:rsidRPr="00804505" w:rsidRDefault="00804505" w:rsidP="00804505">
      <w:pPr>
        <w:jc w:val="center"/>
        <w:rPr>
          <w:sz w:val="28"/>
          <w:szCs w:val="28"/>
          <w:lang w:val="uk-UA"/>
        </w:rPr>
      </w:pPr>
    </w:p>
    <w:sectPr w:rsidR="00804505" w:rsidRPr="00804505" w:rsidSect="00804505">
      <w:pgSz w:w="11906" w:h="16838" w:code="9"/>
      <w:pgMar w:top="678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CE"/>
    <w:rsid w:val="000A192C"/>
    <w:rsid w:val="002870CE"/>
    <w:rsid w:val="003F77D1"/>
    <w:rsid w:val="004961BB"/>
    <w:rsid w:val="00595351"/>
    <w:rsid w:val="006119D3"/>
    <w:rsid w:val="006D68F5"/>
    <w:rsid w:val="0073543B"/>
    <w:rsid w:val="00804505"/>
    <w:rsid w:val="00867990"/>
    <w:rsid w:val="008B59F7"/>
    <w:rsid w:val="00976B8B"/>
    <w:rsid w:val="00B655B1"/>
    <w:rsid w:val="00D12D2A"/>
    <w:rsid w:val="00D66D2C"/>
    <w:rsid w:val="00D70D3A"/>
    <w:rsid w:val="00E51ECD"/>
    <w:rsid w:val="00E87646"/>
    <w:rsid w:val="00ED6FF7"/>
    <w:rsid w:val="00F23029"/>
    <w:rsid w:val="00F27F3A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DEE7"/>
  <w15:chartTrackingRefBased/>
  <w15:docId w15:val="{6D6A6219-882A-4768-8F6A-023C631A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50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505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Корчевець Дмитро Вікторович</dc:creator>
  <cp:keywords/>
  <dc:description/>
  <cp:lastModifiedBy>Корчевець Дмитро Вікторович</cp:lastModifiedBy>
  <cp:revision>9</cp:revision>
  <dcterms:created xsi:type="dcterms:W3CDTF">2022-10-17T08:42:00Z</dcterms:created>
  <dcterms:modified xsi:type="dcterms:W3CDTF">2022-12-01T08:58:00Z</dcterms:modified>
</cp:coreProperties>
</file>