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A14" w:rsidRPr="003334EC" w:rsidRDefault="00533A14" w:rsidP="00533A14">
      <w:pPr>
        <w:spacing w:after="0" w:line="240" w:lineRule="auto"/>
        <w:jc w:val="center"/>
        <w:rPr>
          <w:rFonts w:ascii="Times New Roman" w:hAnsi="Times New Roman" w:cs="Times New Roman"/>
          <w:b/>
          <w:bCs/>
          <w:sz w:val="24"/>
          <w:szCs w:val="24"/>
          <w:lang w:val="uk-UA"/>
        </w:rPr>
      </w:pPr>
      <w:r w:rsidRPr="003334EC">
        <w:rPr>
          <w:rFonts w:ascii="Times New Roman" w:hAnsi="Times New Roman" w:cs="Times New Roman"/>
          <w:b/>
          <w:bCs/>
          <w:sz w:val="24"/>
          <w:szCs w:val="24"/>
          <w:lang w:val="uk-UA"/>
        </w:rPr>
        <w:t>Анотація дисципліни за вибором здобувача СО «Магістр» за спеціальністю «Право»</w:t>
      </w:r>
    </w:p>
    <w:p w:rsidR="00533A14" w:rsidRPr="003334EC" w:rsidRDefault="00533A14" w:rsidP="00533A14">
      <w:pPr>
        <w:spacing w:after="0" w:line="240" w:lineRule="auto"/>
        <w:jc w:val="center"/>
        <w:rPr>
          <w:rFonts w:ascii="Times New Roman" w:hAnsi="Times New Roman" w:cs="Times New Roman"/>
          <w:b/>
          <w:bCs/>
          <w:sz w:val="24"/>
          <w:szCs w:val="24"/>
          <w:lang w:val="uk-UA"/>
        </w:rPr>
      </w:pPr>
      <w:r w:rsidRPr="003334EC">
        <w:rPr>
          <w:rFonts w:ascii="Times New Roman" w:hAnsi="Times New Roman" w:cs="Times New Roman"/>
          <w:b/>
          <w:bCs/>
          <w:sz w:val="24"/>
          <w:szCs w:val="24"/>
          <w:lang w:val="uk-UA"/>
        </w:rPr>
        <w:t>ІІ семестр 2020-2021 навчального року</w:t>
      </w:r>
    </w:p>
    <w:p w:rsidR="00533A14" w:rsidRPr="003334EC" w:rsidRDefault="00533A14" w:rsidP="00533A14">
      <w:pPr>
        <w:spacing w:after="0" w:line="240" w:lineRule="auto"/>
        <w:jc w:val="center"/>
        <w:rPr>
          <w:rFonts w:ascii="Times New Roman" w:hAnsi="Times New Roman" w:cs="Times New Roman"/>
          <w:b/>
          <w:bCs/>
          <w:sz w:val="24"/>
          <w:szCs w:val="24"/>
          <w:lang w:val="uk-UA"/>
        </w:rPr>
      </w:pPr>
    </w:p>
    <w:tbl>
      <w:tblPr>
        <w:tblStyle w:val="a3"/>
        <w:tblW w:w="0" w:type="auto"/>
        <w:tblLook w:val="04A0" w:firstRow="1" w:lastRow="0" w:firstColumn="1" w:lastColumn="0" w:noHBand="0" w:noVBand="1"/>
      </w:tblPr>
      <w:tblGrid>
        <w:gridCol w:w="2405"/>
        <w:gridCol w:w="6934"/>
      </w:tblGrid>
      <w:tr w:rsidR="00533A14" w:rsidRPr="003334EC" w:rsidTr="00E257BF">
        <w:tc>
          <w:tcPr>
            <w:tcW w:w="2405" w:type="dxa"/>
          </w:tcPr>
          <w:p w:rsidR="00533A14" w:rsidRPr="003334EC" w:rsidRDefault="00533A14" w:rsidP="00533A14">
            <w:pPr>
              <w:rPr>
                <w:rFonts w:ascii="Times New Roman" w:hAnsi="Times New Roman" w:cs="Times New Roman"/>
                <w:lang w:val="uk-UA"/>
              </w:rPr>
            </w:pPr>
            <w:r w:rsidRPr="003334EC">
              <w:rPr>
                <w:rFonts w:ascii="Times New Roman" w:hAnsi="Times New Roman" w:cs="Times New Roman"/>
                <w:lang w:val="uk-UA"/>
              </w:rPr>
              <w:t>Назва дисципліни</w:t>
            </w:r>
          </w:p>
        </w:tc>
        <w:tc>
          <w:tcPr>
            <w:tcW w:w="6934" w:type="dxa"/>
          </w:tcPr>
          <w:p w:rsidR="00533A14" w:rsidRPr="003334EC" w:rsidRDefault="00533A14" w:rsidP="00533A14">
            <w:pPr>
              <w:rPr>
                <w:rFonts w:ascii="Times New Roman" w:hAnsi="Times New Roman" w:cs="Times New Roman"/>
                <w:b/>
                <w:bCs/>
                <w:lang w:val="uk-UA"/>
              </w:rPr>
            </w:pPr>
            <w:r w:rsidRPr="003334EC">
              <w:rPr>
                <w:rFonts w:ascii="Times New Roman" w:hAnsi="Times New Roman" w:cs="Times New Roman"/>
                <w:b/>
                <w:bCs/>
                <w:lang w:val="uk-UA"/>
              </w:rPr>
              <w:t>Медіація в юридичній практиці</w:t>
            </w:r>
          </w:p>
        </w:tc>
      </w:tr>
      <w:tr w:rsidR="00533A14" w:rsidRPr="003334EC" w:rsidTr="00E257BF">
        <w:tc>
          <w:tcPr>
            <w:tcW w:w="2405" w:type="dxa"/>
          </w:tcPr>
          <w:p w:rsidR="00533A14" w:rsidRPr="003334EC" w:rsidRDefault="00533A14" w:rsidP="00533A14">
            <w:pPr>
              <w:rPr>
                <w:rFonts w:ascii="Times New Roman" w:hAnsi="Times New Roman" w:cs="Times New Roman"/>
                <w:lang w:val="uk-UA"/>
              </w:rPr>
            </w:pPr>
            <w:r w:rsidRPr="003334EC">
              <w:rPr>
                <w:rFonts w:ascii="Times New Roman" w:hAnsi="Times New Roman" w:cs="Times New Roman"/>
                <w:lang w:val="uk-UA"/>
              </w:rPr>
              <w:t>Викладач</w:t>
            </w:r>
          </w:p>
        </w:tc>
        <w:tc>
          <w:tcPr>
            <w:tcW w:w="6934" w:type="dxa"/>
          </w:tcPr>
          <w:p w:rsidR="00533A14" w:rsidRPr="003334EC" w:rsidRDefault="00533A14" w:rsidP="00533A14">
            <w:pPr>
              <w:rPr>
                <w:rFonts w:ascii="Times New Roman" w:hAnsi="Times New Roman" w:cs="Times New Roman"/>
                <w:lang w:val="uk-UA"/>
              </w:rPr>
            </w:pPr>
            <w:r w:rsidRPr="003334EC">
              <w:rPr>
                <w:rFonts w:ascii="Times New Roman" w:hAnsi="Times New Roman" w:cs="Times New Roman"/>
                <w:b/>
                <w:bCs/>
                <w:lang w:val="uk-UA"/>
              </w:rPr>
              <w:t>Щебетун І.С.</w:t>
            </w:r>
            <w:r w:rsidRPr="003334EC">
              <w:rPr>
                <w:rFonts w:ascii="Times New Roman" w:hAnsi="Times New Roman" w:cs="Times New Roman"/>
                <w:lang w:val="uk-UA"/>
              </w:rPr>
              <w:t xml:space="preserve">, </w:t>
            </w:r>
            <w:proofErr w:type="spellStart"/>
            <w:r w:rsidRPr="003334EC">
              <w:rPr>
                <w:rFonts w:ascii="Times New Roman" w:hAnsi="Times New Roman" w:cs="Times New Roman"/>
                <w:lang w:val="uk-UA"/>
              </w:rPr>
              <w:t>канд</w:t>
            </w:r>
            <w:proofErr w:type="spellEnd"/>
            <w:r w:rsidRPr="003334EC">
              <w:rPr>
                <w:rFonts w:ascii="Times New Roman" w:hAnsi="Times New Roman" w:cs="Times New Roman"/>
                <w:lang w:val="uk-UA"/>
              </w:rPr>
              <w:t xml:space="preserve">. </w:t>
            </w:r>
            <w:proofErr w:type="spellStart"/>
            <w:r w:rsidRPr="003334EC">
              <w:rPr>
                <w:rFonts w:ascii="Times New Roman" w:hAnsi="Times New Roman" w:cs="Times New Roman"/>
                <w:lang w:val="uk-UA"/>
              </w:rPr>
              <w:t>юрид</w:t>
            </w:r>
            <w:proofErr w:type="spellEnd"/>
            <w:r w:rsidRPr="003334EC">
              <w:rPr>
                <w:rFonts w:ascii="Times New Roman" w:hAnsi="Times New Roman" w:cs="Times New Roman"/>
                <w:lang w:val="uk-UA"/>
              </w:rPr>
              <w:t>. наук, доцент</w:t>
            </w:r>
          </w:p>
        </w:tc>
      </w:tr>
      <w:tr w:rsidR="00533A14" w:rsidRPr="003334EC" w:rsidTr="00E257BF">
        <w:tc>
          <w:tcPr>
            <w:tcW w:w="2405" w:type="dxa"/>
          </w:tcPr>
          <w:p w:rsidR="00533A14" w:rsidRPr="003334EC" w:rsidRDefault="00533A14" w:rsidP="00533A14">
            <w:pPr>
              <w:rPr>
                <w:rFonts w:ascii="Times New Roman" w:hAnsi="Times New Roman" w:cs="Times New Roman"/>
                <w:lang w:val="uk-UA"/>
              </w:rPr>
            </w:pPr>
            <w:r w:rsidRPr="003334EC">
              <w:rPr>
                <w:rFonts w:ascii="Times New Roman" w:hAnsi="Times New Roman" w:cs="Times New Roman"/>
                <w:lang w:val="uk-UA"/>
              </w:rPr>
              <w:t>Рівень</w:t>
            </w:r>
          </w:p>
        </w:tc>
        <w:tc>
          <w:tcPr>
            <w:tcW w:w="6934" w:type="dxa"/>
          </w:tcPr>
          <w:p w:rsidR="00533A14" w:rsidRPr="003334EC" w:rsidRDefault="00533A14" w:rsidP="00533A14">
            <w:pPr>
              <w:rPr>
                <w:rFonts w:ascii="Times New Roman" w:hAnsi="Times New Roman" w:cs="Times New Roman"/>
                <w:lang w:val="uk-UA"/>
              </w:rPr>
            </w:pPr>
            <w:r w:rsidRPr="003334EC">
              <w:rPr>
                <w:rFonts w:ascii="Times New Roman" w:hAnsi="Times New Roman" w:cs="Times New Roman"/>
                <w:lang w:val="uk-UA"/>
              </w:rPr>
              <w:t>факультетська</w:t>
            </w:r>
          </w:p>
        </w:tc>
      </w:tr>
      <w:tr w:rsidR="00533A14" w:rsidRPr="003334EC" w:rsidTr="00E257BF">
        <w:tc>
          <w:tcPr>
            <w:tcW w:w="2405" w:type="dxa"/>
          </w:tcPr>
          <w:p w:rsidR="00533A14" w:rsidRPr="003334EC" w:rsidRDefault="00533A14" w:rsidP="00533A14">
            <w:pPr>
              <w:rPr>
                <w:rFonts w:ascii="Times New Roman" w:hAnsi="Times New Roman" w:cs="Times New Roman"/>
                <w:lang w:val="uk-UA"/>
              </w:rPr>
            </w:pPr>
            <w:r w:rsidRPr="003334EC">
              <w:rPr>
                <w:rFonts w:ascii="Times New Roman" w:hAnsi="Times New Roman" w:cs="Times New Roman"/>
                <w:lang w:val="uk-UA"/>
              </w:rPr>
              <w:t>Кількість кредитів ЄКТС</w:t>
            </w:r>
          </w:p>
        </w:tc>
        <w:tc>
          <w:tcPr>
            <w:tcW w:w="6934" w:type="dxa"/>
          </w:tcPr>
          <w:p w:rsidR="00533A14" w:rsidRPr="003334EC" w:rsidRDefault="00533A14" w:rsidP="00533A14">
            <w:pPr>
              <w:rPr>
                <w:rFonts w:ascii="Times New Roman" w:hAnsi="Times New Roman" w:cs="Times New Roman"/>
                <w:lang w:val="uk-UA"/>
              </w:rPr>
            </w:pPr>
            <w:r w:rsidRPr="003334EC">
              <w:rPr>
                <w:rFonts w:ascii="Times New Roman" w:hAnsi="Times New Roman" w:cs="Times New Roman"/>
                <w:lang w:val="uk-UA"/>
              </w:rPr>
              <w:t>4 кредити</w:t>
            </w:r>
          </w:p>
        </w:tc>
      </w:tr>
      <w:tr w:rsidR="00533A14" w:rsidRPr="00E257BF" w:rsidTr="00E257BF">
        <w:tc>
          <w:tcPr>
            <w:tcW w:w="2405" w:type="dxa"/>
          </w:tcPr>
          <w:p w:rsidR="00533A14" w:rsidRPr="003334EC" w:rsidRDefault="00533A14" w:rsidP="00533A14">
            <w:pPr>
              <w:rPr>
                <w:rFonts w:ascii="Times New Roman" w:hAnsi="Times New Roman" w:cs="Times New Roman"/>
                <w:lang w:val="uk-UA"/>
              </w:rPr>
            </w:pPr>
            <w:r w:rsidRPr="003334EC">
              <w:rPr>
                <w:rFonts w:ascii="Times New Roman" w:hAnsi="Times New Roman" w:cs="Times New Roman"/>
                <w:lang w:val="uk-UA"/>
              </w:rPr>
              <w:t>Мета</w:t>
            </w:r>
          </w:p>
        </w:tc>
        <w:tc>
          <w:tcPr>
            <w:tcW w:w="6934" w:type="dxa"/>
          </w:tcPr>
          <w:p w:rsidR="00533A14" w:rsidRPr="003334EC" w:rsidRDefault="00533A14" w:rsidP="00533A14">
            <w:pPr>
              <w:jc w:val="both"/>
              <w:rPr>
                <w:rFonts w:ascii="Times New Roman" w:eastAsia="Times New Roman" w:hAnsi="Times New Roman" w:cs="Times New Roman"/>
                <w:b/>
                <w:lang w:val="uk-UA" w:eastAsia="ru-RU"/>
              </w:rPr>
            </w:pPr>
            <w:r w:rsidRPr="003334EC">
              <w:rPr>
                <w:rFonts w:ascii="Times New Roman" w:eastAsia="Times New Roman" w:hAnsi="Times New Roman" w:cs="Times New Roman"/>
                <w:lang w:val="uk-UA" w:eastAsia="ru-RU"/>
              </w:rPr>
              <w:t xml:space="preserve">поглиблення </w:t>
            </w:r>
            <w:r w:rsidRPr="003334EC">
              <w:rPr>
                <w:rFonts w:ascii="Times New Roman" w:eastAsia="Times New Roman" w:hAnsi="Times New Roman" w:cs="Times New Roman"/>
                <w:color w:val="000000"/>
                <w:lang w:val="uk-UA" w:eastAsia="ru-RU"/>
              </w:rPr>
              <w:t>знань і формування практичних навичок та вмінь щодо розуміння сутності форм і способів аль</w:t>
            </w:r>
            <w:r w:rsidRPr="003334EC">
              <w:rPr>
                <w:rFonts w:ascii="Times New Roman" w:hAnsi="Times New Roman" w:cs="Times New Roman"/>
                <w:color w:val="555555"/>
                <w:lang w:val="uk-UA"/>
              </w:rPr>
              <w:t>тернативних способів вирішення спорів, що дасть можливість сторонам врегулювати спір в позасудовому порядку, і сприятиме вдосконаленню в Україні механізмів захисту прав людини і громадянина</w:t>
            </w:r>
            <w:r w:rsidRPr="003334EC">
              <w:rPr>
                <w:rFonts w:ascii="Times New Roman" w:eastAsia="Times New Roman" w:hAnsi="Times New Roman" w:cs="Times New Roman"/>
                <w:lang w:val="uk-UA" w:eastAsia="ru-RU"/>
              </w:rPr>
              <w:t xml:space="preserve"> </w:t>
            </w:r>
          </w:p>
        </w:tc>
      </w:tr>
      <w:tr w:rsidR="00533A14" w:rsidRPr="00E257BF" w:rsidTr="00E257BF">
        <w:tc>
          <w:tcPr>
            <w:tcW w:w="2405" w:type="dxa"/>
          </w:tcPr>
          <w:p w:rsidR="00533A14" w:rsidRPr="003334EC" w:rsidRDefault="00533A14" w:rsidP="00533A14">
            <w:pPr>
              <w:rPr>
                <w:rFonts w:ascii="Times New Roman" w:hAnsi="Times New Roman" w:cs="Times New Roman"/>
                <w:lang w:val="uk-UA"/>
              </w:rPr>
            </w:pPr>
            <w:r w:rsidRPr="003334EC">
              <w:rPr>
                <w:rFonts w:ascii="Times New Roman" w:hAnsi="Times New Roman" w:cs="Times New Roman"/>
                <w:lang w:val="uk-UA"/>
              </w:rPr>
              <w:t>Завдання</w:t>
            </w:r>
          </w:p>
        </w:tc>
        <w:tc>
          <w:tcPr>
            <w:tcW w:w="6934" w:type="dxa"/>
          </w:tcPr>
          <w:p w:rsidR="00F1017F" w:rsidRPr="00E257BF" w:rsidRDefault="00F1017F" w:rsidP="00E257BF">
            <w:pPr>
              <w:numPr>
                <w:ilvl w:val="0"/>
                <w:numId w:val="2"/>
              </w:numPr>
              <w:tabs>
                <w:tab w:val="left" w:pos="171"/>
                <w:tab w:val="left" w:pos="879"/>
              </w:tabs>
              <w:ind w:left="40" w:hanging="11"/>
              <w:contextualSpacing/>
              <w:jc w:val="both"/>
              <w:rPr>
                <w:rFonts w:ascii="Times New Roman" w:hAnsi="Times New Roman" w:cs="Times New Roman"/>
                <w:lang w:val="uk-UA"/>
              </w:rPr>
            </w:pPr>
            <w:r w:rsidRPr="003334EC">
              <w:rPr>
                <w:rFonts w:ascii="Times New Roman" w:hAnsi="Times New Roman" w:cs="Times New Roman"/>
                <w:color w:val="000000"/>
                <w:shd w:val="clear" w:color="auto" w:fill="FFFFFF"/>
                <w:lang w:val="uk-UA"/>
              </w:rPr>
              <w:t>мати уявлення про поняття медіації, її особливості, способи і техніки, які застосовують медіатори у своїй роботі та сфери, в яких вона практикується;</w:t>
            </w:r>
          </w:p>
          <w:p w:rsidR="00533A14" w:rsidRPr="00E257BF" w:rsidRDefault="00E257BF" w:rsidP="00E257BF">
            <w:pPr>
              <w:numPr>
                <w:ilvl w:val="0"/>
                <w:numId w:val="2"/>
              </w:numPr>
              <w:tabs>
                <w:tab w:val="left" w:pos="171"/>
                <w:tab w:val="left" w:pos="879"/>
              </w:tabs>
              <w:ind w:left="40" w:hanging="11"/>
              <w:contextualSpacing/>
              <w:jc w:val="both"/>
              <w:rPr>
                <w:rFonts w:ascii="Times New Roman" w:hAnsi="Times New Roman" w:cs="Times New Roman"/>
                <w:lang w:val="uk-UA"/>
              </w:rPr>
            </w:pPr>
            <w:r w:rsidRPr="003334EC">
              <w:rPr>
                <w:rFonts w:ascii="Times New Roman" w:eastAsia="Times New Roman" w:hAnsi="Times New Roman" w:cs="Times New Roman"/>
                <w:color w:val="222222"/>
                <w:lang w:val="uk-UA" w:eastAsia="ru-RU"/>
              </w:rPr>
              <w:t>навчитися мистецтву вести переговори</w:t>
            </w:r>
          </w:p>
          <w:p w:rsidR="00533A14" w:rsidRPr="003334EC" w:rsidRDefault="00EC2948" w:rsidP="00E257BF">
            <w:pPr>
              <w:numPr>
                <w:ilvl w:val="0"/>
                <w:numId w:val="2"/>
              </w:numPr>
              <w:tabs>
                <w:tab w:val="left" w:pos="171"/>
                <w:tab w:val="left" w:pos="879"/>
              </w:tabs>
              <w:ind w:left="0" w:hanging="11"/>
              <w:contextualSpacing/>
              <w:jc w:val="both"/>
              <w:rPr>
                <w:rFonts w:ascii="Times New Roman" w:hAnsi="Times New Roman" w:cs="Times New Roman"/>
                <w:lang w:val="uk-UA"/>
              </w:rPr>
            </w:pPr>
            <w:r w:rsidRPr="003334EC">
              <w:rPr>
                <w:rFonts w:ascii="Times New Roman" w:eastAsia="Times New Roman" w:hAnsi="Times New Roman" w:cs="Times New Roman"/>
                <w:color w:val="222222"/>
                <w:lang w:val="uk-UA" w:eastAsia="ru-RU"/>
              </w:rPr>
              <w:t>оволодіти майстерністю гнучкого виходу з конфліктних ситуацій;</w:t>
            </w:r>
            <w:r w:rsidR="00533A14" w:rsidRPr="003334EC">
              <w:rPr>
                <w:rFonts w:ascii="Times New Roman" w:hAnsi="Times New Roman" w:cs="Times New Roman"/>
                <w:lang w:val="uk-UA"/>
              </w:rPr>
              <w:t>;</w:t>
            </w:r>
          </w:p>
          <w:p w:rsidR="00533A14" w:rsidRPr="003334EC" w:rsidRDefault="00EC2948" w:rsidP="00E257BF">
            <w:pPr>
              <w:numPr>
                <w:ilvl w:val="0"/>
                <w:numId w:val="2"/>
              </w:numPr>
              <w:tabs>
                <w:tab w:val="left" w:pos="171"/>
                <w:tab w:val="left" w:pos="879"/>
              </w:tabs>
              <w:ind w:left="0" w:hanging="11"/>
              <w:contextualSpacing/>
              <w:jc w:val="both"/>
              <w:rPr>
                <w:rFonts w:ascii="Times New Roman" w:hAnsi="Times New Roman" w:cs="Times New Roman"/>
                <w:lang w:val="uk-UA"/>
              </w:rPr>
            </w:pPr>
            <w:r w:rsidRPr="003334EC">
              <w:rPr>
                <w:rFonts w:ascii="Times New Roman" w:eastAsia="Times New Roman" w:hAnsi="Times New Roman" w:cs="Times New Roman"/>
                <w:color w:val="222222"/>
                <w:lang w:val="uk-UA" w:eastAsia="ru-RU"/>
              </w:rPr>
              <w:t>відпрацювати навички вирішення спорів в трудовому колективі і з бізнес-партнерами</w:t>
            </w:r>
            <w:r w:rsidR="00533A14" w:rsidRPr="003334EC">
              <w:rPr>
                <w:rFonts w:ascii="Times New Roman" w:hAnsi="Times New Roman" w:cs="Times New Roman"/>
                <w:lang w:val="uk-UA"/>
              </w:rPr>
              <w:t>;</w:t>
            </w:r>
          </w:p>
          <w:p w:rsidR="00533A14" w:rsidRPr="003334EC" w:rsidRDefault="00533A14" w:rsidP="00E257BF">
            <w:pPr>
              <w:shd w:val="clear" w:color="auto" w:fill="F8F9FA"/>
              <w:tabs>
                <w:tab w:val="left" w:pos="171"/>
                <w:tab w:val="left" w:pos="87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1"/>
              <w:jc w:val="both"/>
              <w:rPr>
                <w:rFonts w:ascii="Times New Roman" w:hAnsi="Times New Roman" w:cs="Times New Roman"/>
                <w:lang w:val="uk-UA"/>
              </w:rPr>
            </w:pPr>
            <w:r w:rsidRPr="003334EC">
              <w:rPr>
                <w:rFonts w:ascii="Times New Roman" w:eastAsia="Times New Roman" w:hAnsi="Times New Roman" w:cs="Times New Roman"/>
                <w:color w:val="222222"/>
                <w:sz w:val="28"/>
                <w:szCs w:val="28"/>
                <w:lang w:val="uk-UA" w:eastAsia="ru-RU"/>
              </w:rPr>
              <w:t xml:space="preserve">• </w:t>
            </w:r>
            <w:r w:rsidR="00EC2948" w:rsidRPr="003334EC">
              <w:rPr>
                <w:rFonts w:ascii="Times New Roman" w:hAnsi="Times New Roman" w:cs="Times New Roman"/>
                <w:lang w:val="uk-UA"/>
              </w:rPr>
              <w:t>виробити вміння професійно вирішувати конфлікти та досягати компромісу при вирішенні правових спорів, зберігаючи при цьому рівновагу між індивідуальними та суспільними інтересами, не замінюючи державне правосуддя, не порушуючи конституційне право особи на судовий захист, а тільки сприяючи правосуддю в його завданні як щодо вирішення індивідуальних протиріч правовим шляхом, так і щодо відновлення балансу в усьому суспільстві.</w:t>
            </w:r>
          </w:p>
        </w:tc>
      </w:tr>
      <w:tr w:rsidR="00533A14" w:rsidRPr="003334EC" w:rsidTr="00E257BF">
        <w:tc>
          <w:tcPr>
            <w:tcW w:w="2405" w:type="dxa"/>
          </w:tcPr>
          <w:p w:rsidR="00533A14" w:rsidRPr="003334EC" w:rsidRDefault="00533A14" w:rsidP="00533A14">
            <w:pPr>
              <w:rPr>
                <w:rFonts w:ascii="Times New Roman" w:hAnsi="Times New Roman" w:cs="Times New Roman"/>
                <w:lang w:val="uk-UA"/>
              </w:rPr>
            </w:pPr>
            <w:r w:rsidRPr="003334EC">
              <w:rPr>
                <w:rFonts w:ascii="Times New Roman" w:hAnsi="Times New Roman" w:cs="Times New Roman"/>
                <w:lang w:val="uk-UA"/>
              </w:rPr>
              <w:t>Загальні компетентності, що будуть сформовані у здобувача в результаті опанування дисципліни</w:t>
            </w:r>
          </w:p>
        </w:tc>
        <w:tc>
          <w:tcPr>
            <w:tcW w:w="6934" w:type="dxa"/>
          </w:tcPr>
          <w:p w:rsidR="00533A14" w:rsidRPr="00E257BF" w:rsidRDefault="00EC2948" w:rsidP="00E257BF">
            <w:pPr>
              <w:numPr>
                <w:ilvl w:val="0"/>
                <w:numId w:val="1"/>
              </w:numPr>
              <w:tabs>
                <w:tab w:val="left" w:pos="738"/>
              </w:tabs>
              <w:ind w:left="40" w:firstLine="320"/>
              <w:contextualSpacing/>
              <w:jc w:val="both"/>
              <w:rPr>
                <w:rFonts w:ascii="Times New Roman" w:hAnsi="Times New Roman"/>
                <w:lang w:val="uk-UA"/>
              </w:rPr>
            </w:pPr>
            <w:r w:rsidRPr="00E257BF">
              <w:rPr>
                <w:rFonts w:ascii="Times New Roman" w:hAnsi="Times New Roman" w:cs="Times New Roman"/>
                <w:lang w:val="uk-UA"/>
              </w:rPr>
              <w:t>опанувати нові професійні навички по врегулюванню спорів в позасудовому порядку шляхом застосування процедури медіації;</w:t>
            </w:r>
          </w:p>
          <w:p w:rsidR="004B7DE1" w:rsidRPr="00E257BF" w:rsidRDefault="004B7DE1" w:rsidP="00E257BF">
            <w:pPr>
              <w:numPr>
                <w:ilvl w:val="0"/>
                <w:numId w:val="1"/>
              </w:numPr>
              <w:tabs>
                <w:tab w:val="left" w:pos="738"/>
              </w:tabs>
              <w:ind w:left="40" w:firstLine="320"/>
              <w:contextualSpacing/>
              <w:jc w:val="both"/>
              <w:rPr>
                <w:rFonts w:ascii="Times New Roman" w:hAnsi="Times New Roman"/>
                <w:lang w:val="uk-UA"/>
              </w:rPr>
            </w:pPr>
            <w:r w:rsidRPr="00E257BF">
              <w:rPr>
                <w:rFonts w:ascii="Times New Roman" w:hAnsi="Times New Roman" w:cs="Times New Roman"/>
                <w:lang w:val="uk-UA"/>
              </w:rPr>
              <w:t>навчитися вмінню</w:t>
            </w:r>
            <w:r w:rsidRPr="00E257BF">
              <w:rPr>
                <w:rFonts w:ascii="Times New Roman" w:eastAsia="Times New Roman" w:hAnsi="Times New Roman" w:cs="Times New Roman"/>
                <w:lang w:val="uk-UA" w:eastAsia="ru-RU"/>
              </w:rPr>
              <w:t xml:space="preserve"> </w:t>
            </w:r>
            <w:r w:rsidR="00813822" w:rsidRPr="00E257BF">
              <w:rPr>
                <w:rFonts w:ascii="Times New Roman" w:eastAsia="Times New Roman" w:hAnsi="Times New Roman" w:cs="Times New Roman"/>
                <w:lang w:val="uk-UA" w:eastAsia="ru-RU"/>
              </w:rPr>
              <w:t>контролювати</w:t>
            </w:r>
            <w:r w:rsidRPr="00E257BF">
              <w:rPr>
                <w:rFonts w:ascii="Times New Roman" w:eastAsia="Times New Roman" w:hAnsi="Times New Roman" w:cs="Times New Roman"/>
                <w:lang w:val="uk-UA" w:eastAsia="ru-RU"/>
              </w:rPr>
              <w:t xml:space="preserve"> емоці</w:t>
            </w:r>
            <w:r w:rsidR="00813822" w:rsidRPr="00E257BF">
              <w:rPr>
                <w:rFonts w:ascii="Times New Roman" w:eastAsia="Times New Roman" w:hAnsi="Times New Roman" w:cs="Times New Roman"/>
                <w:lang w:val="uk-UA" w:eastAsia="ru-RU"/>
              </w:rPr>
              <w:t>ї</w:t>
            </w:r>
            <w:r w:rsidRPr="00E257BF">
              <w:rPr>
                <w:rFonts w:ascii="Times New Roman" w:eastAsia="Times New Roman" w:hAnsi="Times New Roman" w:cs="Times New Roman"/>
                <w:lang w:val="uk-UA" w:eastAsia="ru-RU"/>
              </w:rPr>
              <w:t xml:space="preserve"> під час суперечки і знаходити вигідне для всіх рішення в будь-якій ситуації</w:t>
            </w:r>
            <w:r w:rsidR="00813822" w:rsidRPr="00E257BF">
              <w:rPr>
                <w:rFonts w:ascii="Times New Roman" w:eastAsia="Times New Roman" w:hAnsi="Times New Roman" w:cs="Times New Roman"/>
                <w:lang w:val="uk-UA" w:eastAsia="ru-RU"/>
              </w:rPr>
              <w:t>;</w:t>
            </w:r>
          </w:p>
          <w:p w:rsidR="002A22A6" w:rsidRPr="00E257BF" w:rsidRDefault="002A22A6" w:rsidP="00E257BF">
            <w:pPr>
              <w:numPr>
                <w:ilvl w:val="0"/>
                <w:numId w:val="1"/>
              </w:numPr>
              <w:tabs>
                <w:tab w:val="left" w:pos="738"/>
              </w:tabs>
              <w:ind w:left="40" w:firstLine="320"/>
              <w:contextualSpacing/>
              <w:jc w:val="both"/>
              <w:rPr>
                <w:rFonts w:ascii="Times New Roman" w:hAnsi="Times New Roman" w:cs="Times New Roman"/>
                <w:lang w:val="uk-UA"/>
              </w:rPr>
            </w:pPr>
            <w:r w:rsidRPr="00E257BF">
              <w:rPr>
                <w:rFonts w:ascii="Times New Roman" w:hAnsi="Times New Roman"/>
                <w:lang w:val="uk-UA"/>
              </w:rPr>
              <w:t xml:space="preserve">змінити </w:t>
            </w:r>
            <w:r w:rsidRPr="00E257BF">
              <w:rPr>
                <w:rFonts w:ascii="Times New Roman" w:hAnsi="Times New Roman" w:cs="Times New Roman"/>
                <w:lang w:val="uk-UA"/>
              </w:rPr>
              <w:t>стереотип</w:t>
            </w:r>
            <w:r w:rsidRPr="00E257BF">
              <w:rPr>
                <w:lang w:val="uk-UA"/>
              </w:rPr>
              <w:t xml:space="preserve"> </w:t>
            </w:r>
            <w:r w:rsidRPr="00E257BF">
              <w:rPr>
                <w:rFonts w:ascii="Times New Roman" w:hAnsi="Times New Roman" w:cs="Times New Roman"/>
                <w:lang w:val="uk-UA"/>
              </w:rPr>
              <w:t>мислення під час надання клієнтам послуг по врегулюванню спорів, концентруючи увагу не тільки на правових позиціях клієнта, але і на їх інтересах, які приховані за цими позиціями;</w:t>
            </w:r>
          </w:p>
          <w:p w:rsidR="002A22A6" w:rsidRPr="00E257BF" w:rsidRDefault="002A22A6" w:rsidP="00E257BF">
            <w:pPr>
              <w:numPr>
                <w:ilvl w:val="0"/>
                <w:numId w:val="1"/>
              </w:numPr>
              <w:tabs>
                <w:tab w:val="left" w:pos="738"/>
              </w:tabs>
              <w:ind w:left="40" w:firstLine="320"/>
              <w:contextualSpacing/>
              <w:jc w:val="both"/>
              <w:rPr>
                <w:rFonts w:ascii="Times New Roman" w:hAnsi="Times New Roman" w:cs="Times New Roman"/>
                <w:lang w:val="uk-UA"/>
              </w:rPr>
            </w:pPr>
            <w:r w:rsidRPr="00E257BF">
              <w:rPr>
                <w:rFonts w:ascii="Times New Roman" w:hAnsi="Times New Roman" w:cs="Times New Roman"/>
                <w:lang w:val="uk-UA"/>
              </w:rPr>
              <w:t>вміти перейти від звичайної стратегії змагальності до вміння застосовувати стратегію консенсусу чи компромісу у взаємовідносинах з іншою стороною спору;</w:t>
            </w:r>
          </w:p>
          <w:p w:rsidR="00EC2948" w:rsidRPr="00E257BF" w:rsidRDefault="002A22A6" w:rsidP="00E257BF">
            <w:pPr>
              <w:numPr>
                <w:ilvl w:val="0"/>
                <w:numId w:val="1"/>
              </w:numPr>
              <w:tabs>
                <w:tab w:val="left" w:pos="738"/>
              </w:tabs>
              <w:ind w:left="40" w:firstLine="284"/>
              <w:contextualSpacing/>
              <w:jc w:val="both"/>
              <w:rPr>
                <w:lang w:val="uk-UA"/>
              </w:rPr>
            </w:pPr>
            <w:r w:rsidRPr="00E257BF">
              <w:rPr>
                <w:rFonts w:ascii="Times New Roman" w:hAnsi="Times New Roman" w:cs="Times New Roman"/>
                <w:lang w:val="uk-UA"/>
              </w:rPr>
              <w:t xml:space="preserve">набути навички </w:t>
            </w:r>
            <w:r w:rsidR="00EC2948" w:rsidRPr="00E257BF">
              <w:rPr>
                <w:rFonts w:ascii="Times New Roman" w:hAnsi="Times New Roman" w:cs="Times New Roman"/>
                <w:lang w:val="uk-UA"/>
              </w:rPr>
              <w:t>налагод</w:t>
            </w:r>
            <w:r w:rsidRPr="00E257BF">
              <w:rPr>
                <w:rFonts w:ascii="Times New Roman" w:hAnsi="Times New Roman" w:cs="Times New Roman"/>
                <w:lang w:val="uk-UA"/>
              </w:rPr>
              <w:t>ження</w:t>
            </w:r>
            <w:r w:rsidR="00EC2948" w:rsidRPr="00E257BF">
              <w:rPr>
                <w:rFonts w:ascii="Times New Roman" w:hAnsi="Times New Roman" w:cs="Times New Roman"/>
                <w:lang w:val="uk-UA"/>
              </w:rPr>
              <w:t xml:space="preserve"> процес</w:t>
            </w:r>
            <w:r w:rsidRPr="00E257BF">
              <w:rPr>
                <w:rFonts w:ascii="Times New Roman" w:hAnsi="Times New Roman" w:cs="Times New Roman"/>
                <w:lang w:val="uk-UA"/>
              </w:rPr>
              <w:t>у</w:t>
            </w:r>
            <w:r w:rsidR="00EC2948" w:rsidRPr="00E257BF">
              <w:rPr>
                <w:rFonts w:ascii="Times New Roman" w:hAnsi="Times New Roman" w:cs="Times New Roman"/>
                <w:lang w:val="uk-UA"/>
              </w:rPr>
              <w:t xml:space="preserve"> комунікації, аналізу</w:t>
            </w:r>
            <w:r w:rsidRPr="00E257BF">
              <w:rPr>
                <w:rFonts w:ascii="Times New Roman" w:hAnsi="Times New Roman" w:cs="Times New Roman"/>
                <w:lang w:val="uk-UA"/>
              </w:rPr>
              <w:t>ючи</w:t>
            </w:r>
            <w:r w:rsidR="00EC2948" w:rsidRPr="00E257BF">
              <w:rPr>
                <w:rFonts w:ascii="Times New Roman" w:hAnsi="Times New Roman" w:cs="Times New Roman"/>
                <w:lang w:val="uk-UA"/>
              </w:rPr>
              <w:t xml:space="preserve"> конфліктну ситуацію таким чином, щоб сторони самостійно змогли обрати той варіант рішення, який задовольнить інтереси і потреби обох учасників спору.</w:t>
            </w:r>
          </w:p>
          <w:p w:rsidR="00533A14" w:rsidRPr="003334EC" w:rsidRDefault="00533A14" w:rsidP="002A22A6">
            <w:pPr>
              <w:tabs>
                <w:tab w:val="left" w:pos="1026"/>
              </w:tabs>
              <w:ind w:left="360"/>
              <w:contextualSpacing/>
              <w:jc w:val="both"/>
              <w:rPr>
                <w:rFonts w:ascii="Times New Roman" w:hAnsi="Times New Roman"/>
                <w:lang w:val="uk-UA"/>
              </w:rPr>
            </w:pPr>
          </w:p>
        </w:tc>
      </w:tr>
    </w:tbl>
    <w:p w:rsidR="00533A14" w:rsidRPr="003334EC" w:rsidRDefault="00533A14" w:rsidP="00533A14">
      <w:pPr>
        <w:spacing w:after="0" w:line="240" w:lineRule="auto"/>
        <w:jc w:val="center"/>
        <w:rPr>
          <w:rFonts w:ascii="Times New Roman" w:hAnsi="Times New Roman" w:cs="Times New Roman"/>
          <w:b/>
          <w:bCs/>
          <w:sz w:val="24"/>
          <w:szCs w:val="24"/>
          <w:lang w:val="uk-UA"/>
        </w:rPr>
      </w:pPr>
    </w:p>
    <w:p w:rsidR="00533A14" w:rsidRPr="003334EC" w:rsidRDefault="00533A14" w:rsidP="00533A14">
      <w:pPr>
        <w:spacing w:after="0" w:line="240" w:lineRule="auto"/>
        <w:rPr>
          <w:rFonts w:ascii="Times New Roman" w:hAnsi="Times New Roman" w:cs="Times New Roman"/>
          <w:sz w:val="24"/>
          <w:szCs w:val="24"/>
          <w:lang w:val="uk-UA"/>
        </w:rPr>
      </w:pPr>
      <w:r w:rsidRPr="003334EC">
        <w:rPr>
          <w:rFonts w:ascii="Times New Roman" w:hAnsi="Times New Roman" w:cs="Times New Roman"/>
          <w:sz w:val="24"/>
          <w:szCs w:val="24"/>
          <w:lang w:val="uk-UA"/>
        </w:rPr>
        <w:t>Завідувач кафедри                                                                                                О..Г. Турченко</w:t>
      </w:r>
    </w:p>
    <w:p w:rsidR="00533A14" w:rsidRPr="003334EC" w:rsidRDefault="00533A14" w:rsidP="00533A14">
      <w:pPr>
        <w:spacing w:after="0" w:line="240" w:lineRule="auto"/>
        <w:rPr>
          <w:rFonts w:ascii="Times New Roman" w:hAnsi="Times New Roman" w:cs="Times New Roman"/>
          <w:sz w:val="24"/>
          <w:szCs w:val="24"/>
          <w:lang w:val="uk-UA"/>
        </w:rPr>
      </w:pPr>
    </w:p>
    <w:p w:rsidR="00654C43" w:rsidRPr="00E257BF" w:rsidRDefault="00533A14" w:rsidP="00E257BF">
      <w:pPr>
        <w:spacing w:after="0" w:line="240" w:lineRule="auto"/>
        <w:rPr>
          <w:rFonts w:ascii="Times New Roman" w:hAnsi="Times New Roman" w:cs="Times New Roman"/>
          <w:sz w:val="24"/>
          <w:szCs w:val="24"/>
          <w:lang w:val="uk-UA"/>
        </w:rPr>
      </w:pPr>
      <w:r w:rsidRPr="003334EC">
        <w:rPr>
          <w:rFonts w:ascii="Times New Roman" w:hAnsi="Times New Roman" w:cs="Times New Roman"/>
          <w:sz w:val="24"/>
          <w:szCs w:val="24"/>
          <w:lang w:val="uk-UA"/>
        </w:rPr>
        <w:t xml:space="preserve">Викладач                                                                                                                   </w:t>
      </w:r>
      <w:r w:rsidR="00E257BF">
        <w:rPr>
          <w:rFonts w:ascii="Times New Roman" w:hAnsi="Times New Roman" w:cs="Times New Roman"/>
          <w:sz w:val="24"/>
          <w:szCs w:val="24"/>
          <w:lang w:val="uk-UA"/>
        </w:rPr>
        <w:t>І.С. Щебетун</w:t>
      </w:r>
      <w:bookmarkStart w:id="0" w:name="_GoBack"/>
      <w:bookmarkEnd w:id="0"/>
    </w:p>
    <w:sectPr w:rsidR="00654C43" w:rsidRPr="00E257BF" w:rsidSect="007708D6">
      <w:pgSz w:w="11900" w:h="16840"/>
      <w:pgMar w:top="1134" w:right="680"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579E"/>
    <w:multiLevelType w:val="hybridMultilevel"/>
    <w:tmpl w:val="266EC4C8"/>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45665B"/>
    <w:multiLevelType w:val="hybridMultilevel"/>
    <w:tmpl w:val="A26EC53A"/>
    <w:lvl w:ilvl="0" w:tplc="98406C2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4A962BF9"/>
    <w:multiLevelType w:val="hybridMultilevel"/>
    <w:tmpl w:val="5F8AAA88"/>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83"/>
    <w:rsid w:val="002A22A6"/>
    <w:rsid w:val="003334EC"/>
    <w:rsid w:val="004B7DE1"/>
    <w:rsid w:val="00533A14"/>
    <w:rsid w:val="00654C43"/>
    <w:rsid w:val="00732283"/>
    <w:rsid w:val="00813822"/>
    <w:rsid w:val="00E257BF"/>
    <w:rsid w:val="00EC2948"/>
    <w:rsid w:val="00F10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0CB20"/>
  <w15:chartTrackingRefBased/>
  <w15:docId w15:val="{4D003B2E-DF4D-4921-8743-97C258C7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3A1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3A14"/>
    <w:pPr>
      <w:ind w:left="720"/>
      <w:contextualSpacing/>
    </w:pPr>
  </w:style>
  <w:style w:type="paragraph" w:styleId="a5">
    <w:name w:val="Normal (Web)"/>
    <w:basedOn w:val="a"/>
    <w:uiPriority w:val="99"/>
    <w:semiHidden/>
    <w:unhideWhenUsed/>
    <w:rsid w:val="00EC29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9BBA7F592AD8B4ABB5321F41B122CE3" ma:contentTypeVersion="13" ma:contentTypeDescription="Створення нового документа." ma:contentTypeScope="" ma:versionID="8339ba3c1df81b2c8faa6bb7301949d1">
  <xsd:schema xmlns:xsd="http://www.w3.org/2001/XMLSchema" xmlns:xs="http://www.w3.org/2001/XMLSchema" xmlns:p="http://schemas.microsoft.com/office/2006/metadata/properties" xmlns:ns2="5c3d3a7f-6fa3-4605-bbff-8b2f7c85aed8" xmlns:ns3="0254452c-a263-4418-a03f-8c7e752263a3" xmlns:ns4="bf85d4be-d232-482b-be83-adb19ecaf988" targetNamespace="http://schemas.microsoft.com/office/2006/metadata/properties" ma:root="true" ma:fieldsID="69753e5858f1a10ecdf278c90e0812af" ns2:_="" ns3:_="" ns4:_="">
    <xsd:import namespace="5c3d3a7f-6fa3-4605-bbff-8b2f7c85aed8"/>
    <xsd:import namespace="0254452c-a263-4418-a03f-8c7e752263a3"/>
    <xsd:import namespace="bf85d4be-d232-482b-be83-adb19ecaf988"/>
    <xsd:element name="properties">
      <xsd:complexType>
        <xsd:sequence>
          <xsd:element name="documentManagement">
            <xsd:complexType>
              <xsd:all>
                <xsd:element ref="ns2:SharedWithUsers" minOccurs="0"/>
                <xsd:element ref="ns2:SharingHintHash"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d3a7f-6fa3-4605-bbff-8b2f7c85aed8"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Геш підказки про спільний доступ" ma:internalName="SharingHintHash" ma:readOnly="true">
      <xsd:simpleType>
        <xsd:restriction base="dms:Text"/>
      </xsd:simpleType>
    </xsd:element>
    <xsd:element name="SharedWithDetails" ma:index="10" nillable="true" ma:displayName="Відомості про тих, хто має доступ"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54452c-a263-4418-a03f-8c7e752263a3" elementFormDefault="qualified">
    <xsd:import namespace="http://schemas.microsoft.com/office/2006/documentManagement/types"/>
    <xsd:import namespace="http://schemas.microsoft.com/office/infopath/2007/PartnerControls"/>
    <xsd:element name="LastSharedByUser" ma:index="11" nillable="true" ma:displayName="За користувачем, який востаннє надав доступ" ma:description="" ma:internalName="LastSharedByUser" ma:readOnly="true">
      <xsd:simpleType>
        <xsd:restriction base="dms:Note">
          <xsd:maxLength value="255"/>
        </xsd:restriction>
      </xsd:simpleType>
    </xsd:element>
    <xsd:element name="LastSharedByTime" ma:index="12" nillable="true" ma:displayName="За часом, коли востаннє надано доступ"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85d4be-d232-482b-be83-adb19ecaf98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6C1F1A-92A5-4428-B54C-12848B83FAD0}"/>
</file>

<file path=customXml/itemProps2.xml><?xml version="1.0" encoding="utf-8"?>
<ds:datastoreItem xmlns:ds="http://schemas.openxmlformats.org/officeDocument/2006/customXml" ds:itemID="{E3DAB9D0-4630-4170-9559-66A90F08B7A1}"/>
</file>

<file path=customXml/itemProps3.xml><?xml version="1.0" encoding="utf-8"?>
<ds:datastoreItem xmlns:ds="http://schemas.openxmlformats.org/officeDocument/2006/customXml" ds:itemID="{9D1EF091-1D8C-4648-A003-68BD11B25659}"/>
</file>

<file path=docProps/app.xml><?xml version="1.0" encoding="utf-8"?>
<Properties xmlns="http://schemas.openxmlformats.org/officeDocument/2006/extended-properties" xmlns:vt="http://schemas.openxmlformats.org/officeDocument/2006/docPropsVTypes">
  <Template>Normal</Template>
  <TotalTime>0</TotalTime>
  <Pages>1</Pages>
  <Words>1593</Words>
  <Characters>909</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Щебетун Ірина Степанівна</dc:creator>
  <cp:keywords/>
  <dc:description/>
  <cp:lastModifiedBy>Петренко Ганна Олександрівна</cp:lastModifiedBy>
  <cp:revision>2</cp:revision>
  <dcterms:created xsi:type="dcterms:W3CDTF">2020-09-21T09:48:00Z</dcterms:created>
  <dcterms:modified xsi:type="dcterms:W3CDTF">2020-09-21T09:48:00Z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0x010100D9BBA7F592AD8B4ABB5321F41B122CE3</vt:lpwstr>
  </property>
</Properties>
</file>